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6ED7CE" w14:textId="77777777" w:rsidR="00D2764B" w:rsidRPr="009A3201" w:rsidRDefault="00D2764B" w:rsidP="00D2764B">
      <w:pPr>
        <w:pStyle w:val="PAGTitlepage"/>
        <w:rPr>
          <w:rFonts w:ascii="微軟正黑體" w:eastAsia="微軟正黑體" w:hAnsi="微軟正黑體"/>
        </w:rPr>
      </w:pPr>
    </w:p>
    <w:p w14:paraId="4959D16D" w14:textId="77777777" w:rsidR="00D2764B" w:rsidRPr="009A3201" w:rsidRDefault="00D2764B" w:rsidP="00D2764B">
      <w:pPr>
        <w:pStyle w:val="PAGTitlepage"/>
        <w:rPr>
          <w:rFonts w:ascii="微軟正黑體" w:eastAsia="微軟正黑體" w:hAnsi="微軟正黑體"/>
        </w:rPr>
      </w:pPr>
    </w:p>
    <w:p w14:paraId="21750FFD" w14:textId="77777777" w:rsidR="00D2764B" w:rsidRPr="009A3201" w:rsidRDefault="00D2764B" w:rsidP="00D2764B">
      <w:pPr>
        <w:pStyle w:val="PAGTitlepage"/>
        <w:rPr>
          <w:rFonts w:ascii="微軟正黑體" w:eastAsia="微軟正黑體" w:hAnsi="微軟正黑體"/>
        </w:rPr>
      </w:pPr>
    </w:p>
    <w:p w14:paraId="641B7CDD" w14:textId="77777777" w:rsidR="00D2764B" w:rsidRPr="009A3201" w:rsidRDefault="00D2764B" w:rsidP="00D2764B">
      <w:pPr>
        <w:pStyle w:val="PAGTitlepage"/>
        <w:rPr>
          <w:rFonts w:ascii="微軟正黑體" w:eastAsia="微軟正黑體" w:hAnsi="微軟正黑體"/>
        </w:rPr>
      </w:pPr>
    </w:p>
    <w:p w14:paraId="0D9220FA" w14:textId="77777777" w:rsidR="00D2764B" w:rsidRPr="009A3201" w:rsidRDefault="00D2764B" w:rsidP="00D2764B">
      <w:pPr>
        <w:pStyle w:val="PAGTitlepage"/>
        <w:rPr>
          <w:rFonts w:ascii="微軟正黑體" w:eastAsia="微軟正黑體" w:hAnsi="微軟正黑體"/>
        </w:rPr>
      </w:pPr>
      <w:r w:rsidRPr="009A3201">
        <w:rPr>
          <w:rFonts w:ascii="微軟正黑體" w:eastAsia="微軟正黑體" w:hAnsi="微軟正黑體" w:hint="eastAsia"/>
        </w:rPr>
        <w:t xml:space="preserve">全新 Porsche </w:t>
      </w:r>
      <w:r w:rsidRPr="009A3201">
        <w:rPr>
          <w:rFonts w:ascii="微軟正黑體" w:eastAsia="微軟正黑體" w:hAnsi="微軟正黑體" w:hint="eastAsia"/>
        </w:rPr>
        <w:br/>
        <w:t>718 Cayman GT4 RS</w:t>
      </w:r>
    </w:p>
    <w:p w14:paraId="3A07BF82" w14:textId="77777777" w:rsidR="00D2764B" w:rsidRPr="009A3201" w:rsidRDefault="00D2764B" w:rsidP="00D2764B">
      <w:pPr>
        <w:pStyle w:val="PAGParagraphNormal"/>
        <w:jc w:val="center"/>
        <w:rPr>
          <w:rFonts w:ascii="微軟正黑體" w:eastAsia="微軟正黑體" w:hAnsi="微軟正黑體"/>
        </w:rPr>
      </w:pPr>
      <w:r w:rsidRPr="009A3201">
        <w:rPr>
          <w:rFonts w:ascii="微軟正黑體" w:eastAsia="微軟正黑體" w:hAnsi="微軟正黑體" w:hint="eastAsia"/>
        </w:rPr>
        <w:t>新聞稿</w:t>
      </w:r>
      <w:bookmarkStart w:id="0" w:name="_Toc31186128"/>
    </w:p>
    <w:p w14:paraId="564AA9E7" w14:textId="77777777" w:rsidR="00D2764B" w:rsidRPr="009A3201" w:rsidRDefault="00D2764B" w:rsidP="00D2764B">
      <w:pPr>
        <w:suppressAutoHyphens w:val="0"/>
        <w:rPr>
          <w:rFonts w:ascii="微軟正黑體" w:eastAsia="微軟正黑體" w:hAnsi="微軟正黑體" w:cs="Arial"/>
        </w:rPr>
      </w:pPr>
      <w:r w:rsidRPr="009A3201">
        <w:rPr>
          <w:rFonts w:ascii="微軟正黑體" w:eastAsia="微軟正黑體" w:hAnsi="微軟正黑體" w:hint="eastAsia"/>
        </w:rPr>
        <w:br w:type="page"/>
      </w:r>
    </w:p>
    <w:p w14:paraId="0964EE4B" w14:textId="77777777" w:rsidR="00D2764B" w:rsidRPr="009A3201" w:rsidRDefault="00D2764B" w:rsidP="00D2764B">
      <w:pPr>
        <w:pStyle w:val="PAGParagraphNormal"/>
        <w:tabs>
          <w:tab w:val="left" w:pos="7140"/>
        </w:tabs>
        <w:rPr>
          <w:rFonts w:ascii="微軟正黑體" w:eastAsia="微軟正黑體" w:hAnsi="微軟正黑體"/>
          <w:b/>
          <w:bCs/>
          <w:sz w:val="32"/>
          <w:szCs w:val="32"/>
        </w:rPr>
      </w:pPr>
      <w:bookmarkStart w:id="1" w:name="_Toc31198324"/>
      <w:bookmarkStart w:id="2" w:name="_Toc31198379"/>
      <w:bookmarkStart w:id="3" w:name="_Toc31198455"/>
      <w:bookmarkStart w:id="4" w:name="_Toc31198518"/>
      <w:r w:rsidRPr="009A3201">
        <w:rPr>
          <w:rFonts w:ascii="微軟正黑體" w:eastAsia="微軟正黑體" w:hAnsi="微軟正黑體" w:hint="eastAsia"/>
          <w:b/>
          <w:sz w:val="32"/>
        </w:rPr>
        <w:lastRenderedPageBreak/>
        <w:t>目錄</w:t>
      </w:r>
      <w:bookmarkEnd w:id="0"/>
      <w:bookmarkEnd w:id="1"/>
      <w:bookmarkEnd w:id="2"/>
      <w:bookmarkEnd w:id="3"/>
      <w:bookmarkEnd w:id="4"/>
    </w:p>
    <w:p w14:paraId="6DD102FA" w14:textId="42770A55" w:rsidR="00351F81" w:rsidRPr="009A3201" w:rsidRDefault="00351F81">
      <w:pPr>
        <w:pStyle w:val="TOC1"/>
        <w:rPr>
          <w:rFonts w:ascii="微軟正黑體" w:eastAsia="微軟正黑體" w:hAnsi="微軟正黑體" w:cstheme="minorBidi"/>
          <w:b w:val="0"/>
          <w:noProof/>
          <w:color w:val="auto"/>
          <w:kern w:val="2"/>
          <w:lang w:val="en-US"/>
        </w:rPr>
      </w:pPr>
      <w:r w:rsidRPr="009A3201">
        <w:rPr>
          <w:rFonts w:ascii="微軟正黑體" w:eastAsia="微軟正黑體" w:hAnsi="微軟正黑體" w:cs="Times New Roman"/>
          <w:b w:val="0"/>
          <w:bCs/>
        </w:rPr>
        <w:fldChar w:fldCharType="begin"/>
      </w:r>
      <w:r w:rsidRPr="009A3201">
        <w:rPr>
          <w:rFonts w:ascii="微軟正黑體" w:eastAsia="微軟正黑體" w:hAnsi="微軟正黑體" w:cs="Times New Roman"/>
          <w:b w:val="0"/>
          <w:bCs/>
        </w:rPr>
        <w:instrText xml:space="preserve"> TOC \o "2-3" \h \z \t "_PAG_Column-Title,1,_PAG_Headline-1-(Chapter),2" </w:instrText>
      </w:r>
      <w:r w:rsidRPr="009A3201">
        <w:rPr>
          <w:rFonts w:ascii="微軟正黑體" w:eastAsia="微軟正黑體" w:hAnsi="微軟正黑體" w:cs="Times New Roman"/>
          <w:b w:val="0"/>
          <w:bCs/>
        </w:rPr>
        <w:fldChar w:fldCharType="separate"/>
      </w:r>
      <w:hyperlink w:anchor="_Toc96700836" w:history="1">
        <w:r w:rsidR="00B72567">
          <w:rPr>
            <w:rFonts w:ascii="Porsche Next TT" w:eastAsia="微軟正黑體" w:hAnsi="Porsche Next TT" w:cs="Porsche Next TT" w:hint="eastAsia"/>
          </w:rPr>
          <w:t>特色</w:t>
        </w:r>
        <w:r w:rsidRPr="009A3201">
          <w:rPr>
            <w:rFonts w:ascii="微軟正黑體" w:eastAsia="微軟正黑體" w:hAnsi="微軟正黑體"/>
            <w:noProof/>
            <w:webHidden/>
          </w:rPr>
          <w:tab/>
        </w:r>
        <w:r w:rsidRPr="009A3201">
          <w:rPr>
            <w:rFonts w:ascii="微軟正黑體" w:eastAsia="微軟正黑體" w:hAnsi="微軟正黑體"/>
            <w:noProof/>
            <w:webHidden/>
          </w:rPr>
          <w:fldChar w:fldCharType="begin"/>
        </w:r>
        <w:r w:rsidRPr="009A3201">
          <w:rPr>
            <w:rFonts w:ascii="微軟正黑體" w:eastAsia="微軟正黑體" w:hAnsi="微軟正黑體"/>
            <w:noProof/>
            <w:webHidden/>
          </w:rPr>
          <w:instrText xml:space="preserve"> PAGEREF _Toc96700836 \h </w:instrText>
        </w:r>
        <w:r w:rsidRPr="009A3201">
          <w:rPr>
            <w:rFonts w:ascii="微軟正黑體" w:eastAsia="微軟正黑體" w:hAnsi="微軟正黑體"/>
            <w:noProof/>
            <w:webHidden/>
          </w:rPr>
        </w:r>
        <w:r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4</w:t>
        </w:r>
        <w:r w:rsidRPr="009A3201">
          <w:rPr>
            <w:rFonts w:ascii="微軟正黑體" w:eastAsia="微軟正黑體" w:hAnsi="微軟正黑體"/>
            <w:noProof/>
            <w:webHidden/>
          </w:rPr>
          <w:fldChar w:fldCharType="end"/>
        </w:r>
      </w:hyperlink>
    </w:p>
    <w:p w14:paraId="066C1381" w14:textId="71AA5B9C" w:rsidR="00351F81" w:rsidRPr="009A3201" w:rsidRDefault="00E14D19">
      <w:pPr>
        <w:pStyle w:val="TOC2"/>
        <w:tabs>
          <w:tab w:val="right" w:leader="dot" w:pos="9628"/>
        </w:tabs>
        <w:rPr>
          <w:rFonts w:ascii="微軟正黑體" w:eastAsia="微軟正黑體" w:hAnsi="微軟正黑體" w:cstheme="minorBidi"/>
          <w:noProof/>
          <w:kern w:val="2"/>
          <w:sz w:val="24"/>
          <w:lang w:val="en-US"/>
        </w:rPr>
      </w:pPr>
      <w:hyperlink w:anchor="_Toc96700837" w:history="1">
        <w:r w:rsidR="00351F81" w:rsidRPr="009A3201">
          <w:rPr>
            <w:rStyle w:val="Hyperlink"/>
            <w:rFonts w:ascii="微軟正黑體" w:eastAsia="微軟正黑體" w:hAnsi="微軟正黑體" w:hint="eastAsia"/>
            <w:noProof/>
            <w:lang w:bidi="hi-IN"/>
          </w:rPr>
          <w:t>全新</w:t>
        </w:r>
        <w:r w:rsidR="00351F81" w:rsidRPr="009A3201">
          <w:rPr>
            <w:rStyle w:val="Hyperlink"/>
            <w:rFonts w:ascii="微軟正黑體" w:eastAsia="微軟正黑體" w:hAnsi="微軟正黑體"/>
            <w:noProof/>
            <w:lang w:bidi="hi-IN"/>
          </w:rPr>
          <w:t xml:space="preserve"> Porsche 718 Cayman GT4 RS</w:t>
        </w:r>
        <w:r w:rsidR="00351F81" w:rsidRPr="009A3201">
          <w:rPr>
            <w:rStyle w:val="Hyperlink"/>
            <w:rFonts w:ascii="微軟正黑體" w:eastAsia="微軟正黑體" w:hAnsi="微軟正黑體" w:hint="eastAsia"/>
            <w:noProof/>
            <w:lang w:bidi="hi-IN"/>
          </w:rPr>
          <w:t>：無與倫比的駕馭樂趣</w:t>
        </w:r>
        <w:r w:rsidR="00351F81" w:rsidRPr="009A3201">
          <w:rPr>
            <w:rFonts w:ascii="微軟正黑體" w:eastAsia="微軟正黑體" w:hAnsi="微軟正黑體"/>
            <w:noProof/>
            <w:webHidden/>
          </w:rPr>
          <w:tab/>
        </w:r>
        <w:r w:rsidR="00351F81" w:rsidRPr="009A3201">
          <w:rPr>
            <w:rFonts w:ascii="微軟正黑體" w:eastAsia="微軟正黑體" w:hAnsi="微軟正黑體"/>
            <w:noProof/>
            <w:webHidden/>
          </w:rPr>
          <w:fldChar w:fldCharType="begin"/>
        </w:r>
        <w:r w:rsidR="00351F81" w:rsidRPr="009A3201">
          <w:rPr>
            <w:rFonts w:ascii="微軟正黑體" w:eastAsia="微軟正黑體" w:hAnsi="微軟正黑體"/>
            <w:noProof/>
            <w:webHidden/>
          </w:rPr>
          <w:instrText xml:space="preserve"> PAGEREF _Toc96700837 \h </w:instrText>
        </w:r>
        <w:r w:rsidR="00351F81" w:rsidRPr="009A3201">
          <w:rPr>
            <w:rFonts w:ascii="微軟正黑體" w:eastAsia="微軟正黑體" w:hAnsi="微軟正黑體"/>
            <w:noProof/>
            <w:webHidden/>
          </w:rPr>
        </w:r>
        <w:r w:rsidR="00351F81"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4</w:t>
        </w:r>
        <w:r w:rsidR="00351F81" w:rsidRPr="009A3201">
          <w:rPr>
            <w:rFonts w:ascii="微軟正黑體" w:eastAsia="微軟正黑體" w:hAnsi="微軟正黑體"/>
            <w:noProof/>
            <w:webHidden/>
          </w:rPr>
          <w:fldChar w:fldCharType="end"/>
        </w:r>
      </w:hyperlink>
    </w:p>
    <w:p w14:paraId="7B34F7E1" w14:textId="42E400BF" w:rsidR="00351F81" w:rsidRPr="009A3201" w:rsidRDefault="00E14D19">
      <w:pPr>
        <w:pStyle w:val="TOC1"/>
        <w:rPr>
          <w:rFonts w:ascii="微軟正黑體" w:eastAsia="微軟正黑體" w:hAnsi="微軟正黑體" w:cstheme="minorBidi"/>
          <w:b w:val="0"/>
          <w:noProof/>
          <w:color w:val="auto"/>
          <w:kern w:val="2"/>
          <w:lang w:val="en-US"/>
        </w:rPr>
      </w:pPr>
      <w:hyperlink w:anchor="_Toc96700838" w:history="1">
        <w:r w:rsidR="00351F81" w:rsidRPr="009A3201">
          <w:rPr>
            <w:rStyle w:val="Hyperlink"/>
            <w:rFonts w:ascii="微軟正黑體" w:eastAsia="微軟正黑體" w:hAnsi="微軟正黑體" w:hint="eastAsia"/>
            <w:noProof/>
            <w:lang w:bidi="hi-IN"/>
          </w:rPr>
          <w:t>引擎與變速箱</w:t>
        </w:r>
        <w:r w:rsidR="00351F81" w:rsidRPr="009A3201">
          <w:rPr>
            <w:rFonts w:ascii="微軟正黑體" w:eastAsia="微軟正黑體" w:hAnsi="微軟正黑體"/>
            <w:noProof/>
            <w:webHidden/>
          </w:rPr>
          <w:tab/>
        </w:r>
        <w:r w:rsidR="00351F81" w:rsidRPr="009A3201">
          <w:rPr>
            <w:rFonts w:ascii="微軟正黑體" w:eastAsia="微軟正黑體" w:hAnsi="微軟正黑體"/>
            <w:noProof/>
            <w:webHidden/>
          </w:rPr>
          <w:fldChar w:fldCharType="begin"/>
        </w:r>
        <w:r w:rsidR="00351F81" w:rsidRPr="009A3201">
          <w:rPr>
            <w:rFonts w:ascii="微軟正黑體" w:eastAsia="微軟正黑體" w:hAnsi="微軟正黑體"/>
            <w:noProof/>
            <w:webHidden/>
          </w:rPr>
          <w:instrText xml:space="preserve"> PAGEREF _Toc96700838 \h </w:instrText>
        </w:r>
        <w:r w:rsidR="00351F81" w:rsidRPr="009A3201">
          <w:rPr>
            <w:rFonts w:ascii="微軟正黑體" w:eastAsia="微軟正黑體" w:hAnsi="微軟正黑體"/>
            <w:noProof/>
            <w:webHidden/>
          </w:rPr>
        </w:r>
        <w:r w:rsidR="00351F81"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6</w:t>
        </w:r>
        <w:r w:rsidR="00351F81" w:rsidRPr="009A3201">
          <w:rPr>
            <w:rFonts w:ascii="微軟正黑體" w:eastAsia="微軟正黑體" w:hAnsi="微軟正黑體"/>
            <w:noProof/>
            <w:webHidden/>
          </w:rPr>
          <w:fldChar w:fldCharType="end"/>
        </w:r>
      </w:hyperlink>
    </w:p>
    <w:p w14:paraId="3A165F89" w14:textId="785D2C0B" w:rsidR="00351F81" w:rsidRPr="009A3201" w:rsidRDefault="00E14D19">
      <w:pPr>
        <w:pStyle w:val="TOC2"/>
        <w:tabs>
          <w:tab w:val="right" w:leader="dot" w:pos="9628"/>
        </w:tabs>
        <w:rPr>
          <w:rFonts w:ascii="微軟正黑體" w:eastAsia="微軟正黑體" w:hAnsi="微軟正黑體" w:cstheme="minorBidi"/>
          <w:noProof/>
          <w:kern w:val="2"/>
          <w:sz w:val="24"/>
          <w:lang w:val="en-US"/>
        </w:rPr>
      </w:pPr>
      <w:hyperlink w:anchor="_Toc96700839" w:history="1">
        <w:r w:rsidR="00351F81" w:rsidRPr="009A3201">
          <w:rPr>
            <w:rStyle w:val="Hyperlink"/>
            <w:rFonts w:ascii="微軟正黑體" w:eastAsia="微軟正黑體" w:hAnsi="微軟正黑體" w:hint="eastAsia"/>
            <w:noProof/>
            <w:lang w:bidi="hi-IN"/>
          </w:rPr>
          <w:t>源自賽道的高轉速自然進氣引擎</w:t>
        </w:r>
        <w:r w:rsidR="00351F81" w:rsidRPr="009A3201">
          <w:rPr>
            <w:rFonts w:ascii="微軟正黑體" w:eastAsia="微軟正黑體" w:hAnsi="微軟正黑體"/>
            <w:noProof/>
            <w:webHidden/>
          </w:rPr>
          <w:tab/>
        </w:r>
        <w:r w:rsidR="00351F81" w:rsidRPr="009A3201">
          <w:rPr>
            <w:rFonts w:ascii="微軟正黑體" w:eastAsia="微軟正黑體" w:hAnsi="微軟正黑體"/>
            <w:noProof/>
            <w:webHidden/>
          </w:rPr>
          <w:fldChar w:fldCharType="begin"/>
        </w:r>
        <w:r w:rsidR="00351F81" w:rsidRPr="009A3201">
          <w:rPr>
            <w:rFonts w:ascii="微軟正黑體" w:eastAsia="微軟正黑體" w:hAnsi="微軟正黑體"/>
            <w:noProof/>
            <w:webHidden/>
          </w:rPr>
          <w:instrText xml:space="preserve"> PAGEREF _Toc96700839 \h </w:instrText>
        </w:r>
        <w:r w:rsidR="00351F81" w:rsidRPr="009A3201">
          <w:rPr>
            <w:rFonts w:ascii="微軟正黑體" w:eastAsia="微軟正黑體" w:hAnsi="微軟正黑體"/>
            <w:noProof/>
            <w:webHidden/>
          </w:rPr>
        </w:r>
        <w:r w:rsidR="00351F81"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6</w:t>
        </w:r>
        <w:r w:rsidR="00351F81" w:rsidRPr="009A3201">
          <w:rPr>
            <w:rFonts w:ascii="微軟正黑體" w:eastAsia="微軟正黑體" w:hAnsi="微軟正黑體"/>
            <w:noProof/>
            <w:webHidden/>
          </w:rPr>
          <w:fldChar w:fldCharType="end"/>
        </w:r>
      </w:hyperlink>
    </w:p>
    <w:p w14:paraId="075BDAB9" w14:textId="39D6B9E6" w:rsidR="00351F81" w:rsidRPr="009A3201" w:rsidRDefault="00E14D19">
      <w:pPr>
        <w:pStyle w:val="TOC1"/>
        <w:rPr>
          <w:rFonts w:ascii="微軟正黑體" w:eastAsia="微軟正黑體" w:hAnsi="微軟正黑體" w:cstheme="minorBidi"/>
          <w:b w:val="0"/>
          <w:noProof/>
          <w:color w:val="auto"/>
          <w:kern w:val="2"/>
          <w:lang w:val="en-US"/>
        </w:rPr>
      </w:pPr>
      <w:hyperlink w:anchor="_Toc96700840" w:history="1">
        <w:r w:rsidR="00351F81" w:rsidRPr="009A3201">
          <w:rPr>
            <w:rStyle w:val="Hyperlink"/>
            <w:rFonts w:ascii="微軟正黑體" w:eastAsia="微軟正黑體" w:hAnsi="微軟正黑體" w:hint="eastAsia"/>
            <w:noProof/>
            <w:lang w:bidi="hi-IN"/>
          </w:rPr>
          <w:t>底盤</w:t>
        </w:r>
        <w:r w:rsidR="00351F81" w:rsidRPr="009A3201">
          <w:rPr>
            <w:rFonts w:ascii="微軟正黑體" w:eastAsia="微軟正黑體" w:hAnsi="微軟正黑體"/>
            <w:noProof/>
            <w:webHidden/>
          </w:rPr>
          <w:tab/>
        </w:r>
        <w:r w:rsidR="00351F81" w:rsidRPr="009A3201">
          <w:rPr>
            <w:rFonts w:ascii="微軟正黑體" w:eastAsia="微軟正黑體" w:hAnsi="微軟正黑體"/>
            <w:noProof/>
            <w:webHidden/>
          </w:rPr>
          <w:fldChar w:fldCharType="begin"/>
        </w:r>
        <w:r w:rsidR="00351F81" w:rsidRPr="009A3201">
          <w:rPr>
            <w:rFonts w:ascii="微軟正黑體" w:eastAsia="微軟正黑體" w:hAnsi="微軟正黑體"/>
            <w:noProof/>
            <w:webHidden/>
          </w:rPr>
          <w:instrText xml:space="preserve"> PAGEREF _Toc96700840 \h </w:instrText>
        </w:r>
        <w:r w:rsidR="00351F81" w:rsidRPr="009A3201">
          <w:rPr>
            <w:rFonts w:ascii="微軟正黑體" w:eastAsia="微軟正黑體" w:hAnsi="微軟正黑體"/>
            <w:noProof/>
            <w:webHidden/>
          </w:rPr>
        </w:r>
        <w:r w:rsidR="00351F81"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8</w:t>
        </w:r>
        <w:r w:rsidR="00351F81" w:rsidRPr="009A3201">
          <w:rPr>
            <w:rFonts w:ascii="微軟正黑體" w:eastAsia="微軟正黑體" w:hAnsi="微軟正黑體"/>
            <w:noProof/>
            <w:webHidden/>
          </w:rPr>
          <w:fldChar w:fldCharType="end"/>
        </w:r>
      </w:hyperlink>
    </w:p>
    <w:p w14:paraId="69E2976A" w14:textId="78C0BF63" w:rsidR="00351F81" w:rsidRPr="009A3201" w:rsidRDefault="00E14D19">
      <w:pPr>
        <w:pStyle w:val="TOC2"/>
        <w:tabs>
          <w:tab w:val="right" w:leader="dot" w:pos="9628"/>
        </w:tabs>
        <w:rPr>
          <w:rFonts w:ascii="微軟正黑體" w:eastAsia="微軟正黑體" w:hAnsi="微軟正黑體" w:cstheme="minorBidi"/>
          <w:noProof/>
          <w:kern w:val="2"/>
          <w:sz w:val="24"/>
          <w:lang w:val="en-US"/>
        </w:rPr>
      </w:pPr>
      <w:hyperlink w:anchor="_Toc96700841" w:history="1">
        <w:r w:rsidR="00351F81" w:rsidRPr="009A3201">
          <w:rPr>
            <w:rStyle w:val="Hyperlink"/>
            <w:rFonts w:ascii="微軟正黑體" w:eastAsia="微軟正黑體" w:hAnsi="微軟正黑體" w:hint="eastAsia"/>
            <w:noProof/>
            <w:lang w:bidi="hi-IN"/>
          </w:rPr>
          <w:t>專為駕馭樂趣與性能進行調校</w:t>
        </w:r>
        <w:r w:rsidR="00351F81" w:rsidRPr="009A3201">
          <w:rPr>
            <w:rFonts w:ascii="微軟正黑體" w:eastAsia="微軟正黑體" w:hAnsi="微軟正黑體"/>
            <w:noProof/>
            <w:webHidden/>
          </w:rPr>
          <w:tab/>
        </w:r>
        <w:r w:rsidR="00351F81" w:rsidRPr="009A3201">
          <w:rPr>
            <w:rFonts w:ascii="微軟正黑體" w:eastAsia="微軟正黑體" w:hAnsi="微軟正黑體"/>
            <w:noProof/>
            <w:webHidden/>
          </w:rPr>
          <w:fldChar w:fldCharType="begin"/>
        </w:r>
        <w:r w:rsidR="00351F81" w:rsidRPr="009A3201">
          <w:rPr>
            <w:rFonts w:ascii="微軟正黑體" w:eastAsia="微軟正黑體" w:hAnsi="微軟正黑體"/>
            <w:noProof/>
            <w:webHidden/>
          </w:rPr>
          <w:instrText xml:space="preserve"> PAGEREF _Toc96700841 \h </w:instrText>
        </w:r>
        <w:r w:rsidR="00351F81" w:rsidRPr="009A3201">
          <w:rPr>
            <w:rFonts w:ascii="微軟正黑體" w:eastAsia="微軟正黑體" w:hAnsi="微軟正黑體"/>
            <w:noProof/>
            <w:webHidden/>
          </w:rPr>
        </w:r>
        <w:r w:rsidR="00351F81"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8</w:t>
        </w:r>
        <w:r w:rsidR="00351F81" w:rsidRPr="009A3201">
          <w:rPr>
            <w:rFonts w:ascii="微軟正黑體" w:eastAsia="微軟正黑體" w:hAnsi="微軟正黑體"/>
            <w:noProof/>
            <w:webHidden/>
          </w:rPr>
          <w:fldChar w:fldCharType="end"/>
        </w:r>
      </w:hyperlink>
    </w:p>
    <w:p w14:paraId="34D79DCB" w14:textId="3089D82F" w:rsidR="00351F81" w:rsidRPr="009A3201" w:rsidRDefault="00E14D19">
      <w:pPr>
        <w:pStyle w:val="TOC1"/>
        <w:rPr>
          <w:rFonts w:ascii="微軟正黑體" w:eastAsia="微軟正黑體" w:hAnsi="微軟正黑體" w:cstheme="minorBidi"/>
          <w:b w:val="0"/>
          <w:noProof/>
          <w:color w:val="auto"/>
          <w:kern w:val="2"/>
          <w:lang w:val="en-US"/>
        </w:rPr>
      </w:pPr>
      <w:hyperlink w:anchor="_Toc96700842" w:history="1">
        <w:r w:rsidR="00351F81" w:rsidRPr="009A3201">
          <w:rPr>
            <w:rStyle w:val="Hyperlink"/>
            <w:rFonts w:ascii="微軟正黑體" w:eastAsia="微軟正黑體" w:hAnsi="微軟正黑體" w:hint="eastAsia"/>
            <w:noProof/>
            <w:lang w:bidi="hi-IN"/>
          </w:rPr>
          <w:t>車體與空氣力學</w:t>
        </w:r>
        <w:r w:rsidR="00351F81" w:rsidRPr="009A3201">
          <w:rPr>
            <w:rFonts w:ascii="微軟正黑體" w:eastAsia="微軟正黑體" w:hAnsi="微軟正黑體"/>
            <w:noProof/>
            <w:webHidden/>
          </w:rPr>
          <w:tab/>
        </w:r>
        <w:r w:rsidR="00351F81" w:rsidRPr="009A3201">
          <w:rPr>
            <w:rFonts w:ascii="微軟正黑體" w:eastAsia="微軟正黑體" w:hAnsi="微軟正黑體"/>
            <w:noProof/>
            <w:webHidden/>
          </w:rPr>
          <w:fldChar w:fldCharType="begin"/>
        </w:r>
        <w:r w:rsidR="00351F81" w:rsidRPr="009A3201">
          <w:rPr>
            <w:rFonts w:ascii="微軟正黑體" w:eastAsia="微軟正黑體" w:hAnsi="微軟正黑體"/>
            <w:noProof/>
            <w:webHidden/>
          </w:rPr>
          <w:instrText xml:space="preserve"> PAGEREF _Toc96700842 \h </w:instrText>
        </w:r>
        <w:r w:rsidR="00351F81" w:rsidRPr="009A3201">
          <w:rPr>
            <w:rFonts w:ascii="微軟正黑體" w:eastAsia="微軟正黑體" w:hAnsi="微軟正黑體"/>
            <w:noProof/>
            <w:webHidden/>
          </w:rPr>
        </w:r>
        <w:r w:rsidR="00351F81"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12</w:t>
        </w:r>
        <w:r w:rsidR="00351F81" w:rsidRPr="009A3201">
          <w:rPr>
            <w:rFonts w:ascii="微軟正黑體" w:eastAsia="微軟正黑體" w:hAnsi="微軟正黑體"/>
            <w:noProof/>
            <w:webHidden/>
          </w:rPr>
          <w:fldChar w:fldCharType="end"/>
        </w:r>
      </w:hyperlink>
    </w:p>
    <w:p w14:paraId="4ECD37E2" w14:textId="6BA14973" w:rsidR="00351F81" w:rsidRPr="009A3201" w:rsidRDefault="00E14D19">
      <w:pPr>
        <w:pStyle w:val="TOC2"/>
        <w:tabs>
          <w:tab w:val="right" w:leader="dot" w:pos="9628"/>
        </w:tabs>
        <w:rPr>
          <w:rFonts w:ascii="微軟正黑體" w:eastAsia="微軟正黑體" w:hAnsi="微軟正黑體" w:cstheme="minorBidi"/>
          <w:noProof/>
          <w:kern w:val="2"/>
          <w:sz w:val="24"/>
          <w:lang w:val="en-US"/>
        </w:rPr>
      </w:pPr>
      <w:hyperlink w:anchor="_Toc96700843" w:history="1">
        <w:r w:rsidR="00351F81" w:rsidRPr="009A3201">
          <w:rPr>
            <w:rStyle w:val="Hyperlink"/>
            <w:rFonts w:ascii="微軟正黑體" w:eastAsia="微軟正黑體" w:hAnsi="微軟正黑體" w:hint="eastAsia"/>
            <w:noProof/>
            <w:lang w:bidi="hi-IN"/>
          </w:rPr>
          <w:t>以賽道為師</w:t>
        </w:r>
        <w:r w:rsidR="00351F81" w:rsidRPr="009A3201">
          <w:rPr>
            <w:rFonts w:ascii="微軟正黑體" w:eastAsia="微軟正黑體" w:hAnsi="微軟正黑體"/>
            <w:noProof/>
            <w:webHidden/>
          </w:rPr>
          <w:tab/>
        </w:r>
        <w:r w:rsidR="00351F81" w:rsidRPr="009A3201">
          <w:rPr>
            <w:rFonts w:ascii="微軟正黑體" w:eastAsia="微軟正黑體" w:hAnsi="微軟正黑體"/>
            <w:noProof/>
            <w:webHidden/>
          </w:rPr>
          <w:fldChar w:fldCharType="begin"/>
        </w:r>
        <w:r w:rsidR="00351F81" w:rsidRPr="009A3201">
          <w:rPr>
            <w:rFonts w:ascii="微軟正黑體" w:eastAsia="微軟正黑體" w:hAnsi="微軟正黑體"/>
            <w:noProof/>
            <w:webHidden/>
          </w:rPr>
          <w:instrText xml:space="preserve"> PAGEREF _Toc96700843 \h </w:instrText>
        </w:r>
        <w:r w:rsidR="00351F81" w:rsidRPr="009A3201">
          <w:rPr>
            <w:rFonts w:ascii="微軟正黑體" w:eastAsia="微軟正黑體" w:hAnsi="微軟正黑體"/>
            <w:noProof/>
            <w:webHidden/>
          </w:rPr>
        </w:r>
        <w:r w:rsidR="00351F81"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12</w:t>
        </w:r>
        <w:r w:rsidR="00351F81" w:rsidRPr="009A3201">
          <w:rPr>
            <w:rFonts w:ascii="微軟正黑體" w:eastAsia="微軟正黑體" w:hAnsi="微軟正黑體"/>
            <w:noProof/>
            <w:webHidden/>
          </w:rPr>
          <w:fldChar w:fldCharType="end"/>
        </w:r>
      </w:hyperlink>
    </w:p>
    <w:p w14:paraId="31E5A95A" w14:textId="79020258" w:rsidR="00351F81" w:rsidRPr="009A3201" w:rsidRDefault="00E14D19">
      <w:pPr>
        <w:pStyle w:val="TOC1"/>
        <w:rPr>
          <w:rFonts w:ascii="微軟正黑體" w:eastAsia="微軟正黑體" w:hAnsi="微軟正黑體" w:cstheme="minorBidi"/>
          <w:b w:val="0"/>
          <w:noProof/>
          <w:color w:val="auto"/>
          <w:kern w:val="2"/>
          <w:lang w:val="en-US"/>
        </w:rPr>
      </w:pPr>
      <w:hyperlink w:anchor="_Toc96700844" w:history="1">
        <w:r w:rsidR="00351F81" w:rsidRPr="009A3201">
          <w:rPr>
            <w:rStyle w:val="Hyperlink"/>
            <w:rFonts w:ascii="微軟正黑體" w:eastAsia="微軟正黑體" w:hAnsi="微軟正黑體" w:hint="eastAsia"/>
            <w:noProof/>
            <w:lang w:bidi="hi-IN"/>
          </w:rPr>
          <w:t>內裝配備</w:t>
        </w:r>
        <w:r w:rsidR="00351F81" w:rsidRPr="009A3201">
          <w:rPr>
            <w:rFonts w:ascii="微軟正黑體" w:eastAsia="微軟正黑體" w:hAnsi="微軟正黑體"/>
            <w:noProof/>
            <w:webHidden/>
          </w:rPr>
          <w:tab/>
        </w:r>
        <w:r w:rsidR="00351F81" w:rsidRPr="009A3201">
          <w:rPr>
            <w:rFonts w:ascii="微軟正黑體" w:eastAsia="微軟正黑體" w:hAnsi="微軟正黑體"/>
            <w:noProof/>
            <w:webHidden/>
          </w:rPr>
          <w:fldChar w:fldCharType="begin"/>
        </w:r>
        <w:r w:rsidR="00351F81" w:rsidRPr="009A3201">
          <w:rPr>
            <w:rFonts w:ascii="微軟正黑體" w:eastAsia="微軟正黑體" w:hAnsi="微軟正黑體"/>
            <w:noProof/>
            <w:webHidden/>
          </w:rPr>
          <w:instrText xml:space="preserve"> PAGEREF _Toc96700844 \h </w:instrText>
        </w:r>
        <w:r w:rsidR="00351F81" w:rsidRPr="009A3201">
          <w:rPr>
            <w:rFonts w:ascii="微軟正黑體" w:eastAsia="微軟正黑體" w:hAnsi="微軟正黑體"/>
            <w:noProof/>
            <w:webHidden/>
          </w:rPr>
        </w:r>
        <w:r w:rsidR="00351F81"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15</w:t>
        </w:r>
        <w:r w:rsidR="00351F81" w:rsidRPr="009A3201">
          <w:rPr>
            <w:rFonts w:ascii="微軟正黑體" w:eastAsia="微軟正黑體" w:hAnsi="微軟正黑體"/>
            <w:noProof/>
            <w:webHidden/>
          </w:rPr>
          <w:fldChar w:fldCharType="end"/>
        </w:r>
      </w:hyperlink>
    </w:p>
    <w:p w14:paraId="529EA9C7" w14:textId="236FB235" w:rsidR="00351F81" w:rsidRPr="009A3201" w:rsidRDefault="00D13978">
      <w:pPr>
        <w:pStyle w:val="TOC2"/>
        <w:tabs>
          <w:tab w:val="right" w:leader="dot" w:pos="9628"/>
        </w:tabs>
        <w:rPr>
          <w:rFonts w:ascii="微軟正黑體" w:eastAsia="微軟正黑體" w:hAnsi="微軟正黑體" w:cstheme="minorBidi"/>
          <w:noProof/>
          <w:kern w:val="2"/>
          <w:sz w:val="24"/>
          <w:lang w:val="en-US"/>
        </w:rPr>
      </w:pPr>
      <w:hyperlink w:anchor="_Toc96700845" w:history="1">
        <w:r w:rsidR="00351F81" w:rsidRPr="009A3201">
          <w:rPr>
            <w:rStyle w:val="Hyperlink"/>
            <w:rFonts w:ascii="微軟正黑體" w:eastAsia="微軟正黑體" w:hAnsi="微軟正黑體" w:hint="eastAsia"/>
            <w:noProof/>
            <w:lang w:bidi="hi-IN"/>
          </w:rPr>
          <w:t>每一項配備都</w:t>
        </w:r>
        <w:r w:rsidR="00D56DFF">
          <w:rPr>
            <w:rStyle w:val="Hyperlink"/>
            <w:rFonts w:ascii="微軟正黑體" w:eastAsia="微軟正黑體" w:hAnsi="微軟正黑體" w:hint="eastAsia"/>
            <w:noProof/>
            <w:lang w:bidi="hi-IN"/>
          </w:rPr>
          <w:t>完美相配</w:t>
        </w:r>
        <w:r w:rsidR="00351F81" w:rsidRPr="009A3201">
          <w:rPr>
            <w:rFonts w:ascii="微軟正黑體" w:eastAsia="微軟正黑體" w:hAnsi="微軟正黑體"/>
            <w:noProof/>
            <w:webHidden/>
          </w:rPr>
          <w:tab/>
        </w:r>
        <w:r w:rsidR="00351F81" w:rsidRPr="009A3201">
          <w:rPr>
            <w:rFonts w:ascii="微軟正黑體" w:eastAsia="微軟正黑體" w:hAnsi="微軟正黑體"/>
            <w:noProof/>
            <w:webHidden/>
          </w:rPr>
          <w:fldChar w:fldCharType="begin"/>
        </w:r>
        <w:r w:rsidR="00351F81" w:rsidRPr="009A3201">
          <w:rPr>
            <w:rFonts w:ascii="微軟正黑體" w:eastAsia="微軟正黑體" w:hAnsi="微軟正黑體"/>
            <w:noProof/>
            <w:webHidden/>
          </w:rPr>
          <w:instrText xml:space="preserve"> PAGEREF _Toc96700845 \h </w:instrText>
        </w:r>
        <w:r w:rsidR="00351F81" w:rsidRPr="009A3201">
          <w:rPr>
            <w:rFonts w:ascii="微軟正黑體" w:eastAsia="微軟正黑體" w:hAnsi="微軟正黑體"/>
            <w:noProof/>
            <w:webHidden/>
          </w:rPr>
        </w:r>
        <w:r w:rsidR="00351F81"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15</w:t>
        </w:r>
        <w:r w:rsidR="00351F81" w:rsidRPr="009A3201">
          <w:rPr>
            <w:rFonts w:ascii="微軟正黑體" w:eastAsia="微軟正黑體" w:hAnsi="微軟正黑體"/>
            <w:noProof/>
            <w:webHidden/>
          </w:rPr>
          <w:fldChar w:fldCharType="end"/>
        </w:r>
      </w:hyperlink>
    </w:p>
    <w:p w14:paraId="2BE40718" w14:textId="3C8DE3D7" w:rsidR="00351F81" w:rsidRPr="009A3201" w:rsidRDefault="00D13978">
      <w:pPr>
        <w:pStyle w:val="TOC1"/>
        <w:rPr>
          <w:rFonts w:ascii="微軟正黑體" w:eastAsia="微軟正黑體" w:hAnsi="微軟正黑體" w:cstheme="minorBidi"/>
          <w:b w:val="0"/>
          <w:noProof/>
          <w:color w:val="auto"/>
          <w:kern w:val="2"/>
          <w:lang w:val="en-US"/>
        </w:rPr>
      </w:pPr>
      <w:hyperlink w:anchor="_Toc96700846" w:history="1">
        <w:r w:rsidR="00351F81" w:rsidRPr="009A3201">
          <w:rPr>
            <w:rStyle w:val="Hyperlink"/>
            <w:rFonts w:ascii="微軟正黑體" w:eastAsia="微軟正黑體" w:hAnsi="微軟正黑體" w:hint="eastAsia"/>
            <w:noProof/>
            <w:lang w:bidi="hi-IN"/>
          </w:rPr>
          <w:t>更強大的</w:t>
        </w:r>
        <w:r w:rsidR="00351F81" w:rsidRPr="009A3201">
          <w:rPr>
            <w:rStyle w:val="Hyperlink"/>
            <w:rFonts w:ascii="微軟正黑體" w:eastAsia="微軟正黑體" w:hAnsi="微軟正黑體"/>
            <w:noProof/>
            <w:lang w:bidi="hi-IN"/>
          </w:rPr>
          <w:t xml:space="preserve"> GT4 </w:t>
        </w:r>
        <w:r w:rsidR="00351F81" w:rsidRPr="009A3201">
          <w:rPr>
            <w:rStyle w:val="Hyperlink"/>
            <w:rFonts w:ascii="微軟正黑體" w:eastAsia="微軟正黑體" w:hAnsi="微軟正黑體" w:hint="eastAsia"/>
            <w:noProof/>
            <w:lang w:bidi="hi-IN"/>
          </w:rPr>
          <w:t>系列</w:t>
        </w:r>
        <w:r w:rsidR="00123F94">
          <w:rPr>
            <w:rStyle w:val="Hyperlink"/>
            <w:rFonts w:ascii="微軟正黑體" w:eastAsia="微軟正黑體" w:hAnsi="微軟正黑體" w:hint="eastAsia"/>
            <w:noProof/>
            <w:lang w:bidi="hi-IN"/>
          </w:rPr>
          <w:t>道路版賽車</w:t>
        </w:r>
        <w:r w:rsidR="00351F81" w:rsidRPr="009A3201">
          <w:rPr>
            <w:rFonts w:ascii="微軟正黑體" w:eastAsia="微軟正黑體" w:hAnsi="微軟正黑體"/>
            <w:noProof/>
            <w:webHidden/>
          </w:rPr>
          <w:tab/>
        </w:r>
        <w:r w:rsidR="00351F81" w:rsidRPr="009A3201">
          <w:rPr>
            <w:rFonts w:ascii="微軟正黑體" w:eastAsia="微軟正黑體" w:hAnsi="微軟正黑體"/>
            <w:noProof/>
            <w:webHidden/>
          </w:rPr>
          <w:fldChar w:fldCharType="begin"/>
        </w:r>
        <w:r w:rsidR="00351F81" w:rsidRPr="009A3201">
          <w:rPr>
            <w:rFonts w:ascii="微軟正黑體" w:eastAsia="微軟正黑體" w:hAnsi="微軟正黑體"/>
            <w:noProof/>
            <w:webHidden/>
          </w:rPr>
          <w:instrText xml:space="preserve"> PAGEREF _Toc96700846 \h </w:instrText>
        </w:r>
        <w:r w:rsidR="00351F81" w:rsidRPr="009A3201">
          <w:rPr>
            <w:rFonts w:ascii="微軟正黑體" w:eastAsia="微軟正黑體" w:hAnsi="微軟正黑體"/>
            <w:noProof/>
            <w:webHidden/>
          </w:rPr>
        </w:r>
        <w:r w:rsidR="00351F81"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18</w:t>
        </w:r>
        <w:r w:rsidR="00351F81" w:rsidRPr="009A3201">
          <w:rPr>
            <w:rFonts w:ascii="微軟正黑體" w:eastAsia="微軟正黑體" w:hAnsi="微軟正黑體"/>
            <w:noProof/>
            <w:webHidden/>
          </w:rPr>
          <w:fldChar w:fldCharType="end"/>
        </w:r>
      </w:hyperlink>
    </w:p>
    <w:p w14:paraId="65F0E85A" w14:textId="5B907B92" w:rsidR="00351F81" w:rsidRPr="009A3201" w:rsidRDefault="00E14D19">
      <w:pPr>
        <w:pStyle w:val="TOC2"/>
        <w:tabs>
          <w:tab w:val="right" w:leader="dot" w:pos="9628"/>
        </w:tabs>
        <w:rPr>
          <w:rFonts w:ascii="微軟正黑體" w:eastAsia="微軟正黑體" w:hAnsi="微軟正黑體" w:cstheme="minorBidi"/>
          <w:noProof/>
          <w:kern w:val="2"/>
          <w:sz w:val="24"/>
          <w:lang w:val="en-US"/>
        </w:rPr>
      </w:pPr>
      <w:hyperlink w:anchor="_Toc96700847" w:history="1">
        <w:r w:rsidR="00351F81" w:rsidRPr="009A3201">
          <w:rPr>
            <w:rStyle w:val="Hyperlink"/>
            <w:rFonts w:ascii="微軟正黑體" w:eastAsia="微軟正黑體" w:hAnsi="微軟正黑體" w:hint="eastAsia"/>
            <w:noProof/>
            <w:lang w:bidi="hi-IN"/>
          </w:rPr>
          <w:t>全新</w:t>
        </w:r>
        <w:r w:rsidR="00351F81" w:rsidRPr="009A3201">
          <w:rPr>
            <w:rStyle w:val="Hyperlink"/>
            <w:rFonts w:ascii="微軟正黑體" w:eastAsia="微軟正黑體" w:hAnsi="微軟正黑體"/>
            <w:noProof/>
            <w:lang w:val="en-US" w:bidi="hi-IN"/>
          </w:rPr>
          <w:t xml:space="preserve"> Porsche 718 Cayman GT4 RS Clubsport</w:t>
        </w:r>
        <w:r w:rsidR="00351F81" w:rsidRPr="009A3201">
          <w:rPr>
            <w:rFonts w:ascii="微軟正黑體" w:eastAsia="微軟正黑體" w:hAnsi="微軟正黑體"/>
            <w:noProof/>
            <w:webHidden/>
          </w:rPr>
          <w:tab/>
        </w:r>
        <w:r w:rsidR="00351F81" w:rsidRPr="009A3201">
          <w:rPr>
            <w:rFonts w:ascii="微軟正黑體" w:eastAsia="微軟正黑體" w:hAnsi="微軟正黑體"/>
            <w:noProof/>
            <w:webHidden/>
          </w:rPr>
          <w:fldChar w:fldCharType="begin"/>
        </w:r>
        <w:r w:rsidR="00351F81" w:rsidRPr="009A3201">
          <w:rPr>
            <w:rFonts w:ascii="微軟正黑體" w:eastAsia="微軟正黑體" w:hAnsi="微軟正黑體"/>
            <w:noProof/>
            <w:webHidden/>
          </w:rPr>
          <w:instrText xml:space="preserve"> PAGEREF _Toc96700847 \h </w:instrText>
        </w:r>
        <w:r w:rsidR="00351F81" w:rsidRPr="009A3201">
          <w:rPr>
            <w:rFonts w:ascii="微軟正黑體" w:eastAsia="微軟正黑體" w:hAnsi="微軟正黑體"/>
            <w:noProof/>
            <w:webHidden/>
          </w:rPr>
        </w:r>
        <w:r w:rsidR="00351F81" w:rsidRPr="009A3201">
          <w:rPr>
            <w:rFonts w:ascii="微軟正黑體" w:eastAsia="微軟正黑體" w:hAnsi="微軟正黑體"/>
            <w:noProof/>
            <w:webHidden/>
          </w:rPr>
          <w:fldChar w:fldCharType="separate"/>
        </w:r>
        <w:r w:rsidR="00BB16E9" w:rsidRPr="009A3201">
          <w:rPr>
            <w:rFonts w:ascii="微軟正黑體" w:eastAsia="微軟正黑體" w:hAnsi="微軟正黑體"/>
            <w:noProof/>
            <w:webHidden/>
          </w:rPr>
          <w:t>18</w:t>
        </w:r>
        <w:r w:rsidR="00351F81" w:rsidRPr="009A3201">
          <w:rPr>
            <w:rFonts w:ascii="微軟正黑體" w:eastAsia="微軟正黑體" w:hAnsi="微軟正黑體"/>
            <w:noProof/>
            <w:webHidden/>
          </w:rPr>
          <w:fldChar w:fldCharType="end"/>
        </w:r>
      </w:hyperlink>
    </w:p>
    <w:p w14:paraId="13B59E7E" w14:textId="4B20DF3A" w:rsidR="00D2764B" w:rsidRPr="00A65E9E" w:rsidRDefault="00351F81" w:rsidP="00D2764B">
      <w:pPr>
        <w:pStyle w:val="PAGHeadline-1-Chapter"/>
        <w:numPr>
          <w:ilvl w:val="0"/>
          <w:numId w:val="0"/>
        </w:numPr>
        <w:rPr>
          <w:rFonts w:ascii="微軟正黑體" w:eastAsia="微軟正黑體" w:hAnsi="微軟正黑體"/>
          <w:b w:val="0"/>
          <w:lang w:val="en-US"/>
        </w:rPr>
      </w:pPr>
      <w:r w:rsidRPr="009A3201">
        <w:rPr>
          <w:rFonts w:ascii="微軟正黑體" w:eastAsia="微軟正黑體" w:hAnsi="微軟正黑體" w:cs="Times New Roman"/>
          <w:b w:val="0"/>
          <w:bCs w:val="0"/>
          <w:color w:val="000000"/>
          <w:kern w:val="1"/>
          <w:sz w:val="24"/>
          <w:szCs w:val="22"/>
          <w:lang w:bidi="ar-SA"/>
        </w:rPr>
        <w:fldChar w:fldCharType="end"/>
      </w:r>
      <w:r w:rsidR="00D2764B" w:rsidRPr="009A3201">
        <w:rPr>
          <w:rFonts w:ascii="微軟正黑體" w:eastAsia="微軟正黑體" w:hAnsi="微軟正黑體" w:hint="eastAsia"/>
        </w:rPr>
        <w:br w:type="page"/>
      </w:r>
    </w:p>
    <w:p w14:paraId="398DFFBF" w14:textId="395D6950" w:rsidR="00D2764B" w:rsidRPr="009A3201" w:rsidRDefault="009A3201" w:rsidP="00D2764B">
      <w:pPr>
        <w:pStyle w:val="PAGParagraphNormal0"/>
        <w:rPr>
          <w:rFonts w:ascii="微軟正黑體" w:eastAsia="微軟正黑體" w:hAnsi="微軟正黑體"/>
          <w:b/>
          <w:bCs/>
          <w:sz w:val="32"/>
          <w:szCs w:val="32"/>
        </w:rPr>
      </w:pPr>
      <w:r w:rsidRPr="009A3201">
        <w:rPr>
          <w:rFonts w:ascii="微軟正黑體" w:eastAsia="微軟正黑體" w:hAnsi="微軟正黑體" w:hint="eastAsia"/>
          <w:b/>
          <w:sz w:val="32"/>
        </w:rPr>
        <w:lastRenderedPageBreak/>
        <w:t>油耗與排放</w:t>
      </w:r>
    </w:p>
    <w:p w14:paraId="1799102A" w14:textId="77777777" w:rsidR="00D2764B" w:rsidRPr="009A3201" w:rsidRDefault="00D2764B" w:rsidP="00D2764B">
      <w:pPr>
        <w:pStyle w:val="PAGParagraphNormal0"/>
        <w:rPr>
          <w:rFonts w:ascii="微軟正黑體" w:eastAsia="微軟正黑體" w:hAnsi="微軟正黑體"/>
          <w:b/>
          <w:bCs/>
          <w:kern w:val="0"/>
          <w:sz w:val="21"/>
          <w:szCs w:val="21"/>
        </w:rPr>
      </w:pPr>
      <w:r w:rsidRPr="009A3201">
        <w:rPr>
          <w:rFonts w:ascii="微軟正黑體" w:eastAsia="微軟正黑體" w:hAnsi="微軟正黑體" w:hint="eastAsia"/>
        </w:rPr>
        <w:br/>
      </w:r>
      <w:r w:rsidRPr="009A3201">
        <w:rPr>
          <w:rFonts w:ascii="微軟正黑體" w:eastAsia="微軟正黑體" w:hAnsi="微軟正黑體" w:hint="eastAsia"/>
          <w:b/>
        </w:rPr>
        <w:t>Porsche 718 Cayman GT4 RS</w:t>
      </w:r>
    </w:p>
    <w:p w14:paraId="660DE390" w14:textId="53B13D7D" w:rsidR="00D2764B" w:rsidRPr="009A3201" w:rsidRDefault="00D2764B" w:rsidP="00D2764B">
      <w:pPr>
        <w:pStyle w:val="PAGParagraphNormal0"/>
        <w:rPr>
          <w:rFonts w:ascii="微軟正黑體" w:eastAsia="微軟正黑體" w:hAnsi="微軟正黑體"/>
          <w:b/>
          <w:bCs/>
          <w:sz w:val="21"/>
          <w:szCs w:val="21"/>
        </w:rPr>
      </w:pPr>
      <w:r w:rsidRPr="009A3201">
        <w:rPr>
          <w:rFonts w:ascii="微軟正黑體" w:eastAsia="微軟正黑體" w:hAnsi="微軟正黑體" w:hint="eastAsia"/>
          <w:b/>
        </w:rPr>
        <w:t>NEDC：</w:t>
      </w:r>
      <w:r w:rsidRPr="009A3201">
        <w:rPr>
          <w:rFonts w:ascii="微軟正黑體" w:eastAsia="微軟正黑體" w:hAnsi="微軟正黑體" w:hint="eastAsia"/>
        </w:rPr>
        <w:t>市區油耗  17</w:t>
      </w:r>
      <w:r w:rsidR="009A3201">
        <w:rPr>
          <w:rFonts w:ascii="微軟正黑體" w:eastAsia="微軟正黑體" w:hAnsi="微軟正黑體" w:hint="eastAsia"/>
        </w:rPr>
        <w:t>.</w:t>
      </w:r>
      <w:r w:rsidRPr="009A3201">
        <w:rPr>
          <w:rFonts w:ascii="微軟正黑體" w:eastAsia="微軟正黑體" w:hAnsi="微軟正黑體" w:hint="eastAsia"/>
        </w:rPr>
        <w:t>4 l/100</w:t>
      </w:r>
      <w:r w:rsidR="009A3201" w:rsidRPr="009A3201">
        <w:rPr>
          <w:rFonts w:ascii="微軟正黑體" w:eastAsia="微軟正黑體" w:hAnsi="微軟正黑體" w:hint="eastAsia"/>
        </w:rPr>
        <w:t xml:space="preserve"> km</w:t>
      </w:r>
      <w:r w:rsidR="00954C68" w:rsidRPr="009A3201">
        <w:rPr>
          <w:rFonts w:ascii="微軟正黑體" w:eastAsia="微軟正黑體" w:hAnsi="微軟正黑體" w:hint="eastAsia"/>
        </w:rPr>
        <w:t>，</w:t>
      </w:r>
      <w:r w:rsidRPr="009A3201">
        <w:rPr>
          <w:rFonts w:ascii="微軟正黑體" w:eastAsia="微軟正黑體" w:hAnsi="微軟正黑體" w:hint="eastAsia"/>
        </w:rPr>
        <w:t>高速油耗  9</w:t>
      </w:r>
      <w:r w:rsidR="009A3201">
        <w:rPr>
          <w:rFonts w:ascii="微軟正黑體" w:eastAsia="微軟正黑體" w:hAnsi="微軟正黑體" w:hint="eastAsia"/>
        </w:rPr>
        <w:t>.</w:t>
      </w:r>
      <w:r w:rsidRPr="009A3201">
        <w:rPr>
          <w:rFonts w:ascii="微軟正黑體" w:eastAsia="微軟正黑體" w:hAnsi="微軟正黑體" w:hint="eastAsia"/>
        </w:rPr>
        <w:t>3 l/100</w:t>
      </w:r>
      <w:r w:rsidR="009A3201" w:rsidRPr="009A3201">
        <w:rPr>
          <w:rFonts w:ascii="微軟正黑體" w:eastAsia="微軟正黑體" w:hAnsi="微軟正黑體" w:hint="eastAsia"/>
        </w:rPr>
        <w:t xml:space="preserve"> km</w:t>
      </w:r>
      <w:r w:rsidR="00954C68" w:rsidRPr="009A3201">
        <w:rPr>
          <w:rFonts w:ascii="微軟正黑體" w:eastAsia="微軟正黑體" w:hAnsi="微軟正黑體" w:hint="eastAsia"/>
        </w:rPr>
        <w:t>，</w:t>
      </w:r>
      <w:r w:rsidRPr="009A3201">
        <w:rPr>
          <w:rFonts w:ascii="微軟正黑體" w:eastAsia="微軟正黑體" w:hAnsi="微軟正黑體" w:hint="eastAsia"/>
        </w:rPr>
        <w:t>綜合油耗  12,3 l/100 km</w:t>
      </w:r>
      <w:r w:rsidR="00954C68" w:rsidRPr="009A3201">
        <w:rPr>
          <w:rFonts w:ascii="微軟正黑體" w:eastAsia="微軟正黑體" w:hAnsi="微軟正黑體" w:hint="eastAsia"/>
        </w:rPr>
        <w:t>，</w:t>
      </w:r>
      <w:r w:rsidRPr="009A3201">
        <w:rPr>
          <w:rFonts w:ascii="微軟正黑體" w:eastAsia="微軟正黑體" w:hAnsi="微軟正黑體" w:hint="eastAsia"/>
        </w:rPr>
        <w:t>綜合</w:t>
      </w:r>
      <w:r w:rsidR="00351F81" w:rsidRPr="009A3201">
        <w:rPr>
          <w:rFonts w:ascii="微軟正黑體" w:eastAsia="微軟正黑體" w:hAnsi="微軟正黑體" w:hint="eastAsia"/>
        </w:rPr>
        <w:t>二氧化碳</w:t>
      </w:r>
      <w:r w:rsidRPr="009A3201">
        <w:rPr>
          <w:rFonts w:ascii="微軟正黑體" w:eastAsia="微軟正黑體" w:hAnsi="微軟正黑體" w:hint="eastAsia"/>
        </w:rPr>
        <w:t>排放量 281 g/km</w:t>
      </w:r>
    </w:p>
    <w:p w14:paraId="3DDFF004" w14:textId="5DF4A058" w:rsidR="00D2764B" w:rsidRPr="009A3201" w:rsidRDefault="00D2764B" w:rsidP="00D2764B">
      <w:pPr>
        <w:pStyle w:val="PAGParagraphNormal0"/>
        <w:rPr>
          <w:rFonts w:ascii="微軟正黑體" w:eastAsia="微軟正黑體" w:hAnsi="微軟正黑體"/>
          <w:sz w:val="21"/>
          <w:szCs w:val="21"/>
        </w:rPr>
      </w:pPr>
      <w:r w:rsidRPr="009A3201">
        <w:rPr>
          <w:rFonts w:ascii="微軟正黑體" w:eastAsia="微軟正黑體" w:hAnsi="微軟正黑體" w:hint="eastAsia"/>
          <w:b/>
        </w:rPr>
        <w:t>WLTP</w:t>
      </w:r>
      <w:r w:rsidRPr="009A3201">
        <w:rPr>
          <w:rFonts w:ascii="微軟正黑體" w:eastAsia="微軟正黑體" w:hAnsi="微軟正黑體" w:hint="eastAsia"/>
        </w:rPr>
        <w:t>：綜合油耗 13.2 l/100 km</w:t>
      </w:r>
      <w:r w:rsidR="00954C68" w:rsidRPr="009A3201">
        <w:rPr>
          <w:rFonts w:ascii="微軟正黑體" w:eastAsia="微軟正黑體" w:hAnsi="微軟正黑體" w:hint="eastAsia"/>
        </w:rPr>
        <w:t>，</w:t>
      </w:r>
      <w:r w:rsidRPr="009A3201">
        <w:rPr>
          <w:rFonts w:ascii="微軟正黑體" w:eastAsia="微軟正黑體" w:hAnsi="微軟正黑體" w:hint="eastAsia"/>
        </w:rPr>
        <w:t>綜合</w:t>
      </w:r>
      <w:r w:rsidR="00351F81" w:rsidRPr="009A3201">
        <w:rPr>
          <w:rFonts w:ascii="微軟正黑體" w:eastAsia="微軟正黑體" w:hAnsi="微軟正黑體" w:hint="eastAsia"/>
        </w:rPr>
        <w:t>二氧化碳</w:t>
      </w:r>
      <w:r w:rsidRPr="009A3201">
        <w:rPr>
          <w:rFonts w:ascii="微軟正黑體" w:eastAsia="微軟正黑體" w:hAnsi="微軟正黑體" w:hint="eastAsia"/>
        </w:rPr>
        <w:t>排放量 299 g/km</w:t>
      </w:r>
    </w:p>
    <w:p w14:paraId="5307A816" w14:textId="77777777" w:rsidR="00D2764B" w:rsidRPr="009A3201" w:rsidRDefault="00D2764B" w:rsidP="00D2764B">
      <w:pPr>
        <w:pStyle w:val="PAGParagraphNormal0"/>
        <w:rPr>
          <w:rFonts w:ascii="微軟正黑體" w:eastAsia="微軟正黑體" w:hAnsi="微軟正黑體"/>
          <w:b/>
          <w:bCs/>
          <w:kern w:val="0"/>
          <w:sz w:val="21"/>
          <w:szCs w:val="21"/>
        </w:rPr>
      </w:pPr>
      <w:r w:rsidRPr="009A3201">
        <w:rPr>
          <w:rFonts w:ascii="微軟正黑體" w:eastAsia="微軟正黑體" w:hAnsi="微軟正黑體" w:hint="eastAsia"/>
          <w:b/>
        </w:rPr>
        <w:t>Porsche 718 Cayman GT4 （手排／PDK）</w:t>
      </w:r>
    </w:p>
    <w:p w14:paraId="67C83DA4" w14:textId="1D234F68" w:rsidR="00D2764B" w:rsidRPr="009A3201" w:rsidRDefault="00D2764B" w:rsidP="00D2764B">
      <w:pPr>
        <w:pStyle w:val="PAGParagraphNormal0"/>
        <w:rPr>
          <w:rFonts w:ascii="微軟正黑體" w:eastAsia="微軟正黑體" w:hAnsi="微軟正黑體"/>
          <w:b/>
          <w:bCs/>
          <w:sz w:val="21"/>
          <w:szCs w:val="21"/>
        </w:rPr>
      </w:pPr>
      <w:r w:rsidRPr="009A3201">
        <w:rPr>
          <w:rFonts w:ascii="微軟正黑體" w:eastAsia="微軟正黑體" w:hAnsi="微軟正黑體" w:hint="eastAsia"/>
          <w:b/>
        </w:rPr>
        <w:t>NEDC：</w:t>
      </w:r>
      <w:r w:rsidRPr="009A3201">
        <w:rPr>
          <w:rFonts w:ascii="微軟正黑體" w:eastAsia="微軟正黑體" w:hAnsi="微軟正黑體" w:hint="eastAsia"/>
        </w:rPr>
        <w:t>市區油耗 15</w:t>
      </w:r>
      <w:r w:rsidR="009A3201">
        <w:rPr>
          <w:rFonts w:ascii="微軟正黑體" w:eastAsia="微軟正黑體" w:hAnsi="微軟正黑體" w:hint="eastAsia"/>
        </w:rPr>
        <w:t>.</w:t>
      </w:r>
      <w:r w:rsidRPr="009A3201">
        <w:rPr>
          <w:rFonts w:ascii="微軟正黑體" w:eastAsia="微軟正黑體" w:hAnsi="微軟正黑體" w:hint="eastAsia"/>
        </w:rPr>
        <w:t>0–13</w:t>
      </w:r>
      <w:r w:rsidR="009A3201">
        <w:rPr>
          <w:rFonts w:ascii="微軟正黑體" w:eastAsia="微軟正黑體" w:hAnsi="微軟正黑體" w:hint="eastAsia"/>
        </w:rPr>
        <w:t>.</w:t>
      </w:r>
      <w:r w:rsidRPr="009A3201">
        <w:rPr>
          <w:rFonts w:ascii="微軟正黑體" w:eastAsia="微軟正黑體" w:hAnsi="微軟正黑體" w:hint="eastAsia"/>
        </w:rPr>
        <w:t>7 l/100</w:t>
      </w:r>
      <w:r w:rsidR="009A3201" w:rsidRPr="009A3201">
        <w:rPr>
          <w:rFonts w:ascii="微軟正黑體" w:eastAsia="微軟正黑體" w:hAnsi="微軟正黑體" w:hint="eastAsia"/>
        </w:rPr>
        <w:t xml:space="preserve"> km</w:t>
      </w:r>
      <w:r w:rsidR="00954C68" w:rsidRPr="009A3201">
        <w:rPr>
          <w:rFonts w:ascii="微軟正黑體" w:eastAsia="微軟正黑體" w:hAnsi="微軟正黑體" w:hint="eastAsia"/>
        </w:rPr>
        <w:t>，</w:t>
      </w:r>
      <w:r w:rsidRPr="009A3201">
        <w:rPr>
          <w:rFonts w:ascii="微軟正黑體" w:eastAsia="微軟正黑體" w:hAnsi="微軟正黑體" w:hint="eastAsia"/>
        </w:rPr>
        <w:t>高速油耗 8</w:t>
      </w:r>
      <w:r w:rsidR="009A3201">
        <w:rPr>
          <w:rFonts w:ascii="微軟正黑體" w:eastAsia="微軟正黑體" w:hAnsi="微軟正黑體" w:hint="eastAsia"/>
        </w:rPr>
        <w:t>.</w:t>
      </w:r>
      <w:r w:rsidRPr="009A3201">
        <w:rPr>
          <w:rFonts w:ascii="微軟正黑體" w:eastAsia="微軟正黑體" w:hAnsi="微軟正黑體" w:hint="eastAsia"/>
        </w:rPr>
        <w:t>5–8</w:t>
      </w:r>
      <w:r w:rsidR="009A3201">
        <w:rPr>
          <w:rFonts w:ascii="微軟正黑體" w:eastAsia="微軟正黑體" w:hAnsi="微軟正黑體" w:hint="eastAsia"/>
        </w:rPr>
        <w:t>.</w:t>
      </w:r>
      <w:r w:rsidRPr="009A3201">
        <w:rPr>
          <w:rFonts w:ascii="微軟正黑體" w:eastAsia="微軟正黑體" w:hAnsi="微軟正黑體" w:hint="eastAsia"/>
        </w:rPr>
        <w:t>1 l/100</w:t>
      </w:r>
      <w:r w:rsidR="009A3201" w:rsidRPr="009A3201">
        <w:rPr>
          <w:rFonts w:ascii="微軟正黑體" w:eastAsia="微軟正黑體" w:hAnsi="微軟正黑體" w:hint="eastAsia"/>
        </w:rPr>
        <w:t xml:space="preserve"> km</w:t>
      </w:r>
      <w:r w:rsidR="00954C68" w:rsidRPr="009A3201">
        <w:rPr>
          <w:rFonts w:ascii="微軟正黑體" w:eastAsia="微軟正黑體" w:hAnsi="微軟正黑體" w:hint="eastAsia"/>
        </w:rPr>
        <w:t>，</w:t>
      </w:r>
      <w:r w:rsidRPr="009A3201">
        <w:rPr>
          <w:rFonts w:ascii="微軟正黑體" w:eastAsia="微軟正黑體" w:hAnsi="微軟正黑體" w:hint="eastAsia"/>
        </w:rPr>
        <w:t>綜合油耗 10</w:t>
      </w:r>
      <w:r w:rsidR="009A3201">
        <w:rPr>
          <w:rFonts w:ascii="微軟正黑體" w:eastAsia="微軟正黑體" w:hAnsi="微軟正黑體" w:hint="eastAsia"/>
        </w:rPr>
        <w:t>.</w:t>
      </w:r>
      <w:r w:rsidRPr="009A3201">
        <w:rPr>
          <w:rFonts w:ascii="微軟正黑體" w:eastAsia="微軟正黑體" w:hAnsi="微軟正黑體" w:hint="eastAsia"/>
        </w:rPr>
        <w:t>9–10</w:t>
      </w:r>
      <w:r w:rsidR="009A3201">
        <w:rPr>
          <w:rFonts w:ascii="微軟正黑體" w:eastAsia="微軟正黑體" w:hAnsi="微軟正黑體" w:hint="eastAsia"/>
        </w:rPr>
        <w:t>.</w:t>
      </w:r>
      <w:r w:rsidRPr="009A3201">
        <w:rPr>
          <w:rFonts w:ascii="微軟正黑體" w:eastAsia="微軟正黑體" w:hAnsi="微軟正黑體" w:hint="eastAsia"/>
        </w:rPr>
        <w:t>2 l/100 km</w:t>
      </w:r>
      <w:r w:rsidR="00954C68" w:rsidRPr="009A3201">
        <w:rPr>
          <w:rFonts w:ascii="微軟正黑體" w:eastAsia="微軟正黑體" w:hAnsi="微軟正黑體" w:hint="eastAsia"/>
        </w:rPr>
        <w:t>，</w:t>
      </w:r>
      <w:r w:rsidRPr="009A3201">
        <w:rPr>
          <w:rFonts w:ascii="微軟正黑體" w:eastAsia="微軟正黑體" w:hAnsi="微軟正黑體" w:hint="eastAsia"/>
        </w:rPr>
        <w:t>綜合</w:t>
      </w:r>
      <w:r w:rsidR="00351F81" w:rsidRPr="009A3201">
        <w:rPr>
          <w:rFonts w:ascii="微軟正黑體" w:eastAsia="微軟正黑體" w:hAnsi="微軟正黑體" w:hint="eastAsia"/>
        </w:rPr>
        <w:t>二氧化碳</w:t>
      </w:r>
      <w:r w:rsidRPr="009A3201">
        <w:rPr>
          <w:rFonts w:ascii="微軟正黑體" w:eastAsia="微軟正黑體" w:hAnsi="微軟正黑體" w:hint="eastAsia"/>
        </w:rPr>
        <w:t>排放量 249 - 232 g/km</w:t>
      </w:r>
    </w:p>
    <w:p w14:paraId="07F19AC4" w14:textId="0338212B" w:rsidR="00D2764B" w:rsidRPr="009A3201" w:rsidRDefault="00D2764B" w:rsidP="00D2764B">
      <w:pPr>
        <w:pStyle w:val="PAGParagraphNormal0"/>
        <w:rPr>
          <w:rFonts w:ascii="微軟正黑體" w:eastAsia="微軟正黑體" w:hAnsi="微軟正黑體"/>
          <w:sz w:val="21"/>
          <w:szCs w:val="21"/>
        </w:rPr>
      </w:pPr>
      <w:r w:rsidRPr="009A3201">
        <w:rPr>
          <w:rFonts w:ascii="微軟正黑體" w:eastAsia="微軟正黑體" w:hAnsi="微軟正黑體" w:hint="eastAsia"/>
          <w:b/>
        </w:rPr>
        <w:t>WLTP</w:t>
      </w:r>
      <w:r w:rsidRPr="009A3201">
        <w:rPr>
          <w:rFonts w:ascii="微軟正黑體" w:eastAsia="微軟正黑體" w:hAnsi="微軟正黑體" w:hint="eastAsia"/>
        </w:rPr>
        <w:t>：綜合油耗 11</w:t>
      </w:r>
      <w:r w:rsidR="009A3201">
        <w:rPr>
          <w:rFonts w:ascii="微軟正黑體" w:eastAsia="微軟正黑體" w:hAnsi="微軟正黑體" w:hint="eastAsia"/>
        </w:rPr>
        <w:t>.</w:t>
      </w:r>
      <w:r w:rsidRPr="009A3201">
        <w:rPr>
          <w:rFonts w:ascii="微軟正黑體" w:eastAsia="微軟正黑體" w:hAnsi="微軟正黑體" w:hint="eastAsia"/>
        </w:rPr>
        <w:t xml:space="preserve">1 </w:t>
      </w:r>
      <w:r w:rsidR="009A3201">
        <w:rPr>
          <w:rFonts w:ascii="微軟正黑體" w:eastAsia="微軟正黑體" w:hAnsi="微軟正黑體"/>
        </w:rPr>
        <w:t>–</w:t>
      </w:r>
      <w:r w:rsidRPr="009A3201">
        <w:rPr>
          <w:rFonts w:ascii="微軟正黑體" w:eastAsia="微軟正黑體" w:hAnsi="微軟正黑體" w:hint="eastAsia"/>
        </w:rPr>
        <w:t xml:space="preserve"> 10</w:t>
      </w:r>
      <w:r w:rsidR="009A3201">
        <w:rPr>
          <w:rFonts w:ascii="微軟正黑體" w:eastAsia="微軟正黑體" w:hAnsi="微軟正黑體" w:hint="eastAsia"/>
        </w:rPr>
        <w:t>.</w:t>
      </w:r>
      <w:r w:rsidRPr="009A3201">
        <w:rPr>
          <w:rFonts w:ascii="微軟正黑體" w:eastAsia="微軟正黑體" w:hAnsi="微軟正黑體" w:hint="eastAsia"/>
        </w:rPr>
        <w:t>7 l/100 km</w:t>
      </w:r>
      <w:r w:rsidR="00954C68" w:rsidRPr="009A3201">
        <w:rPr>
          <w:rFonts w:ascii="微軟正黑體" w:eastAsia="微軟正黑體" w:hAnsi="微軟正黑體" w:hint="eastAsia"/>
        </w:rPr>
        <w:t>，</w:t>
      </w:r>
      <w:r w:rsidRPr="009A3201">
        <w:rPr>
          <w:rFonts w:ascii="微軟正黑體" w:eastAsia="微軟正黑體" w:hAnsi="微軟正黑體" w:hint="eastAsia"/>
        </w:rPr>
        <w:t>綜合</w:t>
      </w:r>
      <w:r w:rsidR="00351F81" w:rsidRPr="009A3201">
        <w:rPr>
          <w:rFonts w:ascii="微軟正黑體" w:eastAsia="微軟正黑體" w:hAnsi="微軟正黑體" w:hint="eastAsia"/>
        </w:rPr>
        <w:t>二氧化碳</w:t>
      </w:r>
      <w:r w:rsidRPr="009A3201">
        <w:rPr>
          <w:rFonts w:ascii="微軟正黑體" w:eastAsia="微軟正黑體" w:hAnsi="微軟正黑體" w:hint="eastAsia"/>
        </w:rPr>
        <w:t>排放量 251 - 242 g/km</w:t>
      </w:r>
    </w:p>
    <w:p w14:paraId="5ACB110A" w14:textId="77777777" w:rsidR="00D2764B" w:rsidRPr="00066FE2" w:rsidRDefault="00D2764B" w:rsidP="00D2764B">
      <w:pPr>
        <w:pStyle w:val="PAGParagraphNormal0"/>
        <w:rPr>
          <w:rFonts w:ascii="微軟正黑體" w:eastAsia="微軟正黑體" w:hAnsi="微軟正黑體"/>
          <w:sz w:val="21"/>
          <w:szCs w:val="21"/>
        </w:rPr>
      </w:pPr>
    </w:p>
    <w:p w14:paraId="4EFAAF15" w14:textId="77777777" w:rsidR="009A3201" w:rsidRDefault="009A3201" w:rsidP="009A3201">
      <w:pPr>
        <w:pStyle w:val="PAGParagraphNormal"/>
        <w:rPr>
          <w:rFonts w:ascii="Porsche Next TT" w:eastAsia="微軟正黑體" w:hAnsi="Porsche Next TT" w:cs="Porsche Next TT"/>
          <w:kern w:val="2"/>
        </w:rPr>
      </w:pPr>
      <w:r>
        <w:rPr>
          <w:rFonts w:ascii="Porsche Next TT" w:eastAsia="微軟正黑體" w:hAnsi="Porsche Next TT" w:cs="Porsche Next TT" w:hint="eastAsia"/>
          <w:szCs w:val="16"/>
        </w:rPr>
        <w:t>數據皆為使用法定測量方法而得出之結果，所有保時捷新車款皆使用</w:t>
      </w:r>
      <w:r>
        <w:rPr>
          <w:rFonts w:ascii="Porsche Next TT" w:eastAsia="微軟正黑體" w:hAnsi="Porsche Next TT" w:cs="Porsche Next TT"/>
          <w:szCs w:val="16"/>
        </w:rPr>
        <w:t>WLTP</w:t>
      </w:r>
      <w:r>
        <w:rPr>
          <w:rFonts w:ascii="Porsche Next TT" w:eastAsia="微軟正黑體" w:hAnsi="Porsche Next TT" w:cs="Porsche Next TT" w:hint="eastAsia"/>
        </w:rPr>
        <w:t>評測標準，</w:t>
      </w:r>
      <w:r>
        <w:rPr>
          <w:rFonts w:ascii="Porsche Next TT" w:eastAsia="微軟正黑體" w:hAnsi="Porsche Next TT" w:cs="Porsche Next TT"/>
        </w:rPr>
        <w:t>NEDC</w:t>
      </w:r>
      <w:r>
        <w:rPr>
          <w:rFonts w:ascii="Porsche Next TT" w:eastAsia="微軟正黑體" w:hAnsi="Porsche Next TT" w:cs="Porsche Next TT" w:hint="eastAsia"/>
        </w:rPr>
        <w:t>數值則是根據</w:t>
      </w:r>
      <w:r>
        <w:rPr>
          <w:rFonts w:ascii="Porsche Next TT" w:eastAsia="微軟正黑體" w:hAnsi="Porsche Next TT" w:cs="Porsche Next TT"/>
        </w:rPr>
        <w:t>WLTP</w:t>
      </w:r>
      <w:r>
        <w:rPr>
          <w:rFonts w:ascii="Porsche Next TT" w:eastAsia="微軟正黑體" w:hAnsi="Porsche Next TT" w:cs="Porsche Next TT" w:hint="eastAsia"/>
        </w:rPr>
        <w:t>數值換算而得。</w:t>
      </w:r>
    </w:p>
    <w:p w14:paraId="78E3EF73" w14:textId="021B94DF" w:rsidR="00D2764B" w:rsidRPr="009A3201" w:rsidRDefault="009A3201" w:rsidP="009A3201">
      <w:pPr>
        <w:pStyle w:val="PAGParagraphNormal0"/>
        <w:rPr>
          <w:rFonts w:ascii="微軟正黑體" w:eastAsia="微軟正黑體" w:hAnsi="微軟正黑體"/>
          <w:sz w:val="21"/>
          <w:szCs w:val="21"/>
        </w:rPr>
      </w:pPr>
      <w:r>
        <w:rPr>
          <w:rFonts w:ascii="Porsche Next TT" w:eastAsia="微軟正黑體" w:hAnsi="Porsche Next TT" w:cs="Porsche Next TT" w:hint="eastAsia"/>
        </w:rPr>
        <w:t>若需要官方油耗及特定二氧化碳排放數值等詳細資訊，可參閱官方刊物「新式客車油耗量、二氧化碳排放量與電力消耗量指南」</w:t>
      </w:r>
      <w:r>
        <w:rPr>
          <w:rFonts w:ascii="Porsche Next TT" w:eastAsia="微軟正黑體" w:hAnsi="Porsche Next TT" w:cs="Porsche Next TT"/>
        </w:rPr>
        <w:t>(Guidelines on fuel consumption, CO2 emissions and power consumption of new passenger cars)</w:t>
      </w:r>
      <w:r>
        <w:rPr>
          <w:rFonts w:ascii="Porsche Next TT" w:eastAsia="微軟正黑體" w:hAnsi="Porsche Next TT" w:cs="Porsche Next TT" w:hint="eastAsia"/>
        </w:rPr>
        <w:t>，於所有通路據點及</w:t>
      </w:r>
      <w:r>
        <w:rPr>
          <w:rFonts w:ascii="Porsche Next TT" w:eastAsia="微軟正黑體" w:hAnsi="Porsche Next TT" w:cs="Porsche Next TT"/>
        </w:rPr>
        <w:t xml:space="preserve">DAT </w:t>
      </w:r>
      <w:r>
        <w:rPr>
          <w:rFonts w:ascii="Porsche Next TT" w:eastAsia="微軟正黑體" w:hAnsi="Porsche Next TT" w:cs="Porsche Next TT" w:hint="eastAsia"/>
        </w:rPr>
        <w:t>皆可免費索取。</w:t>
      </w:r>
    </w:p>
    <w:p w14:paraId="5B65F474" w14:textId="77777777" w:rsidR="00D2764B" w:rsidRPr="00066FE2" w:rsidRDefault="00D2764B" w:rsidP="00D2764B">
      <w:pPr>
        <w:pStyle w:val="PAGParagraphNormal0"/>
        <w:rPr>
          <w:rFonts w:ascii="微軟正黑體" w:eastAsia="微軟正黑體" w:hAnsi="微軟正黑體"/>
        </w:rPr>
      </w:pPr>
    </w:p>
    <w:p w14:paraId="715FF2B6" w14:textId="56EE17B3" w:rsidR="00D2764B" w:rsidRPr="009A3201" w:rsidRDefault="009A3201" w:rsidP="00D2764B">
      <w:pPr>
        <w:pStyle w:val="PAGColumn-Title"/>
        <w:rPr>
          <w:rFonts w:ascii="微軟正黑體" w:eastAsia="微軟正黑體" w:hAnsi="微軟正黑體"/>
        </w:rPr>
      </w:pPr>
      <w:bookmarkStart w:id="5" w:name="_Toc79767671"/>
      <w:bookmarkStart w:id="6" w:name="_Toc33041811"/>
      <w:r>
        <w:rPr>
          <w:rFonts w:ascii="Porsche Next TT" w:eastAsia="微軟正黑體" w:hAnsi="Porsche Next TT" w:cs="Porsche Next TT" w:hint="eastAsia"/>
        </w:rPr>
        <w:lastRenderedPageBreak/>
        <w:t>特色</w:t>
      </w:r>
      <w:bookmarkEnd w:id="5"/>
      <w:bookmarkEnd w:id="6"/>
    </w:p>
    <w:p w14:paraId="08EF1187" w14:textId="628BEF8B" w:rsidR="00D2764B" w:rsidRPr="009A3201" w:rsidRDefault="00D2764B" w:rsidP="00D2764B">
      <w:pPr>
        <w:pStyle w:val="PAGHeadline-1-Chapter"/>
        <w:rPr>
          <w:rFonts w:ascii="微軟正黑體" w:eastAsia="微軟正黑體" w:hAnsi="微軟正黑體"/>
        </w:rPr>
      </w:pPr>
      <w:bookmarkStart w:id="7" w:name="_Toc95751018"/>
      <w:bookmarkStart w:id="8" w:name="_Toc95751778"/>
      <w:bookmarkStart w:id="9" w:name="_Toc96700837"/>
      <w:r w:rsidRPr="009A3201">
        <w:rPr>
          <w:rFonts w:ascii="微軟正黑體" w:eastAsia="微軟正黑體" w:hAnsi="微軟正黑體" w:hint="eastAsia"/>
        </w:rPr>
        <w:t>全新 Porsche 718 Cayman GT4 RS：</w:t>
      </w:r>
      <w:r w:rsidR="00954C68" w:rsidRPr="009A3201">
        <w:rPr>
          <w:rFonts w:ascii="微軟正黑體" w:eastAsia="微軟正黑體" w:hAnsi="微軟正黑體" w:hint="eastAsia"/>
        </w:rPr>
        <w:t>無與倫比</w:t>
      </w:r>
      <w:r w:rsidRPr="009A3201">
        <w:rPr>
          <w:rFonts w:ascii="微軟正黑體" w:eastAsia="微軟正黑體" w:hAnsi="微軟正黑體" w:hint="eastAsia"/>
        </w:rPr>
        <w:t>的駕馭樂趣</w:t>
      </w:r>
      <w:bookmarkEnd w:id="7"/>
      <w:bookmarkEnd w:id="8"/>
      <w:bookmarkEnd w:id="9"/>
    </w:p>
    <w:p w14:paraId="5680209D" w14:textId="374BF721" w:rsidR="00D2764B" w:rsidRPr="009A3201" w:rsidRDefault="00D2764B" w:rsidP="00D2764B">
      <w:pPr>
        <w:pStyle w:val="PAGParagraphListingHighlights0"/>
        <w:numPr>
          <w:ilvl w:val="0"/>
          <w:numId w:val="3"/>
        </w:numPr>
        <w:ind w:left="357" w:hanging="357"/>
        <w:rPr>
          <w:rFonts w:ascii="微軟正黑體" w:eastAsia="微軟正黑體" w:hAnsi="微軟正黑體"/>
        </w:rPr>
      </w:pPr>
      <w:r w:rsidRPr="009A3201">
        <w:rPr>
          <w:rFonts w:ascii="微軟正黑體" w:eastAsia="微軟正黑體" w:hAnsi="微軟正黑體" w:hint="eastAsia"/>
        </w:rPr>
        <w:t>在紐柏林北環賽道</w:t>
      </w:r>
      <w:r w:rsidR="00954C68" w:rsidRPr="009A3201">
        <w:rPr>
          <w:rFonts w:ascii="微軟正黑體" w:eastAsia="微軟正黑體" w:hAnsi="微軟正黑體" w:hint="eastAsia"/>
        </w:rPr>
        <w:t>上</w:t>
      </w:r>
      <w:r w:rsidRPr="009A3201">
        <w:rPr>
          <w:rFonts w:ascii="微軟正黑體" w:eastAsia="微軟正黑體" w:hAnsi="微軟正黑體" w:hint="eastAsia"/>
        </w:rPr>
        <w:t>的傑出表現</w:t>
      </w:r>
    </w:p>
    <w:p w14:paraId="0C700633" w14:textId="344F25CB" w:rsidR="00D2764B" w:rsidRPr="009A3201" w:rsidRDefault="009F0C35" w:rsidP="00D2764B">
      <w:pPr>
        <w:pStyle w:val="PAGParagraphNormal0"/>
        <w:rPr>
          <w:rFonts w:ascii="微軟正黑體" w:eastAsia="微軟正黑體" w:hAnsi="微軟正黑體"/>
        </w:rPr>
      </w:pPr>
      <w:r w:rsidRPr="009A3201">
        <w:rPr>
          <w:rFonts w:ascii="微軟正黑體" w:eastAsia="微軟正黑體" w:hAnsi="微軟正黑體" w:hint="eastAsia"/>
        </w:rPr>
        <w:t>全新 Porsche 718 Cayman GT4 RS</w:t>
      </w:r>
      <w:r>
        <w:rPr>
          <w:rFonts w:ascii="Porsche Next TT" w:eastAsia="微軟正黑體" w:hAnsi="Porsche Next TT" w:cs="Porsche Next TT" w:hint="eastAsia"/>
        </w:rPr>
        <w:t>搭載</w:t>
      </w:r>
      <w:r>
        <w:rPr>
          <w:rFonts w:ascii="微軟正黑體" w:eastAsia="微軟正黑體" w:hAnsi="微軟正黑體" w:hint="eastAsia"/>
        </w:rPr>
        <w:t xml:space="preserve"> </w:t>
      </w:r>
      <w:r w:rsidR="00B27D9A" w:rsidRPr="00B27D9A">
        <w:rPr>
          <w:rFonts w:ascii="微軟正黑體" w:eastAsia="微軟正黑體" w:hAnsi="微軟正黑體" w:hint="eastAsia"/>
        </w:rPr>
        <w:t>4.0 公升水平對臥六缸自然進氣引擎</w:t>
      </w:r>
      <w:r>
        <w:rPr>
          <w:rFonts w:ascii="Porsche Next TT" w:eastAsia="微軟正黑體" w:hAnsi="Porsche Next TT" w:cs="Porsche Next TT" w:hint="eastAsia"/>
        </w:rPr>
        <w:t>，動力輸出為</w:t>
      </w:r>
      <w:r w:rsidR="00D2764B" w:rsidRPr="009A3201">
        <w:rPr>
          <w:rFonts w:ascii="微軟正黑體" w:eastAsia="微軟正黑體" w:hAnsi="微軟正黑體" w:hint="eastAsia"/>
        </w:rPr>
        <w:t xml:space="preserve"> </w:t>
      </w:r>
      <w:r w:rsidRPr="009A3201">
        <w:rPr>
          <w:rFonts w:ascii="微軟正黑體" w:eastAsia="微軟正黑體" w:hAnsi="微軟正黑體" w:hint="eastAsia"/>
        </w:rPr>
        <w:t xml:space="preserve">368 kW </w:t>
      </w:r>
      <w:r w:rsidR="00D2764B" w:rsidRPr="009A3201">
        <w:rPr>
          <w:rFonts w:ascii="微軟正黑體" w:eastAsia="微軟正黑體" w:hAnsi="微軟正黑體" w:hint="eastAsia"/>
        </w:rPr>
        <w:t>(</w:t>
      </w:r>
      <w:r w:rsidRPr="009A3201">
        <w:rPr>
          <w:rFonts w:ascii="微軟正黑體" w:eastAsia="微軟正黑體" w:hAnsi="微軟正黑體" w:hint="eastAsia"/>
        </w:rPr>
        <w:t>500 PS</w:t>
      </w:r>
      <w:r w:rsidR="00D2764B" w:rsidRPr="009A3201">
        <w:rPr>
          <w:rFonts w:ascii="微軟正黑體" w:eastAsia="微軟正黑體" w:hAnsi="微軟正黑體" w:hint="eastAsia"/>
        </w:rPr>
        <w:t>) 的</w:t>
      </w:r>
      <w:r w:rsidR="00954C68" w:rsidRPr="009A3201">
        <w:rPr>
          <w:rFonts w:ascii="微軟正黑體" w:eastAsia="微軟正黑體" w:hAnsi="微軟正黑體" w:hint="eastAsia"/>
        </w:rPr>
        <w:t>強勁</w:t>
      </w:r>
      <w:r w:rsidR="00D2764B" w:rsidRPr="009A3201">
        <w:rPr>
          <w:rFonts w:ascii="微軟正黑體" w:eastAsia="微軟正黑體" w:hAnsi="微軟正黑體" w:hint="eastAsia"/>
        </w:rPr>
        <w:t>動力，搭配僅 1,415 公斤的車身，造就</w:t>
      </w:r>
      <w:r w:rsidR="00954C68" w:rsidRPr="009A3201">
        <w:rPr>
          <w:rFonts w:ascii="微軟正黑體" w:eastAsia="微軟正黑體" w:hAnsi="微軟正黑體" w:hint="eastAsia"/>
        </w:rPr>
        <w:t>出</w:t>
      </w:r>
      <w:r w:rsidR="00D2764B" w:rsidRPr="009A3201">
        <w:rPr>
          <w:rFonts w:ascii="微軟正黑體" w:eastAsia="微軟正黑體" w:hAnsi="微軟正黑體" w:hint="eastAsia"/>
        </w:rPr>
        <w:t>此次絕佳</w:t>
      </w:r>
      <w:r w:rsidR="00954C68" w:rsidRPr="009A3201">
        <w:rPr>
          <w:rFonts w:ascii="微軟正黑體" w:eastAsia="微軟正黑體" w:hAnsi="微軟正黑體" w:hint="eastAsia"/>
        </w:rPr>
        <w:t>的</w:t>
      </w:r>
      <w:r w:rsidR="00D2764B" w:rsidRPr="009A3201">
        <w:rPr>
          <w:rFonts w:ascii="微軟正黑體" w:eastAsia="微軟正黑體" w:hAnsi="微軟正黑體" w:hint="eastAsia"/>
        </w:rPr>
        <w:t>表現。全新車款在紐柏林北環賽道締造</w:t>
      </w:r>
      <w:r w:rsidR="00570C8C" w:rsidRPr="009A3201">
        <w:rPr>
          <w:rFonts w:ascii="微軟正黑體" w:eastAsia="微軟正黑體" w:hAnsi="微軟正黑體" w:hint="eastAsia"/>
        </w:rPr>
        <w:t>了</w:t>
      </w:r>
      <w:r w:rsidR="00D2764B" w:rsidRPr="009A3201">
        <w:rPr>
          <w:rFonts w:ascii="微軟正黑體" w:eastAsia="微軟正黑體" w:hAnsi="微軟正黑體" w:hint="eastAsia"/>
        </w:rPr>
        <w:t xml:space="preserve"> 7 分 9 秒 300 的單圈時間，比動力輸出 </w:t>
      </w:r>
      <w:r w:rsidRPr="009A3201">
        <w:rPr>
          <w:rFonts w:ascii="微軟正黑體" w:eastAsia="微軟正黑體" w:hAnsi="微軟正黑體" w:hint="eastAsia"/>
        </w:rPr>
        <w:t xml:space="preserve">309 kW </w:t>
      </w:r>
      <w:r w:rsidR="00D2764B" w:rsidRPr="009A3201">
        <w:rPr>
          <w:rFonts w:ascii="微軟正黑體" w:eastAsia="微軟正黑體" w:hAnsi="微軟正黑體" w:hint="eastAsia"/>
        </w:rPr>
        <w:t>(</w:t>
      </w:r>
      <w:r w:rsidRPr="009A3201">
        <w:rPr>
          <w:rFonts w:ascii="微軟正黑體" w:eastAsia="微軟正黑體" w:hAnsi="微軟正黑體" w:hint="eastAsia"/>
        </w:rPr>
        <w:t>420 PS</w:t>
      </w:r>
      <w:r w:rsidR="00D2764B" w:rsidRPr="009A3201">
        <w:rPr>
          <w:rFonts w:ascii="微軟正黑體" w:eastAsia="微軟正黑體" w:hAnsi="微軟正黑體" w:hint="eastAsia"/>
        </w:rPr>
        <w:t>) 的 718 Cayman GT4 快 23.6 秒。</w:t>
      </w:r>
    </w:p>
    <w:p w14:paraId="40AA79DD" w14:textId="77777777" w:rsidR="00D2764B" w:rsidRPr="009A3201" w:rsidRDefault="00D2764B" w:rsidP="00D2764B">
      <w:pPr>
        <w:pStyle w:val="PAGParagraphListingHighlights0"/>
        <w:numPr>
          <w:ilvl w:val="0"/>
          <w:numId w:val="3"/>
        </w:numPr>
        <w:ind w:left="357" w:hanging="357"/>
        <w:rPr>
          <w:rFonts w:ascii="微軟正黑體" w:eastAsia="微軟正黑體" w:hAnsi="微軟正黑體"/>
        </w:rPr>
      </w:pPr>
      <w:r w:rsidRPr="009A3201">
        <w:rPr>
          <w:rFonts w:ascii="微軟正黑體" w:eastAsia="微軟正黑體" w:hAnsi="微軟正黑體" w:hint="eastAsia"/>
        </w:rPr>
        <w:t>熱血激昂的高轉速水平對臥引擎</w:t>
      </w:r>
    </w:p>
    <w:p w14:paraId="6711FAFC" w14:textId="7040EF2A" w:rsidR="00D2764B" w:rsidRPr="009A3201" w:rsidRDefault="00B27D9A" w:rsidP="00D2764B">
      <w:pPr>
        <w:pStyle w:val="PAGParagraphNormal0"/>
        <w:rPr>
          <w:rFonts w:ascii="微軟正黑體" w:eastAsia="微軟正黑體" w:hAnsi="微軟正黑體"/>
        </w:rPr>
      </w:pPr>
      <w:r w:rsidRPr="00B27D9A">
        <w:rPr>
          <w:rFonts w:ascii="微軟正黑體" w:eastAsia="微軟正黑體" w:hAnsi="微軟正黑體" w:hint="eastAsia"/>
        </w:rPr>
        <w:t>4.0 公升水平對臥六缸自然進氣引擎</w:t>
      </w:r>
      <w:r w:rsidR="00D2764B" w:rsidRPr="009A3201">
        <w:rPr>
          <w:rFonts w:ascii="微軟正黑體" w:eastAsia="微軟正黑體" w:hAnsi="微軟正黑體" w:hint="eastAsia"/>
        </w:rPr>
        <w:t>轉速高達 9,000 rpm，</w:t>
      </w:r>
      <w:r w:rsidR="00570C8C" w:rsidRPr="009A3201">
        <w:rPr>
          <w:rFonts w:ascii="微軟正黑體" w:eastAsia="微軟正黑體" w:hAnsi="微軟正黑體" w:hint="eastAsia"/>
        </w:rPr>
        <w:t>且可在</w:t>
      </w:r>
      <w:r w:rsidR="00D2764B" w:rsidRPr="009A3201">
        <w:rPr>
          <w:rFonts w:ascii="微軟正黑體" w:eastAsia="微軟正黑體" w:hAnsi="微軟正黑體" w:hint="eastAsia"/>
        </w:rPr>
        <w:t>轉速達 8,400 rpm 時輸出最</w:t>
      </w:r>
      <w:r w:rsidR="00570C8C" w:rsidRPr="009A3201">
        <w:rPr>
          <w:rFonts w:ascii="微軟正黑體" w:eastAsia="微軟正黑體" w:hAnsi="微軟正黑體" w:hint="eastAsia"/>
        </w:rPr>
        <w:t>大</w:t>
      </w:r>
      <w:r w:rsidR="00D2764B" w:rsidRPr="009A3201">
        <w:rPr>
          <w:rFonts w:ascii="微軟正黑體" w:eastAsia="微軟正黑體" w:hAnsi="微軟正黑體" w:hint="eastAsia"/>
        </w:rPr>
        <w:t>動力。此款優異的引擎</w:t>
      </w:r>
      <w:r w:rsidR="004A52BF">
        <w:rPr>
          <w:rFonts w:ascii="微軟正黑體" w:eastAsia="微軟正黑體" w:hAnsi="微軟正黑體" w:hint="eastAsia"/>
        </w:rPr>
        <w:t>亦</w:t>
      </w:r>
      <w:r w:rsidR="00570C8C" w:rsidRPr="009A3201">
        <w:rPr>
          <w:rFonts w:ascii="微軟正黑體" w:eastAsia="微軟正黑體" w:hAnsi="微軟正黑體" w:hint="eastAsia"/>
        </w:rPr>
        <w:t>使</w:t>
      </w:r>
      <w:r w:rsidR="00D2764B" w:rsidRPr="009A3201">
        <w:rPr>
          <w:rFonts w:ascii="微軟正黑體" w:eastAsia="微軟正黑體" w:hAnsi="微軟正黑體" w:hint="eastAsia"/>
        </w:rPr>
        <w:t>用於 911 GT3 Cup 與 718 GT4 RS Clubsport 賽車</w:t>
      </w:r>
      <w:r w:rsidR="00570C8C" w:rsidRPr="009A3201">
        <w:rPr>
          <w:rFonts w:ascii="微軟正黑體" w:eastAsia="微軟正黑體" w:hAnsi="微軟正黑體" w:hint="eastAsia"/>
        </w:rPr>
        <w:t>上</w:t>
      </w:r>
      <w:r w:rsidR="00D2764B" w:rsidRPr="009A3201">
        <w:rPr>
          <w:rFonts w:ascii="微軟正黑體" w:eastAsia="微軟正黑體" w:hAnsi="微軟正黑體" w:hint="eastAsia"/>
        </w:rPr>
        <w:t xml:space="preserve">。  </w:t>
      </w:r>
    </w:p>
    <w:p w14:paraId="37D67E5F" w14:textId="77777777" w:rsidR="00D2764B" w:rsidRPr="009A3201" w:rsidRDefault="00D2764B" w:rsidP="00D2764B">
      <w:pPr>
        <w:pStyle w:val="PAGParagraphListingHighlights0"/>
        <w:numPr>
          <w:ilvl w:val="0"/>
          <w:numId w:val="3"/>
        </w:numPr>
        <w:ind w:left="357" w:hanging="357"/>
        <w:rPr>
          <w:rFonts w:ascii="微軟正黑體" w:eastAsia="微軟正黑體" w:hAnsi="微軟正黑體"/>
        </w:rPr>
      </w:pPr>
      <w:r w:rsidRPr="009A3201">
        <w:rPr>
          <w:rFonts w:ascii="微軟正黑體" w:eastAsia="微軟正黑體" w:hAnsi="微軟正黑體" w:hint="eastAsia"/>
        </w:rPr>
        <w:t>換檔快如閃電的全新排檔桿</w:t>
      </w:r>
    </w:p>
    <w:p w14:paraId="3ABAE0C6" w14:textId="34D631B3"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標配的 PDK 雙離合器變速箱</w:t>
      </w:r>
      <w:r w:rsidR="00570C8C" w:rsidRPr="009A3201">
        <w:rPr>
          <w:rFonts w:ascii="微軟正黑體" w:eastAsia="微軟正黑體" w:hAnsi="微軟正黑體" w:hint="eastAsia"/>
        </w:rPr>
        <w:t>可</w:t>
      </w:r>
      <w:r w:rsidRPr="009A3201">
        <w:rPr>
          <w:rFonts w:ascii="微軟正黑體" w:eastAsia="微軟正黑體" w:hAnsi="微軟正黑體" w:hint="eastAsia"/>
        </w:rPr>
        <w:t>帶來令人驚豔的加速表現—從 0 到 100 km/h 僅需 3.4 秒，極速可達 315 km/h。手排車輛的愛好者</w:t>
      </w:r>
      <w:r w:rsidR="00570C8C" w:rsidRPr="009A3201">
        <w:rPr>
          <w:rFonts w:ascii="微軟正黑體" w:eastAsia="微軟正黑體" w:hAnsi="微軟正黑體" w:hint="eastAsia"/>
        </w:rPr>
        <w:t>不僅可以</w:t>
      </w:r>
      <w:r w:rsidRPr="009A3201">
        <w:rPr>
          <w:rFonts w:ascii="微軟正黑體" w:eastAsia="微軟正黑體" w:hAnsi="微軟正黑體" w:hint="eastAsia"/>
        </w:rPr>
        <w:t>使用方向盤換檔撥片，也可</w:t>
      </w:r>
      <w:r w:rsidR="00570C8C" w:rsidRPr="009A3201">
        <w:rPr>
          <w:rFonts w:ascii="微軟正黑體" w:eastAsia="微軟正黑體" w:hAnsi="微軟正黑體" w:hint="eastAsia"/>
        </w:rPr>
        <w:t>以</w:t>
      </w:r>
      <w:r w:rsidRPr="009A3201">
        <w:rPr>
          <w:rFonts w:ascii="微軟正黑體" w:eastAsia="微軟正黑體" w:hAnsi="微軟正黑體" w:hint="eastAsia"/>
        </w:rPr>
        <w:t>使用</w:t>
      </w:r>
      <w:r w:rsidR="00570C8C" w:rsidRPr="009A3201">
        <w:rPr>
          <w:rFonts w:ascii="微軟正黑體" w:eastAsia="微軟正黑體" w:hAnsi="微軟正黑體" w:hint="eastAsia"/>
        </w:rPr>
        <w:t>設</w:t>
      </w:r>
      <w:r w:rsidRPr="009A3201">
        <w:rPr>
          <w:rFonts w:ascii="微軟正黑體" w:eastAsia="微軟正黑體" w:hAnsi="微軟正黑體" w:hint="eastAsia"/>
        </w:rPr>
        <w:t>於中央的全新排檔桿。</w:t>
      </w:r>
    </w:p>
    <w:p w14:paraId="2E4DD2BD" w14:textId="07C6FEDA" w:rsidR="00D2764B" w:rsidRPr="009A3201" w:rsidRDefault="00570C8C" w:rsidP="00D2764B">
      <w:pPr>
        <w:pStyle w:val="PAGParagraphListingHighlights0"/>
        <w:numPr>
          <w:ilvl w:val="0"/>
          <w:numId w:val="3"/>
        </w:numPr>
        <w:ind w:left="357" w:hanging="357"/>
        <w:rPr>
          <w:rFonts w:ascii="微軟正黑體" w:eastAsia="微軟正黑體" w:hAnsi="微軟正黑體"/>
        </w:rPr>
      </w:pPr>
      <w:r w:rsidRPr="009A3201">
        <w:rPr>
          <w:rFonts w:ascii="微軟正黑體" w:eastAsia="微軟正黑體" w:hAnsi="微軟正黑體" w:hint="eastAsia"/>
        </w:rPr>
        <w:t>具</w:t>
      </w:r>
      <w:r w:rsidR="00D2764B" w:rsidRPr="009A3201">
        <w:rPr>
          <w:rFonts w:ascii="微軟正黑體" w:eastAsia="微軟正黑體" w:hAnsi="微軟正黑體" w:hint="eastAsia"/>
        </w:rPr>
        <w:t>賽車基因</w:t>
      </w:r>
      <w:r w:rsidRPr="009A3201">
        <w:rPr>
          <w:rFonts w:ascii="微軟正黑體" w:eastAsia="微軟正黑體" w:hAnsi="微軟正黑體" w:hint="eastAsia"/>
        </w:rPr>
        <w:t>的底盤</w:t>
      </w:r>
    </w:p>
    <w:p w14:paraId="7A9A6915" w14:textId="09A3FF82" w:rsidR="00D2764B" w:rsidRPr="009A3201" w:rsidRDefault="00D2764B" w:rsidP="00D2764B">
      <w:pPr>
        <w:pStyle w:val="PAGParagraphNormal0"/>
        <w:rPr>
          <w:rFonts w:ascii="微軟正黑體" w:eastAsia="微軟正黑體" w:hAnsi="微軟正黑體"/>
          <w:b/>
          <w:bCs/>
        </w:rPr>
      </w:pPr>
      <w:r w:rsidRPr="009A3201">
        <w:rPr>
          <w:rFonts w:ascii="微軟正黑體" w:eastAsia="微軟正黑體" w:hAnsi="微軟正黑體" w:hint="eastAsia"/>
        </w:rPr>
        <w:t>底盤與車身</w:t>
      </w:r>
      <w:r w:rsidR="00570C8C" w:rsidRPr="009A3201">
        <w:rPr>
          <w:rFonts w:ascii="微軟正黑體" w:eastAsia="微軟正黑體" w:hAnsi="微軟正黑體" w:hint="eastAsia"/>
        </w:rPr>
        <w:t>以球型接頭</w:t>
      </w:r>
      <w:r w:rsidRPr="009A3201">
        <w:rPr>
          <w:rFonts w:ascii="微軟正黑體" w:eastAsia="微軟正黑體" w:hAnsi="微軟正黑體" w:hint="eastAsia"/>
        </w:rPr>
        <w:t>緊密相連，打造</w:t>
      </w:r>
      <w:r w:rsidR="00B02139" w:rsidRPr="009A3201">
        <w:rPr>
          <w:rFonts w:ascii="微軟正黑體" w:eastAsia="微軟正黑體" w:hAnsi="微軟正黑體" w:hint="eastAsia"/>
        </w:rPr>
        <w:t>出</w:t>
      </w:r>
      <w:r w:rsidRPr="009A3201">
        <w:rPr>
          <w:rFonts w:ascii="微軟正黑體" w:eastAsia="微軟正黑體" w:hAnsi="微軟正黑體" w:hint="eastAsia"/>
        </w:rPr>
        <w:t>更精準直接的操控手感</w:t>
      </w:r>
      <w:r w:rsidR="00B02139" w:rsidRPr="009A3201">
        <w:rPr>
          <w:rFonts w:ascii="微軟正黑體" w:eastAsia="微軟正黑體" w:hAnsi="微軟正黑體" w:hint="eastAsia"/>
        </w:rPr>
        <w:t>，並</w:t>
      </w:r>
      <w:r w:rsidRPr="009A3201">
        <w:rPr>
          <w:rFonts w:ascii="微軟正黑體" w:eastAsia="微軟正黑體" w:hAnsi="微軟正黑體" w:hint="eastAsia"/>
        </w:rPr>
        <w:t>採用 RS 專用阻尼配置強</w:t>
      </w:r>
      <w:r w:rsidR="00B02139" w:rsidRPr="009A3201">
        <w:rPr>
          <w:rFonts w:ascii="微軟正黑體" w:eastAsia="微軟正黑體" w:hAnsi="微軟正黑體" w:hint="eastAsia"/>
        </w:rPr>
        <w:t>化</w:t>
      </w:r>
      <w:r w:rsidRPr="009A3201">
        <w:rPr>
          <w:rFonts w:ascii="微軟正黑體" w:eastAsia="微軟正黑體" w:hAnsi="微軟正黑體" w:hint="eastAsia"/>
        </w:rPr>
        <w:t>可調整</w:t>
      </w:r>
      <w:r w:rsidR="00B02139" w:rsidRPr="009A3201">
        <w:rPr>
          <w:rFonts w:ascii="微軟正黑體" w:eastAsia="微軟正黑體" w:hAnsi="微軟正黑體" w:hint="eastAsia"/>
        </w:rPr>
        <w:t>與</w:t>
      </w:r>
      <w:r w:rsidRPr="009A3201">
        <w:rPr>
          <w:rFonts w:ascii="微軟正黑體" w:eastAsia="微軟正黑體" w:hAnsi="微軟正黑體" w:hint="eastAsia"/>
        </w:rPr>
        <w:t>不受限的賽道底盤，同時改進彈簧與防滾籠</w:t>
      </w:r>
      <w:r w:rsidR="00B02139" w:rsidRPr="009A3201">
        <w:rPr>
          <w:rFonts w:ascii="微軟正黑體" w:eastAsia="微軟正黑體" w:hAnsi="微軟正黑體" w:hint="eastAsia"/>
        </w:rPr>
        <w:t>的</w:t>
      </w:r>
      <w:r w:rsidRPr="009A3201">
        <w:rPr>
          <w:rFonts w:ascii="微軟正黑體" w:eastAsia="微軟正黑體" w:hAnsi="微軟正黑體" w:hint="eastAsia"/>
        </w:rPr>
        <w:t>比率。</w:t>
      </w:r>
    </w:p>
    <w:p w14:paraId="10BE5553" w14:textId="77777777" w:rsidR="00D2764B" w:rsidRPr="009A3201" w:rsidRDefault="00D2764B" w:rsidP="00D2764B">
      <w:pPr>
        <w:pStyle w:val="PAGParagraphListingHighlights0"/>
        <w:numPr>
          <w:ilvl w:val="0"/>
          <w:numId w:val="3"/>
        </w:numPr>
        <w:ind w:left="357" w:hanging="357"/>
        <w:rPr>
          <w:rFonts w:ascii="微軟正黑體" w:eastAsia="微軟正黑體" w:hAnsi="微軟正黑體"/>
        </w:rPr>
      </w:pPr>
      <w:r w:rsidRPr="009A3201">
        <w:rPr>
          <w:rFonts w:ascii="微軟正黑體" w:eastAsia="微軟正黑體" w:hAnsi="微軟正黑體" w:hint="eastAsia"/>
        </w:rPr>
        <w:lastRenderedPageBreak/>
        <w:t>更大的制動系統</w:t>
      </w:r>
    </w:p>
    <w:p w14:paraId="70DC0D04" w14:textId="0245D24F"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前軸的輕量化煞車碟盤直徑</w:t>
      </w:r>
      <w:r w:rsidR="00B02139" w:rsidRPr="009A3201">
        <w:rPr>
          <w:rFonts w:ascii="微軟正黑體" w:eastAsia="微軟正黑體" w:hAnsi="微軟正黑體" w:hint="eastAsia"/>
        </w:rPr>
        <w:t>從380 mm提升至</w:t>
      </w:r>
      <w:r w:rsidRPr="009A3201">
        <w:rPr>
          <w:rFonts w:ascii="微軟正黑體" w:eastAsia="微軟正黑體" w:hAnsi="微軟正黑體" w:hint="eastAsia"/>
        </w:rPr>
        <w:t xml:space="preserve"> 408 mm，</w:t>
      </w:r>
      <w:r w:rsidR="00B02139" w:rsidRPr="009A3201">
        <w:rPr>
          <w:rFonts w:ascii="微軟正黑體" w:eastAsia="微軟正黑體" w:hAnsi="微軟正黑體" w:hint="eastAsia"/>
        </w:rPr>
        <w:t>明顯加大了</w:t>
      </w:r>
      <w:r w:rsidRPr="009A3201">
        <w:rPr>
          <w:rFonts w:ascii="微軟正黑體" w:eastAsia="微軟正黑體" w:hAnsi="微軟正黑體" w:hint="eastAsia"/>
        </w:rPr>
        <w:t>制動系統</w:t>
      </w:r>
      <w:r w:rsidR="00B02139" w:rsidRPr="009A3201">
        <w:rPr>
          <w:rFonts w:ascii="微軟正黑體" w:eastAsia="微軟正黑體" w:hAnsi="微軟正黑體" w:hint="eastAsia"/>
        </w:rPr>
        <w:t>，而</w:t>
      </w:r>
      <w:r w:rsidRPr="009A3201">
        <w:rPr>
          <w:rFonts w:ascii="微軟正黑體" w:eastAsia="微軟正黑體" w:hAnsi="微軟正黑體" w:hint="eastAsia"/>
        </w:rPr>
        <w:t>前軸可選配的 PCCB 制動系統</w:t>
      </w:r>
      <w:r w:rsidR="00B02139" w:rsidRPr="009A3201">
        <w:rPr>
          <w:rFonts w:ascii="微軟正黑體" w:eastAsia="微軟正黑體" w:hAnsi="微軟正黑體" w:hint="eastAsia"/>
        </w:rPr>
        <w:t>，</w:t>
      </w:r>
      <w:r w:rsidRPr="009A3201">
        <w:rPr>
          <w:rFonts w:ascii="微軟正黑體" w:eastAsia="微軟正黑體" w:hAnsi="微軟正黑體" w:hint="eastAsia"/>
        </w:rPr>
        <w:t>甚至搭載更大的 410 mm 碟盤。為了</w:t>
      </w:r>
      <w:r w:rsidR="00B02139" w:rsidRPr="009A3201">
        <w:rPr>
          <w:rFonts w:ascii="微軟正黑體" w:eastAsia="微軟正黑體" w:hAnsi="微軟正黑體" w:hint="eastAsia"/>
        </w:rPr>
        <w:t>使</w:t>
      </w:r>
      <w:r w:rsidRPr="009A3201">
        <w:rPr>
          <w:rFonts w:ascii="微軟正黑體" w:eastAsia="微軟正黑體" w:hAnsi="微軟正黑體" w:hint="eastAsia"/>
        </w:rPr>
        <w:t>碟盤冷卻，工程師在前車蓋增加了兩個</w:t>
      </w:r>
      <w:r w:rsidR="00B02139" w:rsidRPr="009A3201">
        <w:rPr>
          <w:rFonts w:ascii="微軟正黑體" w:eastAsia="微軟正黑體" w:hAnsi="微軟正黑體" w:hint="eastAsia"/>
        </w:rPr>
        <w:t>額外的</w:t>
      </w:r>
      <w:r w:rsidRPr="009A3201">
        <w:rPr>
          <w:rFonts w:ascii="微軟正黑體" w:eastAsia="微軟正黑體" w:hAnsi="微軟正黑體" w:hint="eastAsia"/>
        </w:rPr>
        <w:t xml:space="preserve"> NACA 進氣口。 </w:t>
      </w:r>
    </w:p>
    <w:p w14:paraId="44EC57AD" w14:textId="77777777" w:rsidR="00D2764B" w:rsidRPr="009A3201" w:rsidRDefault="00D2764B" w:rsidP="00D2764B">
      <w:pPr>
        <w:pStyle w:val="PAGParagraphListingHighlights0"/>
        <w:numPr>
          <w:ilvl w:val="0"/>
          <w:numId w:val="3"/>
        </w:numPr>
        <w:ind w:left="357" w:hanging="357"/>
        <w:rPr>
          <w:rFonts w:ascii="微軟正黑體" w:eastAsia="微軟正黑體" w:hAnsi="微軟正黑體"/>
        </w:rPr>
      </w:pPr>
      <w:r w:rsidRPr="009A3201">
        <w:rPr>
          <w:rFonts w:ascii="微軟正黑體" w:eastAsia="微軟正黑體" w:hAnsi="微軟正黑體" w:hint="eastAsia"/>
        </w:rPr>
        <w:t>比 718 Cayman GT4 輕 35 公斤</w:t>
      </w:r>
    </w:p>
    <w:p w14:paraId="39EC6030" w14:textId="2FEB8B1D"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1,415 公斤的</w:t>
      </w:r>
      <w:r w:rsidR="00B20820">
        <w:rPr>
          <w:rFonts w:ascii="微軟正黑體" w:eastAsia="微軟正黑體" w:hAnsi="微軟正黑體" w:hint="eastAsia"/>
        </w:rPr>
        <w:t>非乘載重量(</w:t>
      </w:r>
      <w:r w:rsidRPr="009A3201">
        <w:rPr>
          <w:rFonts w:ascii="微軟正黑體" w:eastAsia="微軟正黑體" w:hAnsi="微軟正黑體" w:hint="eastAsia"/>
        </w:rPr>
        <w:t>DIN</w:t>
      </w:r>
      <w:r w:rsidR="00B20820">
        <w:rPr>
          <w:rFonts w:ascii="微軟正黑體" w:eastAsia="微軟正黑體" w:hAnsi="微軟正黑體"/>
        </w:rPr>
        <w:t>)</w:t>
      </w:r>
      <w:r w:rsidRPr="009A3201">
        <w:rPr>
          <w:rFonts w:ascii="微軟正黑體" w:eastAsia="微軟正黑體" w:hAnsi="微軟正黑體" w:hint="eastAsia"/>
        </w:rPr>
        <w:t>是輕量化結構的</w:t>
      </w:r>
      <w:r w:rsidR="00254B51" w:rsidRPr="009A3201">
        <w:rPr>
          <w:rFonts w:ascii="微軟正黑體" w:eastAsia="微軟正黑體" w:hAnsi="微軟正黑體" w:hint="eastAsia"/>
        </w:rPr>
        <w:t>最</w:t>
      </w:r>
      <w:r w:rsidRPr="009A3201">
        <w:rPr>
          <w:rFonts w:ascii="微軟正黑體" w:eastAsia="微軟正黑體" w:hAnsi="微軟正黑體" w:hint="eastAsia"/>
        </w:rPr>
        <w:t>大成就：車蓋與尾翼採用 CFR</w:t>
      </w:r>
      <w:r w:rsidR="00C4718B" w:rsidRPr="009A3201">
        <w:rPr>
          <w:rFonts w:ascii="微軟正黑體" w:eastAsia="微軟正黑體" w:hAnsi="微軟正黑體"/>
        </w:rPr>
        <w:t>P</w:t>
      </w:r>
      <w:r w:rsidRPr="009A3201">
        <w:rPr>
          <w:rFonts w:ascii="微軟正黑體" w:eastAsia="微軟正黑體" w:hAnsi="微軟正黑體" w:hint="eastAsia"/>
        </w:rPr>
        <w:t xml:space="preserve"> 材質，車尾玻璃則採用輕量化玻璃，同時減少阻絕材料的用量，並移除後行李箱</w:t>
      </w:r>
      <w:r w:rsidR="00254B51" w:rsidRPr="009A3201">
        <w:rPr>
          <w:rFonts w:ascii="微軟正黑體" w:eastAsia="微軟正黑體" w:hAnsi="微軟正黑體" w:hint="eastAsia"/>
        </w:rPr>
        <w:t>的</w:t>
      </w:r>
      <w:r w:rsidRPr="009A3201">
        <w:rPr>
          <w:rFonts w:ascii="微軟正黑體" w:eastAsia="微軟正黑體" w:hAnsi="微軟正黑體" w:hint="eastAsia"/>
        </w:rPr>
        <w:t>隔板，因此</w:t>
      </w:r>
      <w:r w:rsidR="00254B51" w:rsidRPr="009A3201">
        <w:rPr>
          <w:rFonts w:ascii="微軟正黑體" w:eastAsia="微軟正黑體" w:hAnsi="微軟正黑體" w:hint="eastAsia"/>
        </w:rPr>
        <w:t>相較於</w:t>
      </w:r>
      <w:r w:rsidRPr="009A3201">
        <w:rPr>
          <w:rFonts w:ascii="微軟正黑體" w:eastAsia="微軟正黑體" w:hAnsi="微軟正黑體" w:hint="eastAsia"/>
        </w:rPr>
        <w:t xml:space="preserve"> 718 Cayman GT4</w:t>
      </w:r>
      <w:r w:rsidR="00254B51" w:rsidRPr="009A3201">
        <w:rPr>
          <w:rFonts w:ascii="微軟正黑體" w:eastAsia="微軟正黑體" w:hAnsi="微軟正黑體" w:hint="eastAsia"/>
        </w:rPr>
        <w:t>，重量</w:t>
      </w:r>
      <w:r w:rsidRPr="009A3201">
        <w:rPr>
          <w:rFonts w:ascii="微軟正黑體" w:eastAsia="微軟正黑體" w:hAnsi="微軟正黑體" w:hint="eastAsia"/>
        </w:rPr>
        <w:t>減輕了 35 公斤。</w:t>
      </w:r>
    </w:p>
    <w:p w14:paraId="3C32F132" w14:textId="43864F54" w:rsidR="00D2764B" w:rsidRPr="009A3201" w:rsidRDefault="00D2764B" w:rsidP="00D2764B">
      <w:pPr>
        <w:pStyle w:val="PAGParagraphListingHighlights0"/>
        <w:numPr>
          <w:ilvl w:val="0"/>
          <w:numId w:val="3"/>
        </w:numPr>
        <w:ind w:left="357" w:hanging="357"/>
        <w:rPr>
          <w:rFonts w:ascii="微軟正黑體" w:eastAsia="微軟正黑體" w:hAnsi="微軟正黑體"/>
        </w:rPr>
      </w:pPr>
      <w:r w:rsidRPr="009A3201">
        <w:rPr>
          <w:rFonts w:ascii="微軟正黑體" w:eastAsia="微軟正黑體" w:hAnsi="微軟正黑體" w:hint="eastAsia"/>
        </w:rPr>
        <w:t>強勁的下壓力</w:t>
      </w:r>
      <w:r w:rsidR="00254B51" w:rsidRPr="009A3201">
        <w:rPr>
          <w:rFonts w:ascii="微軟正黑體" w:eastAsia="微軟正黑體" w:hAnsi="微軟正黑體" w:hint="eastAsia"/>
        </w:rPr>
        <w:t>，</w:t>
      </w:r>
      <w:r w:rsidRPr="009A3201">
        <w:rPr>
          <w:rFonts w:ascii="微軟正黑體" w:eastAsia="微軟正黑體" w:hAnsi="微軟正黑體" w:hint="eastAsia"/>
        </w:rPr>
        <w:t>更短</w:t>
      </w:r>
      <w:r w:rsidR="00254B51" w:rsidRPr="009A3201">
        <w:rPr>
          <w:rFonts w:ascii="微軟正黑體" w:eastAsia="微軟正黑體" w:hAnsi="微軟正黑體" w:hint="eastAsia"/>
        </w:rPr>
        <w:t>的</w:t>
      </w:r>
      <w:r w:rsidRPr="009A3201">
        <w:rPr>
          <w:rFonts w:ascii="微軟正黑體" w:eastAsia="微軟正黑體" w:hAnsi="微軟正黑體" w:hint="eastAsia"/>
        </w:rPr>
        <w:t>單圈時間</w:t>
      </w:r>
    </w:p>
    <w:p w14:paraId="095BEA40" w14:textId="4AA7E8FC"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前後</w:t>
      </w:r>
      <w:r w:rsidR="0023230B" w:rsidRPr="0023230B">
        <w:rPr>
          <w:rFonts w:ascii="微軟正黑體" w:eastAsia="微軟正黑體" w:hAnsi="微軟正黑體" w:hint="eastAsia"/>
        </w:rPr>
        <w:t>保險桿下擾流板</w:t>
      </w:r>
      <w:r w:rsidRPr="009A3201">
        <w:rPr>
          <w:rFonts w:ascii="微軟正黑體" w:eastAsia="微軟正黑體" w:hAnsi="微軟正黑體" w:hint="eastAsia"/>
        </w:rPr>
        <w:t>採</w:t>
      </w:r>
      <w:r w:rsidR="00254B51" w:rsidRPr="009A3201">
        <w:rPr>
          <w:rFonts w:ascii="微軟正黑體" w:eastAsia="微軟正黑體" w:hAnsi="微軟正黑體" w:hint="eastAsia"/>
        </w:rPr>
        <w:t>用</w:t>
      </w:r>
      <w:r w:rsidRPr="009A3201">
        <w:rPr>
          <w:rFonts w:ascii="微軟正黑體" w:eastAsia="微軟正黑體" w:hAnsi="微軟正黑體" w:hint="eastAsia"/>
        </w:rPr>
        <w:t>最佳化空氣力學設計，</w:t>
      </w:r>
      <w:r w:rsidR="00254B51" w:rsidRPr="009A3201">
        <w:rPr>
          <w:rFonts w:ascii="微軟正黑體" w:eastAsia="微軟正黑體" w:hAnsi="微軟正黑體" w:hint="eastAsia"/>
        </w:rPr>
        <w:t>使氣流可以加速通過</w:t>
      </w:r>
      <w:r w:rsidRPr="009A3201">
        <w:rPr>
          <w:rFonts w:ascii="微軟正黑體" w:eastAsia="微軟正黑體" w:hAnsi="微軟正黑體" w:hint="eastAsia"/>
        </w:rPr>
        <w:t>封閉式車底。其空力套件的亮點</w:t>
      </w:r>
      <w:r w:rsidR="00254B51" w:rsidRPr="009A3201">
        <w:rPr>
          <w:rFonts w:ascii="微軟正黑體" w:eastAsia="微軟正黑體" w:hAnsi="微軟正黑體" w:hint="eastAsia"/>
        </w:rPr>
        <w:t>為</w:t>
      </w:r>
      <w:r w:rsidRPr="009A3201">
        <w:rPr>
          <w:rFonts w:ascii="微軟正黑體" w:eastAsia="微軟正黑體" w:hAnsi="微軟正黑體" w:hint="eastAsia"/>
        </w:rPr>
        <w:t>GT4 RS 搭載了固定式尾翼</w:t>
      </w:r>
      <w:r w:rsidR="00254B51" w:rsidRPr="009A3201">
        <w:rPr>
          <w:rFonts w:ascii="微軟正黑體" w:eastAsia="微軟正黑體" w:hAnsi="微軟正黑體" w:hint="eastAsia"/>
        </w:rPr>
        <w:t>，以及</w:t>
      </w:r>
      <w:r w:rsidRPr="009A3201">
        <w:rPr>
          <w:rFonts w:ascii="微軟正黑體" w:eastAsia="微軟正黑體" w:hAnsi="微軟正黑體" w:hint="eastAsia"/>
        </w:rPr>
        <w:t>採用鵝頸式支撐。高性能配置在賽道上可</w:t>
      </w:r>
      <w:r w:rsidR="00254B51" w:rsidRPr="009A3201">
        <w:rPr>
          <w:rFonts w:ascii="微軟正黑體" w:eastAsia="微軟正黑體" w:hAnsi="微軟正黑體" w:hint="eastAsia"/>
        </w:rPr>
        <w:t>以</w:t>
      </w:r>
      <w:r w:rsidRPr="009A3201">
        <w:rPr>
          <w:rFonts w:ascii="微軟正黑體" w:eastAsia="微軟正黑體" w:hAnsi="微軟正黑體" w:hint="eastAsia"/>
        </w:rPr>
        <w:t>創造出比 718 Cayman GT4 高25</w:t>
      </w:r>
      <w:r w:rsidR="009F0C35">
        <w:rPr>
          <w:rFonts w:ascii="微軟正黑體" w:eastAsia="微軟正黑體" w:hAnsi="微軟正黑體"/>
        </w:rPr>
        <w:t>%</w:t>
      </w:r>
      <w:r w:rsidRPr="009A3201">
        <w:rPr>
          <w:rFonts w:ascii="微軟正黑體" w:eastAsia="微軟正黑體" w:hAnsi="微軟正黑體" w:hint="eastAsia"/>
        </w:rPr>
        <w:t xml:space="preserve"> 的下壓力。</w:t>
      </w:r>
    </w:p>
    <w:p w14:paraId="26365FFC" w14:textId="77777777" w:rsidR="00D2764B" w:rsidRPr="009A3201" w:rsidRDefault="00D2764B" w:rsidP="00D2764B">
      <w:pPr>
        <w:pStyle w:val="PAGParagraphListingHighlights0"/>
        <w:numPr>
          <w:ilvl w:val="0"/>
          <w:numId w:val="3"/>
        </w:numPr>
        <w:ind w:left="357" w:hanging="357"/>
        <w:rPr>
          <w:rFonts w:ascii="微軟正黑體" w:eastAsia="微軟正黑體" w:hAnsi="微軟正黑體"/>
        </w:rPr>
      </w:pPr>
      <w:r w:rsidRPr="009A3201">
        <w:rPr>
          <w:rFonts w:ascii="微軟正黑體" w:eastAsia="微軟正黑體" w:hAnsi="微軟正黑體" w:hint="eastAsia"/>
        </w:rPr>
        <w:t>可選配 Clubsport 與 Weissach 套件</w:t>
      </w:r>
    </w:p>
    <w:p w14:paraId="02926AD1" w14:textId="7A44A190" w:rsidR="00D2764B" w:rsidRPr="009A3201" w:rsidRDefault="00D2764B" w:rsidP="00BB16E9">
      <w:pPr>
        <w:pStyle w:val="PAGParagraphNormal0"/>
        <w:rPr>
          <w:rFonts w:ascii="微軟正黑體" w:eastAsia="微軟正黑體" w:hAnsi="微軟正黑體"/>
        </w:rPr>
      </w:pPr>
      <w:r w:rsidRPr="009A3201">
        <w:rPr>
          <w:rFonts w:ascii="微軟正黑體" w:eastAsia="微軟正黑體" w:hAnsi="微軟正黑體" w:hint="eastAsia"/>
        </w:rPr>
        <w:t>718 Cayman GT4 RS 可選配 Clubsport 套件</w:t>
      </w:r>
      <w:r w:rsidR="00254B51" w:rsidRPr="009A3201">
        <w:rPr>
          <w:rFonts w:ascii="微軟正黑體" w:eastAsia="微軟正黑體" w:hAnsi="微軟正黑體" w:hint="eastAsia"/>
        </w:rPr>
        <w:t>，</w:t>
      </w:r>
      <w:r w:rsidRPr="009A3201">
        <w:rPr>
          <w:rFonts w:ascii="微軟正黑體" w:eastAsia="微軟正黑體" w:hAnsi="微軟正黑體" w:hint="eastAsia"/>
        </w:rPr>
        <w:t>包含前排座椅後方的防傾桿、駕駛座六點式安全帶、賽車用手持滅火器</w:t>
      </w:r>
      <w:r w:rsidR="00254B51" w:rsidRPr="009A3201">
        <w:rPr>
          <w:rFonts w:ascii="微軟正黑體" w:eastAsia="微軟正黑體" w:hAnsi="微軟正黑體" w:hint="eastAsia"/>
        </w:rPr>
        <w:t>，</w:t>
      </w:r>
      <w:r w:rsidRPr="009A3201">
        <w:rPr>
          <w:rFonts w:ascii="微軟正黑體" w:eastAsia="微軟正黑體" w:hAnsi="微軟正黑體" w:hint="eastAsia"/>
        </w:rPr>
        <w:t>以及預先配置的斷電開關。</w:t>
      </w:r>
      <w:r w:rsidR="00254B51" w:rsidRPr="009A3201">
        <w:rPr>
          <w:rFonts w:ascii="微軟正黑體" w:eastAsia="微軟正黑體" w:hAnsi="微軟正黑體" w:hint="eastAsia"/>
        </w:rPr>
        <w:t>同時</w:t>
      </w:r>
      <w:r w:rsidRPr="009A3201">
        <w:rPr>
          <w:rFonts w:ascii="微軟正黑體" w:eastAsia="微軟正黑體" w:hAnsi="微軟正黑體" w:hint="eastAsia"/>
        </w:rPr>
        <w:t>可訂購選配的 Weissach 套件</w:t>
      </w:r>
      <w:r w:rsidR="00254B51" w:rsidRPr="009A3201">
        <w:rPr>
          <w:rFonts w:ascii="微軟正黑體" w:eastAsia="微軟正黑體" w:hAnsi="微軟正黑體" w:hint="eastAsia"/>
        </w:rPr>
        <w:t>，</w:t>
      </w:r>
      <w:r w:rsidRPr="009A3201">
        <w:rPr>
          <w:rFonts w:ascii="微軟正黑體" w:eastAsia="微軟正黑體" w:hAnsi="微軟正黑體" w:hint="eastAsia"/>
        </w:rPr>
        <w:t>包含防傾桿、鈦金屬製跑車排氣系統、多種碳纖維點綴的組件，</w:t>
      </w:r>
      <w:r w:rsidR="00254B51" w:rsidRPr="009A3201">
        <w:rPr>
          <w:rFonts w:ascii="微軟正黑體" w:eastAsia="微軟正黑體" w:hAnsi="微軟正黑體" w:hint="eastAsia"/>
        </w:rPr>
        <w:t>並</w:t>
      </w:r>
      <w:r w:rsidRPr="009A3201">
        <w:rPr>
          <w:rFonts w:ascii="微軟正黑體" w:eastAsia="微軟正黑體" w:hAnsi="微軟正黑體" w:hint="eastAsia"/>
        </w:rPr>
        <w:t>可加選鎂合金</w:t>
      </w:r>
      <w:r w:rsidR="00B20820" w:rsidRPr="009A3201">
        <w:rPr>
          <w:rFonts w:ascii="微軟正黑體" w:eastAsia="微軟正黑體" w:hAnsi="微軟正黑體" w:hint="eastAsia"/>
        </w:rPr>
        <w:t>鍛造</w:t>
      </w:r>
      <w:r w:rsidRPr="009A3201">
        <w:rPr>
          <w:rFonts w:ascii="微軟正黑體" w:eastAsia="微軟正黑體" w:hAnsi="微軟正黑體" w:hint="eastAsia"/>
        </w:rPr>
        <w:t>輪圈。</w:t>
      </w:r>
    </w:p>
    <w:p w14:paraId="46188F58" w14:textId="77777777" w:rsidR="00D2764B" w:rsidRPr="009A3201" w:rsidRDefault="00D2764B" w:rsidP="00D2764B">
      <w:pPr>
        <w:pStyle w:val="PAGColumn-Title"/>
        <w:rPr>
          <w:rFonts w:ascii="微軟正黑體" w:eastAsia="微軟正黑體" w:hAnsi="微軟正黑體"/>
        </w:rPr>
      </w:pPr>
      <w:bookmarkStart w:id="10" w:name="_Toc95751019"/>
      <w:bookmarkStart w:id="11" w:name="_Toc95751779"/>
      <w:bookmarkStart w:id="12" w:name="_Toc96700838"/>
      <w:bookmarkStart w:id="13" w:name="_Toc31198329"/>
      <w:bookmarkStart w:id="14" w:name="_Toc31198384"/>
      <w:bookmarkStart w:id="15" w:name="_Toc31198457"/>
      <w:bookmarkStart w:id="16" w:name="_Toc31198522"/>
      <w:r w:rsidRPr="009A3201">
        <w:rPr>
          <w:rFonts w:ascii="微軟正黑體" w:eastAsia="微軟正黑體" w:hAnsi="微軟正黑體" w:hint="eastAsia"/>
        </w:rPr>
        <w:lastRenderedPageBreak/>
        <w:t>引擎與變速箱</w:t>
      </w:r>
      <w:bookmarkEnd w:id="10"/>
      <w:bookmarkEnd w:id="11"/>
      <w:bookmarkEnd w:id="12"/>
    </w:p>
    <w:p w14:paraId="373FFE62" w14:textId="77777777" w:rsidR="00D2764B" w:rsidRPr="009A3201" w:rsidRDefault="00D2764B" w:rsidP="00D2764B">
      <w:pPr>
        <w:pStyle w:val="PAGHeadline-1-Chapter"/>
        <w:rPr>
          <w:rFonts w:ascii="微軟正黑體" w:eastAsia="微軟正黑體" w:hAnsi="微軟正黑體"/>
        </w:rPr>
      </w:pPr>
      <w:bookmarkStart w:id="17" w:name="_Toc95751020"/>
      <w:bookmarkStart w:id="18" w:name="_Toc95751780"/>
      <w:bookmarkStart w:id="19" w:name="_Toc96700839"/>
      <w:bookmarkEnd w:id="13"/>
      <w:bookmarkEnd w:id="14"/>
      <w:bookmarkEnd w:id="15"/>
      <w:bookmarkEnd w:id="16"/>
      <w:r w:rsidRPr="009A3201">
        <w:rPr>
          <w:rFonts w:ascii="微軟正黑體" w:eastAsia="微軟正黑體" w:hAnsi="微軟正黑體" w:hint="eastAsia"/>
        </w:rPr>
        <w:t>源自賽道的高轉速自然進氣引擎</w:t>
      </w:r>
      <w:bookmarkEnd w:id="17"/>
      <w:bookmarkEnd w:id="18"/>
      <w:bookmarkEnd w:id="19"/>
    </w:p>
    <w:p w14:paraId="2D0ED729" w14:textId="0E4467F7" w:rsidR="00D2764B" w:rsidRPr="009A3201" w:rsidRDefault="00485B18" w:rsidP="00D2764B">
      <w:pPr>
        <w:pStyle w:val="PAGParagraphNormal0"/>
        <w:rPr>
          <w:rFonts w:ascii="微軟正黑體" w:eastAsia="微軟正黑體" w:hAnsi="微軟正黑體"/>
        </w:rPr>
      </w:pPr>
      <w:r w:rsidRPr="009A3201">
        <w:rPr>
          <w:rFonts w:ascii="微軟正黑體" w:eastAsia="微軟正黑體" w:hAnsi="微軟正黑體" w:hint="eastAsia"/>
        </w:rPr>
        <w:t>位於駕駛後方</w:t>
      </w:r>
      <w:r w:rsidR="0023230B">
        <w:rPr>
          <w:rFonts w:ascii="微軟正黑體" w:eastAsia="微軟正黑體" w:hAnsi="微軟正黑體" w:hint="eastAsia"/>
        </w:rPr>
        <w:t>的</w:t>
      </w:r>
      <w:r w:rsidR="00B27D9A" w:rsidRPr="00B27D9A">
        <w:rPr>
          <w:rFonts w:ascii="微軟正黑體" w:eastAsia="微軟正黑體" w:hAnsi="微軟正黑體" w:hint="eastAsia"/>
        </w:rPr>
        <w:t>4.0 公升水平對臥六缸自然進氣引擎</w:t>
      </w:r>
      <w:r w:rsidR="0023230B">
        <w:rPr>
          <w:rFonts w:ascii="Porsche Next TT" w:eastAsia="微軟正黑體" w:hAnsi="Porsche Next TT" w:cs="Porsche Next TT" w:hint="eastAsia"/>
        </w:rPr>
        <w:t>是</w:t>
      </w:r>
      <w:r w:rsidR="0023230B" w:rsidRPr="009A3201">
        <w:rPr>
          <w:rFonts w:ascii="微軟正黑體" w:eastAsia="微軟正黑體" w:hAnsi="微軟正黑體" w:hint="eastAsia"/>
        </w:rPr>
        <w:t>保時捷的心臟</w:t>
      </w:r>
      <w:r w:rsidR="0023230B">
        <w:rPr>
          <w:rFonts w:ascii="微軟正黑體" w:eastAsia="微軟正黑體" w:hAnsi="微軟正黑體" w:hint="eastAsia"/>
        </w:rPr>
        <w:t>，其</w:t>
      </w:r>
      <w:r w:rsidR="00D2764B" w:rsidRPr="009A3201">
        <w:rPr>
          <w:rFonts w:ascii="微軟正黑體" w:eastAsia="微軟正黑體" w:hAnsi="微軟正黑體" w:hint="eastAsia"/>
        </w:rPr>
        <w:t>安裝在座椅與後軸之間</w:t>
      </w:r>
      <w:r w:rsidRPr="009A3201">
        <w:rPr>
          <w:rFonts w:ascii="微軟正黑體" w:eastAsia="微軟正黑體" w:hAnsi="微軟正黑體" w:hint="eastAsia"/>
        </w:rPr>
        <w:t>，使</w:t>
      </w:r>
      <w:r w:rsidR="00D2764B" w:rsidRPr="009A3201">
        <w:rPr>
          <w:rFonts w:ascii="微軟正黑體" w:eastAsia="微軟正黑體" w:hAnsi="微軟正黑體" w:hint="eastAsia"/>
        </w:rPr>
        <w:t>全新 718 Cayman GT4 RS 成為保時捷中置式引擎車款史上動力最強的車輛。</w:t>
      </w:r>
      <w:r w:rsidRPr="009A3201">
        <w:rPr>
          <w:rFonts w:ascii="微軟正黑體" w:eastAsia="微軟正黑體" w:hAnsi="微軟正黑體" w:hint="eastAsia"/>
        </w:rPr>
        <w:t>此</w:t>
      </w:r>
      <w:r w:rsidR="00D2764B" w:rsidRPr="009A3201">
        <w:rPr>
          <w:rFonts w:ascii="微軟正黑體" w:eastAsia="微軟正黑體" w:hAnsi="微軟正黑體" w:hint="eastAsia"/>
        </w:rPr>
        <w:t>新車款的性能數據已</w:t>
      </w:r>
      <w:r w:rsidRPr="009A3201">
        <w:rPr>
          <w:rFonts w:ascii="微軟正黑體" w:eastAsia="微軟正黑體" w:hAnsi="微軟正黑體" w:hint="eastAsia"/>
        </w:rPr>
        <w:t>可</w:t>
      </w:r>
      <w:r w:rsidR="00D2764B" w:rsidRPr="009A3201">
        <w:rPr>
          <w:rFonts w:ascii="微軟正黑體" w:eastAsia="微軟正黑體" w:hAnsi="微軟正黑體" w:hint="eastAsia"/>
        </w:rPr>
        <w:t>與賽車比肩：引擎轉速</w:t>
      </w:r>
      <w:r w:rsidRPr="009A3201">
        <w:rPr>
          <w:rFonts w:ascii="微軟正黑體" w:eastAsia="微軟正黑體" w:hAnsi="微軟正黑體" w:hint="eastAsia"/>
        </w:rPr>
        <w:t>達</w:t>
      </w:r>
      <w:r w:rsidR="00D2764B" w:rsidRPr="009A3201">
        <w:rPr>
          <w:rFonts w:ascii="微軟正黑體" w:eastAsia="微軟正黑體" w:hAnsi="微軟正黑體" w:hint="eastAsia"/>
        </w:rPr>
        <w:t xml:space="preserve"> 8,400 rpm 時可輸出</w:t>
      </w:r>
      <w:r w:rsidR="0023230B" w:rsidRPr="009A3201">
        <w:rPr>
          <w:rFonts w:ascii="微軟正黑體" w:eastAsia="微軟正黑體" w:hAnsi="微軟正黑體" w:hint="eastAsia"/>
        </w:rPr>
        <w:t xml:space="preserve">368 kW </w:t>
      </w:r>
      <w:r w:rsidR="00D2764B" w:rsidRPr="009A3201">
        <w:rPr>
          <w:rFonts w:ascii="微軟正黑體" w:eastAsia="微軟正黑體" w:hAnsi="微軟正黑體" w:hint="eastAsia"/>
        </w:rPr>
        <w:t>(</w:t>
      </w:r>
      <w:r w:rsidR="0023230B" w:rsidRPr="009A3201">
        <w:rPr>
          <w:rFonts w:ascii="微軟正黑體" w:eastAsia="微軟正黑體" w:hAnsi="微軟正黑體" w:hint="eastAsia"/>
        </w:rPr>
        <w:t>500 PS</w:t>
      </w:r>
      <w:r w:rsidR="00D2764B" w:rsidRPr="009A3201">
        <w:rPr>
          <w:rFonts w:ascii="微軟正黑體" w:eastAsia="微軟正黑體" w:hAnsi="微軟正黑體" w:hint="eastAsia"/>
        </w:rPr>
        <w:t>)</w:t>
      </w:r>
      <w:r w:rsidRPr="009A3201">
        <w:rPr>
          <w:rFonts w:ascii="微軟正黑體" w:eastAsia="微軟正黑體" w:hAnsi="微軟正黑體" w:hint="eastAsia"/>
        </w:rPr>
        <w:t xml:space="preserve"> 的動力、</w:t>
      </w:r>
      <w:r w:rsidR="00D2764B" w:rsidRPr="009A3201">
        <w:rPr>
          <w:rFonts w:ascii="微軟正黑體" w:eastAsia="微軟正黑體" w:hAnsi="微軟正黑體" w:hint="eastAsia"/>
        </w:rPr>
        <w:t>引擎轉速</w:t>
      </w:r>
      <w:r w:rsidRPr="009A3201">
        <w:rPr>
          <w:rFonts w:ascii="微軟正黑體" w:eastAsia="微軟正黑體" w:hAnsi="微軟正黑體" w:hint="eastAsia"/>
        </w:rPr>
        <w:t>達</w:t>
      </w:r>
      <w:r w:rsidR="00D2764B" w:rsidRPr="009A3201">
        <w:rPr>
          <w:rFonts w:ascii="微軟正黑體" w:eastAsia="微軟正黑體" w:hAnsi="微軟正黑體" w:hint="eastAsia"/>
        </w:rPr>
        <w:t xml:space="preserve"> 6,750 rpm 時可輸出450 Nm</w:t>
      </w:r>
      <w:r w:rsidRPr="009A3201">
        <w:rPr>
          <w:rFonts w:ascii="微軟正黑體" w:eastAsia="微軟正黑體" w:hAnsi="微軟正黑體" w:hint="eastAsia"/>
        </w:rPr>
        <w:t>的扭力</w:t>
      </w:r>
      <w:r w:rsidR="00D2764B" w:rsidRPr="009A3201">
        <w:rPr>
          <w:rFonts w:ascii="微軟正黑體" w:eastAsia="微軟正黑體" w:hAnsi="微軟正黑體" w:hint="eastAsia"/>
        </w:rPr>
        <w:t>，</w:t>
      </w:r>
      <w:r w:rsidRPr="009A3201">
        <w:rPr>
          <w:rFonts w:ascii="微軟正黑體" w:eastAsia="微軟正黑體" w:hAnsi="微軟正黑體" w:hint="eastAsia"/>
        </w:rPr>
        <w:t>以及在</w:t>
      </w:r>
      <w:r w:rsidR="00D2764B" w:rsidRPr="009A3201">
        <w:rPr>
          <w:rFonts w:ascii="微軟正黑體" w:eastAsia="微軟正黑體" w:hAnsi="微軟正黑體" w:hint="eastAsia"/>
        </w:rPr>
        <w:t>引擎轉速</w:t>
      </w:r>
      <w:r w:rsidRPr="009A3201">
        <w:rPr>
          <w:rFonts w:ascii="微軟正黑體" w:eastAsia="微軟正黑體" w:hAnsi="微軟正黑體" w:hint="eastAsia"/>
        </w:rPr>
        <w:t>達</w:t>
      </w:r>
      <w:r w:rsidR="00D2764B" w:rsidRPr="009A3201">
        <w:rPr>
          <w:rFonts w:ascii="微軟正黑體" w:eastAsia="微軟正黑體" w:hAnsi="微軟正黑體" w:hint="eastAsia"/>
        </w:rPr>
        <w:t xml:space="preserve"> 9,000 rpm 時可</w:t>
      </w:r>
      <w:r w:rsidRPr="009A3201">
        <w:rPr>
          <w:rFonts w:ascii="微軟正黑體" w:eastAsia="微軟正黑體" w:hAnsi="微軟正黑體" w:hint="eastAsia"/>
        </w:rPr>
        <w:t>以</w:t>
      </w:r>
      <w:r w:rsidR="00D2764B" w:rsidRPr="009A3201">
        <w:rPr>
          <w:rFonts w:ascii="微軟正黑體" w:eastAsia="微軟正黑體" w:hAnsi="微軟正黑體" w:hint="eastAsia"/>
        </w:rPr>
        <w:t>輸出最大動力。</w:t>
      </w:r>
      <w:r w:rsidRPr="009A3201">
        <w:rPr>
          <w:rFonts w:ascii="微軟正黑體" w:eastAsia="微軟正黑體" w:hAnsi="微軟正黑體" w:hint="eastAsia"/>
        </w:rPr>
        <w:t>事實上</w:t>
      </w:r>
      <w:r w:rsidR="00D2764B" w:rsidRPr="009A3201">
        <w:rPr>
          <w:rFonts w:ascii="微軟正黑體" w:eastAsia="微軟正黑體" w:hAnsi="微軟正黑體" w:hint="eastAsia"/>
        </w:rPr>
        <w:t>，此具引擎</w:t>
      </w:r>
      <w:r w:rsidRPr="009A3201">
        <w:rPr>
          <w:rFonts w:ascii="微軟正黑體" w:eastAsia="微軟正黑體" w:hAnsi="微軟正黑體" w:hint="eastAsia"/>
        </w:rPr>
        <w:t>已</w:t>
      </w:r>
      <w:r w:rsidR="00D2764B" w:rsidRPr="009A3201">
        <w:rPr>
          <w:rFonts w:ascii="微軟正黑體" w:eastAsia="微軟正黑體" w:hAnsi="微軟正黑體" w:hint="eastAsia"/>
        </w:rPr>
        <w:t>投入賽事中使用。Porsche Mobil 1 Super Cup 及 Porsche 911 GT3 Cup 皆使用此具引擎出賽，且性能幾乎相同</w:t>
      </w:r>
      <w:r w:rsidRPr="009A3201">
        <w:rPr>
          <w:rFonts w:ascii="微軟正黑體" w:eastAsia="微軟正黑體" w:hAnsi="微軟正黑體" w:hint="eastAsia"/>
        </w:rPr>
        <w:t>，</w:t>
      </w:r>
      <w:r w:rsidR="00D2764B" w:rsidRPr="009A3201">
        <w:rPr>
          <w:rFonts w:ascii="微軟正黑體" w:eastAsia="微軟正黑體" w:hAnsi="微軟正黑體" w:hint="eastAsia"/>
        </w:rPr>
        <w:t>而道路版的 911 GT3 車型也</w:t>
      </w:r>
      <w:r w:rsidRPr="009A3201">
        <w:rPr>
          <w:rFonts w:ascii="微軟正黑體" w:eastAsia="微軟正黑體" w:hAnsi="微軟正黑體" w:hint="eastAsia"/>
        </w:rPr>
        <w:t>是</w:t>
      </w:r>
      <w:r w:rsidR="00D2764B" w:rsidRPr="009A3201">
        <w:rPr>
          <w:rFonts w:ascii="微軟正黑體" w:eastAsia="微軟正黑體" w:hAnsi="微軟正黑體" w:hint="eastAsia"/>
        </w:rPr>
        <w:t>搭載此具高轉速引擎。自然進氣水平對臥引擎</w:t>
      </w:r>
      <w:r w:rsidR="00104F38" w:rsidRPr="009A3201">
        <w:rPr>
          <w:rFonts w:ascii="微軟正黑體" w:eastAsia="微軟正黑體" w:hAnsi="微軟正黑體" w:hint="eastAsia"/>
        </w:rPr>
        <w:t>會在踩下油門踏板時迅速</w:t>
      </w:r>
      <w:r w:rsidR="00D2764B" w:rsidRPr="009A3201">
        <w:rPr>
          <w:rFonts w:ascii="微軟正黑體" w:eastAsia="微軟正黑體" w:hAnsi="微軟正黑體" w:hint="eastAsia"/>
        </w:rPr>
        <w:t>反應，</w:t>
      </w:r>
      <w:r w:rsidR="00FF41BC" w:rsidRPr="009A3201">
        <w:rPr>
          <w:rFonts w:ascii="微軟正黑體" w:eastAsia="微軟正黑體" w:hAnsi="微軟正黑體" w:hint="eastAsia"/>
        </w:rPr>
        <w:t>且</w:t>
      </w:r>
      <w:r w:rsidR="00104F38" w:rsidRPr="009A3201">
        <w:rPr>
          <w:rFonts w:ascii="微軟正黑體" w:eastAsia="微軟正黑體" w:hAnsi="微軟正黑體" w:hint="eastAsia"/>
        </w:rPr>
        <w:t>僅需要 3.4 秒，</w:t>
      </w:r>
      <w:r w:rsidR="00D2764B" w:rsidRPr="009A3201">
        <w:rPr>
          <w:rFonts w:ascii="微軟正黑體" w:eastAsia="微軟正黑體" w:hAnsi="微軟正黑體" w:hint="eastAsia"/>
        </w:rPr>
        <w:t xml:space="preserve">Porsche 718 Cayman GT4 RS </w:t>
      </w:r>
      <w:r w:rsidR="00104F38" w:rsidRPr="009A3201">
        <w:rPr>
          <w:rFonts w:ascii="微軟正黑體" w:eastAsia="微軟正黑體" w:hAnsi="微軟正黑體" w:hint="eastAsia"/>
        </w:rPr>
        <w:t>即可</w:t>
      </w:r>
      <w:r w:rsidR="00D2764B" w:rsidRPr="009A3201">
        <w:rPr>
          <w:rFonts w:ascii="微軟正黑體" w:eastAsia="微軟正黑體" w:hAnsi="微軟正黑體" w:hint="eastAsia"/>
        </w:rPr>
        <w:t>加速至 100 km/h，</w:t>
      </w:r>
      <w:r w:rsidR="00FF41BC" w:rsidRPr="009A3201">
        <w:rPr>
          <w:rFonts w:ascii="微軟正黑體" w:eastAsia="微軟正黑體" w:hAnsi="微軟正黑體" w:hint="eastAsia"/>
        </w:rPr>
        <w:t>以及</w:t>
      </w:r>
      <w:r w:rsidR="00D2764B" w:rsidRPr="009A3201">
        <w:rPr>
          <w:rFonts w:ascii="微軟正黑體" w:eastAsia="微軟正黑體" w:hAnsi="微軟正黑體" w:hint="eastAsia"/>
        </w:rPr>
        <w:t>在 10.9 秒時達到 200 km/h，</w:t>
      </w:r>
      <w:r w:rsidR="00104F38" w:rsidRPr="009A3201">
        <w:rPr>
          <w:rFonts w:ascii="微軟正黑體" w:eastAsia="微軟正黑體" w:hAnsi="微軟正黑體" w:hint="eastAsia"/>
        </w:rPr>
        <w:t>並可持續</w:t>
      </w:r>
      <w:r w:rsidR="00D2764B" w:rsidRPr="009A3201">
        <w:rPr>
          <w:rFonts w:ascii="微軟正黑體" w:eastAsia="微軟正黑體" w:hAnsi="微軟正黑體" w:hint="eastAsia"/>
        </w:rPr>
        <w:t>加速</w:t>
      </w:r>
      <w:r w:rsidR="00104F38" w:rsidRPr="009A3201">
        <w:rPr>
          <w:rFonts w:ascii="微軟正黑體" w:eastAsia="微軟正黑體" w:hAnsi="微軟正黑體" w:hint="eastAsia"/>
        </w:rPr>
        <w:t>至</w:t>
      </w:r>
      <w:r w:rsidR="00D2764B" w:rsidRPr="009A3201">
        <w:rPr>
          <w:rFonts w:ascii="微軟正黑體" w:eastAsia="微軟正黑體" w:hAnsi="微軟正黑體" w:hint="eastAsia"/>
        </w:rPr>
        <w:t>極速</w:t>
      </w:r>
      <w:r w:rsidR="00104F38" w:rsidRPr="009A3201">
        <w:rPr>
          <w:rFonts w:ascii="微軟正黑體" w:eastAsia="微軟正黑體" w:hAnsi="微軟正黑體" w:hint="eastAsia"/>
        </w:rPr>
        <w:t>的</w:t>
      </w:r>
      <w:r w:rsidR="00D2764B" w:rsidRPr="009A3201">
        <w:rPr>
          <w:rFonts w:ascii="微軟正黑體" w:eastAsia="微軟正黑體" w:hAnsi="微軟正黑體" w:hint="eastAsia"/>
        </w:rPr>
        <w:t xml:space="preserve"> 315 km/h。NEDC 測試的平均油耗為 12.3 l/100 km， WLTP 測試的平均油耗為 13.2 l/100 km。</w:t>
      </w:r>
    </w:p>
    <w:p w14:paraId="2D610667" w14:textId="49516523" w:rsidR="00D2764B" w:rsidRPr="009A3201" w:rsidRDefault="00104F38" w:rsidP="00D2764B">
      <w:pPr>
        <w:pStyle w:val="PAGZwischentitel"/>
        <w:rPr>
          <w:rFonts w:ascii="微軟正黑體" w:eastAsia="微軟正黑體" w:hAnsi="微軟正黑體"/>
        </w:rPr>
      </w:pPr>
      <w:r w:rsidRPr="009A3201">
        <w:rPr>
          <w:rFonts w:ascii="微軟正黑體" w:eastAsia="微軟正黑體" w:hAnsi="微軟正黑體" w:hint="eastAsia"/>
        </w:rPr>
        <w:t>直接源自於</w:t>
      </w:r>
      <w:r w:rsidR="00D2764B" w:rsidRPr="009A3201">
        <w:rPr>
          <w:rFonts w:ascii="微軟正黑體" w:eastAsia="微軟正黑體" w:hAnsi="微軟正黑體" w:hint="eastAsia"/>
        </w:rPr>
        <w:t>賽道科技</w:t>
      </w:r>
      <w:r w:rsidRPr="009A3201">
        <w:rPr>
          <w:rFonts w:ascii="微軟正黑體" w:eastAsia="微軟正黑體" w:hAnsi="微軟正黑體" w:hint="eastAsia"/>
        </w:rPr>
        <w:t>的引擎</w:t>
      </w:r>
    </w:p>
    <w:p w14:paraId="7E3F7455" w14:textId="4779D5D3"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GT4 RS 的引擎是</w:t>
      </w:r>
      <w:r w:rsidR="00465011" w:rsidRPr="009A3201">
        <w:rPr>
          <w:rFonts w:ascii="微軟正黑體" w:eastAsia="微軟正黑體" w:hAnsi="微軟正黑體" w:hint="eastAsia"/>
        </w:rPr>
        <w:t>將</w:t>
      </w:r>
      <w:r w:rsidRPr="009A3201">
        <w:rPr>
          <w:rFonts w:ascii="微軟正黑體" w:eastAsia="微軟正黑體" w:hAnsi="微軟正黑體" w:hint="eastAsia"/>
        </w:rPr>
        <w:t>賽道科技轉移至量產車型的最佳典範。24 汽門六缸引擎</w:t>
      </w:r>
      <w:r w:rsidR="00465011" w:rsidRPr="009A3201">
        <w:rPr>
          <w:rFonts w:ascii="微軟正黑體" w:eastAsia="微軟正黑體" w:hAnsi="微軟正黑體" w:hint="eastAsia"/>
        </w:rPr>
        <w:t>是</w:t>
      </w:r>
      <w:r w:rsidRPr="009A3201">
        <w:rPr>
          <w:rFonts w:ascii="微軟正黑體" w:eastAsia="微軟正黑體" w:hAnsi="微軟正黑體" w:hint="eastAsia"/>
        </w:rPr>
        <w:t>由剛性搖臂驅動，</w:t>
      </w:r>
      <w:r w:rsidR="00465011" w:rsidRPr="009A3201">
        <w:rPr>
          <w:rFonts w:ascii="微軟正黑體" w:eastAsia="微軟正黑體" w:hAnsi="微軟正黑體" w:hint="eastAsia"/>
        </w:rPr>
        <w:t>無須</w:t>
      </w:r>
      <w:r w:rsidRPr="009A3201">
        <w:rPr>
          <w:rFonts w:ascii="微軟正黑體" w:eastAsia="微軟正黑體" w:hAnsi="微軟正黑體" w:hint="eastAsia"/>
        </w:rPr>
        <w:t>液壓閥門補償空隙。</w:t>
      </w:r>
      <w:r w:rsidR="00925833" w:rsidRPr="009A3201">
        <w:rPr>
          <w:rFonts w:ascii="微軟正黑體" w:eastAsia="微軟正黑體" w:hAnsi="微軟正黑體" w:hint="eastAsia"/>
        </w:rPr>
        <w:t>即</w:t>
      </w:r>
      <w:r w:rsidR="00925833">
        <w:rPr>
          <w:rFonts w:ascii="微軟正黑體" w:eastAsia="微軟正黑體" w:hAnsi="微軟正黑體" w:hint="eastAsia"/>
        </w:rPr>
        <w:t>便</w:t>
      </w:r>
      <w:r w:rsidR="00925833" w:rsidRPr="009A3201">
        <w:rPr>
          <w:rFonts w:ascii="微軟正黑體" w:eastAsia="微軟正黑體" w:hAnsi="微軟正黑體" w:hint="eastAsia"/>
        </w:rPr>
        <w:t>引擎經常在高轉速下運行</w:t>
      </w:r>
      <w:r w:rsidR="00925833">
        <w:rPr>
          <w:rFonts w:ascii="微軟正黑體" w:eastAsia="微軟正黑體" w:hAnsi="微軟正黑體" w:hint="eastAsia"/>
        </w:rPr>
        <w:t>，這個</w:t>
      </w:r>
      <w:r w:rsidRPr="009A3201">
        <w:rPr>
          <w:rFonts w:ascii="微軟正黑體" w:eastAsia="微軟正黑體" w:hAnsi="微軟正黑體" w:hint="eastAsia"/>
        </w:rPr>
        <w:t>設計讓汽門組在嚴峻</w:t>
      </w:r>
      <w:r w:rsidR="00465011" w:rsidRPr="009A3201">
        <w:rPr>
          <w:rFonts w:ascii="微軟正黑體" w:eastAsia="微軟正黑體" w:hAnsi="微軟正黑體" w:hint="eastAsia"/>
        </w:rPr>
        <w:t>之</w:t>
      </w:r>
      <w:r w:rsidRPr="009A3201">
        <w:rPr>
          <w:rFonts w:ascii="微軟正黑體" w:eastAsia="微軟正黑體" w:hAnsi="微軟正黑體" w:hint="eastAsia"/>
        </w:rPr>
        <w:t>情況下</w:t>
      </w:r>
      <w:r w:rsidR="00925833">
        <w:rPr>
          <w:rFonts w:ascii="微軟正黑體" w:eastAsia="微軟正黑體" w:hAnsi="微軟正黑體" w:hint="eastAsia"/>
        </w:rPr>
        <w:t>依然</w:t>
      </w:r>
      <w:r w:rsidR="00925833" w:rsidRPr="009A3201">
        <w:rPr>
          <w:rFonts w:ascii="微軟正黑體" w:eastAsia="微軟正黑體" w:hAnsi="微軟正黑體" w:hint="eastAsia"/>
        </w:rPr>
        <w:t>可以</w:t>
      </w:r>
      <w:r w:rsidR="00465011" w:rsidRPr="009A3201">
        <w:rPr>
          <w:rFonts w:ascii="微軟正黑體" w:eastAsia="微軟正黑體" w:hAnsi="微軟正黑體" w:hint="eastAsia"/>
        </w:rPr>
        <w:t>展現</w:t>
      </w:r>
      <w:r w:rsidRPr="009A3201">
        <w:rPr>
          <w:rFonts w:ascii="微軟正黑體" w:eastAsia="微軟正黑體" w:hAnsi="微軟正黑體" w:hint="eastAsia"/>
        </w:rPr>
        <w:t>極高的強度。此外，經驗證的 VarioCam 汽門控制技術可</w:t>
      </w:r>
      <w:r w:rsidR="00465011" w:rsidRPr="009A3201">
        <w:rPr>
          <w:rFonts w:ascii="微軟正黑體" w:eastAsia="微軟正黑體" w:hAnsi="微軟正黑體" w:hint="eastAsia"/>
        </w:rPr>
        <w:t>以</w:t>
      </w:r>
      <w:r w:rsidRPr="009A3201">
        <w:rPr>
          <w:rFonts w:ascii="微軟正黑體" w:eastAsia="微軟正黑體" w:hAnsi="微軟正黑體" w:hint="eastAsia"/>
        </w:rPr>
        <w:t>根據引擎轉速與負載</w:t>
      </w:r>
      <w:r w:rsidR="00465011" w:rsidRPr="009A3201">
        <w:rPr>
          <w:rFonts w:ascii="微軟正黑體" w:eastAsia="微軟正黑體" w:hAnsi="微軟正黑體" w:hint="eastAsia"/>
        </w:rPr>
        <w:t>，</w:t>
      </w:r>
      <w:r w:rsidRPr="009A3201">
        <w:rPr>
          <w:rFonts w:ascii="微軟正黑體" w:eastAsia="微軟正黑體" w:hAnsi="微軟正黑體" w:hint="eastAsia"/>
        </w:rPr>
        <w:t>精準</w:t>
      </w:r>
      <w:r w:rsidR="00465011" w:rsidRPr="009A3201">
        <w:rPr>
          <w:rFonts w:ascii="微軟正黑體" w:eastAsia="微軟正黑體" w:hAnsi="微軟正黑體" w:hint="eastAsia"/>
        </w:rPr>
        <w:t>地</w:t>
      </w:r>
      <w:r w:rsidRPr="009A3201">
        <w:rPr>
          <w:rFonts w:ascii="微軟正黑體" w:eastAsia="微軟正黑體" w:hAnsi="微軟正黑體" w:hint="eastAsia"/>
        </w:rPr>
        <w:t xml:space="preserve">調控凸輪軸。 </w:t>
      </w:r>
    </w:p>
    <w:p w14:paraId="635ED5B1" w14:textId="79CAAA9C"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獨立節流閥的設計源自於賽道科技。</w:t>
      </w:r>
      <w:r w:rsidR="00465011" w:rsidRPr="009A3201">
        <w:rPr>
          <w:rFonts w:ascii="微軟正黑體" w:eastAsia="微軟正黑體" w:hAnsi="微軟正黑體" w:hint="eastAsia"/>
        </w:rPr>
        <w:t>在六個汽缸中，</w:t>
      </w:r>
      <w:r w:rsidRPr="009A3201">
        <w:rPr>
          <w:rFonts w:ascii="微軟正黑體" w:eastAsia="微軟正黑體" w:hAnsi="微軟正黑體" w:hint="eastAsia"/>
        </w:rPr>
        <w:t>每</w:t>
      </w:r>
      <w:r w:rsidR="00465011" w:rsidRPr="009A3201">
        <w:rPr>
          <w:rFonts w:ascii="微軟正黑體" w:eastAsia="微軟正黑體" w:hAnsi="微軟正黑體" w:hint="eastAsia"/>
        </w:rPr>
        <w:t>一</w:t>
      </w:r>
      <w:r w:rsidRPr="009A3201">
        <w:rPr>
          <w:rFonts w:ascii="微軟正黑體" w:eastAsia="微軟正黑體" w:hAnsi="微軟正黑體" w:hint="eastAsia"/>
        </w:rPr>
        <w:t>個汽缸的可變式共振進氣系統末端皆</w:t>
      </w:r>
      <w:r w:rsidR="00465011" w:rsidRPr="009A3201">
        <w:rPr>
          <w:rFonts w:ascii="微軟正黑體" w:eastAsia="微軟正黑體" w:hAnsi="微軟正黑體" w:hint="eastAsia"/>
        </w:rPr>
        <w:t>設</w:t>
      </w:r>
      <w:r w:rsidRPr="009A3201">
        <w:rPr>
          <w:rFonts w:ascii="微軟正黑體" w:eastAsia="微軟正黑體" w:hAnsi="微軟正黑體" w:hint="eastAsia"/>
        </w:rPr>
        <w:t>有獨立</w:t>
      </w:r>
      <w:r w:rsidR="00465011" w:rsidRPr="009A3201">
        <w:rPr>
          <w:rFonts w:ascii="微軟正黑體" w:eastAsia="微軟正黑體" w:hAnsi="微軟正黑體" w:hint="eastAsia"/>
        </w:rPr>
        <w:t>的</w:t>
      </w:r>
      <w:r w:rsidRPr="009A3201">
        <w:rPr>
          <w:rFonts w:ascii="微軟正黑體" w:eastAsia="微軟正黑體" w:hAnsi="微軟正黑體" w:hint="eastAsia"/>
        </w:rPr>
        <w:t>節流閥。節流閥</w:t>
      </w:r>
      <w:r w:rsidR="00465011" w:rsidRPr="009A3201">
        <w:rPr>
          <w:rFonts w:ascii="微軟正黑體" w:eastAsia="微軟正黑體" w:hAnsi="微軟正黑體" w:hint="eastAsia"/>
        </w:rPr>
        <w:t>的</w:t>
      </w:r>
      <w:r w:rsidRPr="009A3201">
        <w:rPr>
          <w:rFonts w:ascii="微軟正黑體" w:eastAsia="微軟正黑體" w:hAnsi="微軟正黑體" w:hint="eastAsia"/>
        </w:rPr>
        <w:t>位置</w:t>
      </w:r>
      <w:r w:rsidR="00FF152B" w:rsidRPr="009A3201">
        <w:rPr>
          <w:rFonts w:ascii="微軟正黑體" w:eastAsia="微軟正黑體" w:hAnsi="微軟正黑體" w:hint="eastAsia"/>
        </w:rPr>
        <w:t>特別</w:t>
      </w:r>
      <w:r w:rsidRPr="009A3201">
        <w:rPr>
          <w:rFonts w:ascii="微軟正黑體" w:eastAsia="微軟正黑體" w:hAnsi="微軟正黑體" w:hint="eastAsia"/>
        </w:rPr>
        <w:t>靠近進氣閥門，可</w:t>
      </w:r>
      <w:r w:rsidR="00FF152B" w:rsidRPr="009A3201">
        <w:rPr>
          <w:rFonts w:ascii="微軟正黑體" w:eastAsia="微軟正黑體" w:hAnsi="微軟正黑體" w:hint="eastAsia"/>
        </w:rPr>
        <w:t>以</w:t>
      </w:r>
      <w:r w:rsidRPr="009A3201">
        <w:rPr>
          <w:rFonts w:ascii="微軟正黑體" w:eastAsia="微軟正黑體" w:hAnsi="微軟正黑體" w:hint="eastAsia"/>
        </w:rPr>
        <w:t>改善氣流</w:t>
      </w:r>
      <w:r w:rsidR="00FF152B" w:rsidRPr="009A3201">
        <w:rPr>
          <w:rFonts w:ascii="微軟正黑體" w:eastAsia="微軟正黑體" w:hAnsi="微軟正黑體" w:hint="eastAsia"/>
        </w:rPr>
        <w:t>的</w:t>
      </w:r>
      <w:r w:rsidRPr="009A3201">
        <w:rPr>
          <w:rFonts w:ascii="微軟正黑體" w:eastAsia="微軟正黑體" w:hAnsi="微軟正黑體" w:hint="eastAsia"/>
        </w:rPr>
        <w:t>通過量</w:t>
      </w:r>
      <w:r w:rsidR="00FF152B" w:rsidRPr="009A3201">
        <w:rPr>
          <w:rFonts w:ascii="微軟正黑體" w:eastAsia="微軟正黑體" w:hAnsi="微軟正黑體" w:hint="eastAsia"/>
        </w:rPr>
        <w:t>，並</w:t>
      </w:r>
      <w:r w:rsidRPr="009A3201">
        <w:rPr>
          <w:rFonts w:ascii="微軟正黑體" w:eastAsia="微軟正黑體" w:hAnsi="微軟正黑體" w:hint="eastAsia"/>
        </w:rPr>
        <w:t>精準</w:t>
      </w:r>
      <w:r w:rsidR="00FF152B" w:rsidRPr="009A3201">
        <w:rPr>
          <w:rFonts w:ascii="微軟正黑體" w:eastAsia="微軟正黑體" w:hAnsi="微軟正黑體" w:hint="eastAsia"/>
        </w:rPr>
        <w:t>地</w:t>
      </w:r>
      <w:r w:rsidRPr="009A3201">
        <w:rPr>
          <w:rFonts w:ascii="微軟正黑體" w:eastAsia="微軟正黑體" w:hAnsi="微軟正黑體" w:hint="eastAsia"/>
        </w:rPr>
        <w:t>供應燃油，</w:t>
      </w:r>
      <w:r w:rsidR="00FF152B" w:rsidRPr="009A3201">
        <w:rPr>
          <w:rFonts w:ascii="微軟正黑體" w:eastAsia="微軟正黑體" w:hAnsi="微軟正黑體" w:hint="eastAsia"/>
        </w:rPr>
        <w:t>進而</w:t>
      </w:r>
      <w:r w:rsidRPr="009A3201">
        <w:rPr>
          <w:rFonts w:ascii="微軟正黑體" w:eastAsia="微軟正黑體" w:hAnsi="微軟正黑體" w:hint="eastAsia"/>
        </w:rPr>
        <w:t>提高引擎</w:t>
      </w:r>
      <w:r w:rsidR="00FF152B" w:rsidRPr="009A3201">
        <w:rPr>
          <w:rFonts w:ascii="微軟正黑體" w:eastAsia="微軟正黑體" w:hAnsi="微軟正黑體" w:hint="eastAsia"/>
        </w:rPr>
        <w:t>的</w:t>
      </w:r>
      <w:r w:rsidRPr="009A3201">
        <w:rPr>
          <w:rFonts w:ascii="微軟正黑體" w:eastAsia="微軟正黑體" w:hAnsi="微軟正黑體" w:hint="eastAsia"/>
        </w:rPr>
        <w:t>靈敏度。節流閥門與進氣閥門</w:t>
      </w:r>
      <w:r w:rsidR="00FF152B" w:rsidRPr="009A3201">
        <w:rPr>
          <w:rFonts w:ascii="微軟正黑體" w:eastAsia="微軟正黑體" w:hAnsi="微軟正黑體" w:hint="eastAsia"/>
        </w:rPr>
        <w:t>之</w:t>
      </w:r>
      <w:r w:rsidRPr="009A3201">
        <w:rPr>
          <w:rFonts w:ascii="微軟正黑體" w:eastAsia="微軟正黑體" w:hAnsi="微軟正黑體" w:hint="eastAsia"/>
        </w:rPr>
        <w:t>間</w:t>
      </w:r>
      <w:r w:rsidR="00FF152B" w:rsidRPr="009A3201">
        <w:rPr>
          <w:rFonts w:ascii="微軟正黑體" w:eastAsia="微軟正黑體" w:hAnsi="微軟正黑體" w:hint="eastAsia"/>
        </w:rPr>
        <w:t>幾乎無</w:t>
      </w:r>
      <w:r w:rsidRPr="009A3201">
        <w:rPr>
          <w:rFonts w:ascii="微軟正黑體" w:eastAsia="微軟正黑體" w:hAnsi="微軟正黑體" w:hint="eastAsia"/>
        </w:rPr>
        <w:t>任何空氣，因此引擎可</w:t>
      </w:r>
      <w:r w:rsidR="00FF152B" w:rsidRPr="009A3201">
        <w:rPr>
          <w:rFonts w:ascii="微軟正黑體" w:eastAsia="微軟正黑體" w:hAnsi="微軟正黑體" w:hint="eastAsia"/>
        </w:rPr>
        <w:lastRenderedPageBreak/>
        <w:t>以</w:t>
      </w:r>
      <w:r w:rsidRPr="009A3201">
        <w:rPr>
          <w:rFonts w:ascii="微軟正黑體" w:eastAsia="微軟正黑體" w:hAnsi="微軟正黑體" w:hint="eastAsia"/>
        </w:rPr>
        <w:t>迅速對節流閥輸入做出反應，</w:t>
      </w:r>
      <w:r w:rsidR="00FF152B" w:rsidRPr="009A3201">
        <w:rPr>
          <w:rFonts w:ascii="微軟正黑體" w:eastAsia="微軟正黑體" w:hAnsi="微軟正黑體" w:hint="eastAsia"/>
        </w:rPr>
        <w:t>且同樣適用於</w:t>
      </w:r>
      <w:r w:rsidRPr="009A3201">
        <w:rPr>
          <w:rFonts w:ascii="微軟正黑體" w:eastAsia="微軟正黑體" w:hAnsi="微軟正黑體" w:hint="eastAsia"/>
        </w:rPr>
        <w:t>踩踏油門踏板時。中央節流閥門</w:t>
      </w:r>
      <w:r w:rsidR="00FF152B" w:rsidRPr="009A3201">
        <w:rPr>
          <w:rFonts w:ascii="微軟正黑體" w:eastAsia="微軟正黑體" w:hAnsi="微軟正黑體" w:hint="eastAsia"/>
        </w:rPr>
        <w:t>是</w:t>
      </w:r>
      <w:r w:rsidR="00925833">
        <w:rPr>
          <w:rFonts w:ascii="微軟正黑體" w:eastAsia="微軟正黑體" w:hAnsi="微軟正黑體" w:hint="eastAsia"/>
        </w:rPr>
        <w:t>作為</w:t>
      </w:r>
      <w:r w:rsidRPr="009A3201">
        <w:rPr>
          <w:rFonts w:ascii="微軟正黑體" w:eastAsia="微軟正黑體" w:hAnsi="微軟正黑體" w:hint="eastAsia"/>
        </w:rPr>
        <w:t>備用</w:t>
      </w:r>
      <w:r w:rsidR="00FF152B" w:rsidRPr="009A3201">
        <w:rPr>
          <w:rFonts w:ascii="微軟正黑體" w:eastAsia="微軟正黑體" w:hAnsi="微軟正黑體" w:hint="eastAsia"/>
        </w:rPr>
        <w:t>解決</w:t>
      </w:r>
      <w:r w:rsidRPr="009A3201">
        <w:rPr>
          <w:rFonts w:ascii="微軟正黑體" w:eastAsia="微軟正黑體" w:hAnsi="微軟正黑體" w:hint="eastAsia"/>
        </w:rPr>
        <w:t>方案</w:t>
      </w:r>
      <w:r w:rsidR="00925833">
        <w:rPr>
          <w:rFonts w:ascii="微軟正黑體" w:eastAsia="微軟正黑體" w:hAnsi="微軟正黑體" w:hint="eastAsia"/>
        </w:rPr>
        <w:t>的</w:t>
      </w:r>
      <w:r w:rsidRPr="009A3201">
        <w:rPr>
          <w:rFonts w:ascii="微軟正黑體" w:eastAsia="微軟正黑體" w:hAnsi="微軟正黑體" w:hint="eastAsia"/>
        </w:rPr>
        <w:t xml:space="preserve">，但在正常運作時會保持開啟。 </w:t>
      </w:r>
    </w:p>
    <w:p w14:paraId="4838C808" w14:textId="2B83F31E"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 xml:space="preserve">由於全新的 718 Cayman GT4 RS </w:t>
      </w:r>
      <w:r w:rsidR="00FF152B" w:rsidRPr="009A3201">
        <w:rPr>
          <w:rFonts w:ascii="微軟正黑體" w:eastAsia="微軟正黑體" w:hAnsi="微軟正黑體" w:hint="eastAsia"/>
        </w:rPr>
        <w:t>在</w:t>
      </w:r>
      <w:r w:rsidRPr="009A3201">
        <w:rPr>
          <w:rFonts w:ascii="微軟正黑體" w:eastAsia="微軟正黑體" w:hAnsi="微軟正黑體" w:hint="eastAsia"/>
        </w:rPr>
        <w:t>行駛中會產生強</w:t>
      </w:r>
      <w:r w:rsidR="00FF152B" w:rsidRPr="009A3201">
        <w:rPr>
          <w:rFonts w:ascii="微軟正黑體" w:eastAsia="微軟正黑體" w:hAnsi="微軟正黑體" w:hint="eastAsia"/>
        </w:rPr>
        <w:t>勁</w:t>
      </w:r>
      <w:r w:rsidRPr="009A3201">
        <w:rPr>
          <w:rFonts w:ascii="微軟正黑體" w:eastAsia="微軟正黑體" w:hAnsi="微軟正黑體" w:hint="eastAsia"/>
        </w:rPr>
        <w:t>的橫向與縱向力，</w:t>
      </w:r>
      <w:r w:rsidR="00FF152B" w:rsidRPr="009A3201">
        <w:rPr>
          <w:rFonts w:ascii="微軟正黑體" w:eastAsia="微軟正黑體" w:hAnsi="微軟正黑體" w:hint="eastAsia"/>
        </w:rPr>
        <w:t>使</w:t>
      </w:r>
      <w:r w:rsidRPr="009A3201">
        <w:rPr>
          <w:rFonts w:ascii="微軟正黑體" w:eastAsia="微軟正黑體" w:hAnsi="微軟正黑體" w:hint="eastAsia"/>
        </w:rPr>
        <w:t>此具高轉速引擎的供油方式變得</w:t>
      </w:r>
      <w:r w:rsidR="00FF152B" w:rsidRPr="009A3201">
        <w:rPr>
          <w:rFonts w:ascii="微軟正黑體" w:eastAsia="微軟正黑體" w:hAnsi="微軟正黑體" w:hint="eastAsia"/>
        </w:rPr>
        <w:t>非常</w:t>
      </w:r>
      <w:r w:rsidRPr="009A3201">
        <w:rPr>
          <w:rFonts w:ascii="微軟正黑體" w:eastAsia="微軟正黑體" w:hAnsi="微軟正黑體" w:hint="eastAsia"/>
        </w:rPr>
        <w:t>重要，因此採用賽車式乾油槽潤滑系統與分離式油箱。此系統</w:t>
      </w:r>
      <w:r w:rsidR="00FF152B" w:rsidRPr="009A3201">
        <w:rPr>
          <w:rFonts w:ascii="微軟正黑體" w:eastAsia="微軟正黑體" w:hAnsi="微軟正黑體" w:hint="eastAsia"/>
        </w:rPr>
        <w:t>是</w:t>
      </w:r>
      <w:r w:rsidRPr="009A3201">
        <w:rPr>
          <w:rFonts w:ascii="微軟正黑體" w:eastAsia="微軟正黑體" w:hAnsi="微軟正黑體" w:hint="eastAsia"/>
        </w:rPr>
        <w:t>採</w:t>
      </w:r>
      <w:r w:rsidR="00FF152B" w:rsidRPr="009A3201">
        <w:rPr>
          <w:rFonts w:ascii="微軟正黑體" w:eastAsia="微軟正黑體" w:hAnsi="微軟正黑體" w:hint="eastAsia"/>
        </w:rPr>
        <w:t>用</w:t>
      </w:r>
      <w:r w:rsidRPr="009A3201">
        <w:rPr>
          <w:rFonts w:ascii="微軟正黑體" w:eastAsia="微軟正黑體" w:hAnsi="微軟正黑體" w:hint="eastAsia"/>
        </w:rPr>
        <w:t>七階段抽吸，可</w:t>
      </w:r>
      <w:r w:rsidR="00FF152B" w:rsidRPr="009A3201">
        <w:rPr>
          <w:rFonts w:ascii="微軟正黑體" w:eastAsia="微軟正黑體" w:hAnsi="微軟正黑體" w:hint="eastAsia"/>
        </w:rPr>
        <w:t>以</w:t>
      </w:r>
      <w:r w:rsidRPr="009A3201">
        <w:rPr>
          <w:rFonts w:ascii="微軟正黑體" w:eastAsia="微軟正黑體" w:hAnsi="微軟正黑體" w:hint="eastAsia"/>
        </w:rPr>
        <w:t>迅速將油料導回外部儲存區，同時透過機油泵</w:t>
      </w:r>
      <w:r w:rsidR="00FF152B" w:rsidRPr="009A3201">
        <w:rPr>
          <w:rFonts w:ascii="微軟正黑體" w:eastAsia="微軟正黑體" w:hAnsi="微軟正黑體" w:hint="eastAsia"/>
        </w:rPr>
        <w:t>，</w:t>
      </w:r>
      <w:r w:rsidRPr="009A3201">
        <w:rPr>
          <w:rFonts w:ascii="微軟正黑體" w:eastAsia="微軟正黑體" w:hAnsi="微軟正黑體" w:hint="eastAsia"/>
        </w:rPr>
        <w:t>將燃油導入曲軸，</w:t>
      </w:r>
      <w:r w:rsidR="00FF152B" w:rsidRPr="009A3201">
        <w:rPr>
          <w:rFonts w:ascii="微軟正黑體" w:eastAsia="微軟正黑體" w:hAnsi="微軟正黑體" w:hint="eastAsia"/>
        </w:rPr>
        <w:t>以潤滑</w:t>
      </w:r>
      <w:r w:rsidRPr="009A3201">
        <w:rPr>
          <w:rFonts w:ascii="微軟正黑體" w:eastAsia="微軟正黑體" w:hAnsi="微軟正黑體" w:hint="eastAsia"/>
        </w:rPr>
        <w:t>承受高負載的連桿軸承。</w:t>
      </w:r>
    </w:p>
    <w:p w14:paraId="455EC7DA" w14:textId="77777777"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 xml:space="preserve">創新氣流路線 </w:t>
      </w:r>
    </w:p>
    <w:p w14:paraId="6025D414" w14:textId="44C83B5D"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718 Cayman GT4 RS 除後方車窗</w:t>
      </w:r>
      <w:r w:rsidR="000E5F42" w:rsidRPr="009A3201">
        <w:rPr>
          <w:rFonts w:ascii="微軟正黑體" w:eastAsia="微軟正黑體" w:hAnsi="微軟正黑體" w:hint="eastAsia"/>
        </w:rPr>
        <w:t>外，</w:t>
      </w:r>
      <w:r w:rsidRPr="009A3201">
        <w:rPr>
          <w:rFonts w:ascii="微軟正黑體" w:eastAsia="微軟正黑體" w:hAnsi="微軟正黑體" w:hint="eastAsia"/>
        </w:rPr>
        <w:t>還具備額外的進氣口，為引擎運作提供充足的空氣。左右兩側進入的空氣會直接導入駕駛座後方</w:t>
      </w:r>
      <w:r w:rsidR="00496BE7" w:rsidRPr="009A3201">
        <w:rPr>
          <w:rFonts w:ascii="微軟正黑體" w:eastAsia="微軟正黑體" w:hAnsi="微軟正黑體" w:hint="eastAsia"/>
        </w:rPr>
        <w:t>，</w:t>
      </w:r>
      <w:r w:rsidRPr="009A3201">
        <w:rPr>
          <w:rFonts w:ascii="微軟正黑體" w:eastAsia="微軟正黑體" w:hAnsi="微軟正黑體" w:hint="eastAsia"/>
        </w:rPr>
        <w:t>可</w:t>
      </w:r>
      <w:r w:rsidR="00496BE7" w:rsidRPr="009A3201">
        <w:rPr>
          <w:rFonts w:ascii="微軟正黑體" w:eastAsia="微軟正黑體" w:hAnsi="微軟正黑體" w:hint="eastAsia"/>
        </w:rPr>
        <w:t>在</w:t>
      </w:r>
      <w:r w:rsidRPr="009A3201">
        <w:rPr>
          <w:rFonts w:ascii="微軟正黑體" w:eastAsia="微軟正黑體" w:hAnsi="微軟正黑體" w:hint="eastAsia"/>
        </w:rPr>
        <w:t>車外透過後方車窗看見</w:t>
      </w:r>
      <w:r w:rsidR="00496BE7" w:rsidRPr="009A3201">
        <w:rPr>
          <w:rFonts w:ascii="微軟正黑體" w:eastAsia="微軟正黑體" w:hAnsi="微軟正黑體" w:hint="eastAsia"/>
        </w:rPr>
        <w:t>的中央風箱</w:t>
      </w:r>
      <w:r w:rsidRPr="009A3201">
        <w:rPr>
          <w:rFonts w:ascii="微軟正黑體" w:eastAsia="微軟正黑體" w:hAnsi="微軟正黑體" w:hint="eastAsia"/>
        </w:rPr>
        <w:t>。此設計不僅</w:t>
      </w:r>
      <w:r w:rsidR="00496BE7" w:rsidRPr="009A3201">
        <w:rPr>
          <w:rFonts w:ascii="微軟正黑體" w:eastAsia="微軟正黑體" w:hAnsi="微軟正黑體" w:hint="eastAsia"/>
        </w:rPr>
        <w:t>使</w:t>
      </w:r>
      <w:r w:rsidRPr="009A3201">
        <w:rPr>
          <w:rFonts w:ascii="微軟正黑體" w:eastAsia="微軟正黑體" w:hAnsi="微軟正黑體" w:hint="eastAsia"/>
        </w:rPr>
        <w:t>車輛外觀更運動化，</w:t>
      </w:r>
      <w:r w:rsidR="00496BE7" w:rsidRPr="009A3201">
        <w:rPr>
          <w:rFonts w:ascii="微軟正黑體" w:eastAsia="微軟正黑體" w:hAnsi="微軟正黑體" w:hint="eastAsia"/>
        </w:rPr>
        <w:t>且</w:t>
      </w:r>
      <w:r w:rsidRPr="009A3201">
        <w:rPr>
          <w:rFonts w:ascii="微軟正黑體" w:eastAsia="微軟正黑體" w:hAnsi="微軟正黑體" w:hint="eastAsia"/>
        </w:rPr>
        <w:t>風箱</w:t>
      </w:r>
      <w:r w:rsidR="00496BE7" w:rsidRPr="009A3201">
        <w:rPr>
          <w:rFonts w:ascii="微軟正黑體" w:eastAsia="微軟正黑體" w:hAnsi="微軟正黑體" w:hint="eastAsia"/>
        </w:rPr>
        <w:t>正好</w:t>
      </w:r>
      <w:r w:rsidRPr="009A3201">
        <w:rPr>
          <w:rFonts w:ascii="微軟正黑體" w:eastAsia="微軟正黑體" w:hAnsi="微軟正黑體" w:hint="eastAsia"/>
        </w:rPr>
        <w:t>位在駕駛與乘客耳朵的高度，因此</w:t>
      </w:r>
      <w:r w:rsidR="00496BE7" w:rsidRPr="009A3201">
        <w:rPr>
          <w:rFonts w:ascii="微軟正黑體" w:eastAsia="微軟正黑體" w:hAnsi="微軟正黑體" w:hint="eastAsia"/>
        </w:rPr>
        <w:t>可以</w:t>
      </w:r>
      <w:r w:rsidRPr="009A3201">
        <w:rPr>
          <w:rFonts w:ascii="微軟正黑體" w:eastAsia="微軟正黑體" w:hAnsi="微軟正黑體" w:hint="eastAsia"/>
        </w:rPr>
        <w:t>清楚聽見引擎的進氣聲。進氣聲響會因為負載與引擎轉速不同而</w:t>
      </w:r>
      <w:r w:rsidR="00496BE7" w:rsidRPr="009A3201">
        <w:rPr>
          <w:rFonts w:ascii="微軟正黑體" w:eastAsia="微軟正黑體" w:hAnsi="微軟正黑體" w:hint="eastAsia"/>
        </w:rPr>
        <w:t>有極大的差</w:t>
      </w:r>
      <w:r w:rsidRPr="009A3201">
        <w:rPr>
          <w:rFonts w:ascii="微軟正黑體" w:eastAsia="微軟正黑體" w:hAnsi="微軟正黑體" w:hint="eastAsia"/>
        </w:rPr>
        <w:t>異，搭載輕量化不鏽鋼跑車排氣系統能讓聲響更悅耳，</w:t>
      </w:r>
      <w:r w:rsidR="00496BE7" w:rsidRPr="009A3201">
        <w:rPr>
          <w:rFonts w:ascii="微軟正黑體" w:eastAsia="微軟正黑體" w:hAnsi="微軟正黑體" w:hint="eastAsia"/>
        </w:rPr>
        <w:t>尤其是</w:t>
      </w:r>
      <w:r w:rsidRPr="009A3201">
        <w:rPr>
          <w:rFonts w:ascii="微軟正黑體" w:eastAsia="微軟正黑體" w:hAnsi="微軟正黑體" w:hint="eastAsia"/>
        </w:rPr>
        <w:t>在高轉速時</w:t>
      </w:r>
      <w:r w:rsidR="00496BE7" w:rsidRPr="009A3201">
        <w:rPr>
          <w:rFonts w:ascii="微軟正黑體" w:eastAsia="微軟正黑體" w:hAnsi="微軟正黑體" w:hint="eastAsia"/>
        </w:rPr>
        <w:t>，可以</w:t>
      </w:r>
      <w:r w:rsidRPr="009A3201">
        <w:rPr>
          <w:rFonts w:ascii="微軟正黑體" w:eastAsia="微軟正黑體" w:hAnsi="微軟正黑體" w:hint="eastAsia"/>
        </w:rPr>
        <w:t>完美演繹六缸水平對臥引擎的獨特音色。GT4 RS 亦符合 Euro 6 排放標準</w:t>
      </w:r>
      <w:r w:rsidR="00496BE7" w:rsidRPr="009A3201">
        <w:rPr>
          <w:rFonts w:ascii="微軟正黑體" w:eastAsia="微軟正黑體" w:hAnsi="微軟正黑體" w:hint="eastAsia"/>
        </w:rPr>
        <w:t>，其是由</w:t>
      </w:r>
      <w:r w:rsidRPr="009A3201">
        <w:rPr>
          <w:rFonts w:ascii="微軟正黑體" w:eastAsia="微軟正黑體" w:hAnsi="微軟正黑體" w:hint="eastAsia"/>
        </w:rPr>
        <w:t>兩具分離式汽油微粒過濾器（GPFs）以及兩具裝備立體 Lambda 控制迴路的觸媒轉化器</w:t>
      </w:r>
      <w:r w:rsidR="00496BE7" w:rsidRPr="009A3201">
        <w:rPr>
          <w:rFonts w:ascii="微軟正黑體" w:eastAsia="微軟正黑體" w:hAnsi="微軟正黑體" w:hint="eastAsia"/>
        </w:rPr>
        <w:t>，</w:t>
      </w:r>
      <w:r w:rsidRPr="009A3201">
        <w:rPr>
          <w:rFonts w:ascii="微軟正黑體" w:eastAsia="微軟正黑體" w:hAnsi="微軟正黑體" w:hint="eastAsia"/>
        </w:rPr>
        <w:t>負責重要的排放控制功能。</w:t>
      </w:r>
    </w:p>
    <w:p w14:paraId="2645F3F6" w14:textId="77777777"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具多種手排功能的優化 PDK 變速箱</w:t>
      </w:r>
    </w:p>
    <w:p w14:paraId="64ACDF09" w14:textId="65A4DBCE"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全新 718 Cayman GT4 RS 與當代的 RS 車款相同，皆</w:t>
      </w:r>
      <w:r w:rsidR="00496BE7" w:rsidRPr="009A3201">
        <w:rPr>
          <w:rFonts w:ascii="微軟正黑體" w:eastAsia="微軟正黑體" w:hAnsi="微軟正黑體" w:hint="eastAsia"/>
        </w:rPr>
        <w:t>配</w:t>
      </w:r>
      <w:r w:rsidRPr="009A3201">
        <w:rPr>
          <w:rFonts w:ascii="微軟正黑體" w:eastAsia="微軟正黑體" w:hAnsi="微軟正黑體" w:hint="eastAsia"/>
        </w:rPr>
        <w:t>備專屬的 PDK 保時捷雙離合器變速箱。PDK 變速箱與賽車的換檔方式相同，可以在幾毫秒內完成換檔</w:t>
      </w:r>
      <w:r w:rsidR="00496BE7" w:rsidRPr="009A3201">
        <w:rPr>
          <w:rFonts w:ascii="微軟正黑體" w:eastAsia="微軟正黑體" w:hAnsi="微軟正黑體" w:hint="eastAsia"/>
        </w:rPr>
        <w:t>，</w:t>
      </w:r>
      <w:r w:rsidRPr="009A3201">
        <w:rPr>
          <w:rFonts w:ascii="微軟正黑體" w:eastAsia="微軟正黑體" w:hAnsi="微軟正黑體" w:hint="eastAsia"/>
        </w:rPr>
        <w:t>且不會干擾引擎輸出。GT4 RS 搭載的 PDK 變速箱具備七個短齒比齒輪，</w:t>
      </w:r>
      <w:r w:rsidR="00496BE7" w:rsidRPr="009A3201">
        <w:rPr>
          <w:rFonts w:ascii="微軟正黑體" w:eastAsia="微軟正黑體" w:hAnsi="微軟正黑體" w:hint="eastAsia"/>
        </w:rPr>
        <w:t>而</w:t>
      </w:r>
      <w:r w:rsidRPr="009A3201">
        <w:rPr>
          <w:rFonts w:ascii="微軟正黑體" w:eastAsia="微軟正黑體" w:hAnsi="微軟正黑體" w:hint="eastAsia"/>
        </w:rPr>
        <w:t>不具備超比檔功能，可</w:t>
      </w:r>
      <w:r w:rsidR="00496BE7" w:rsidRPr="009A3201">
        <w:rPr>
          <w:rFonts w:ascii="微軟正黑體" w:eastAsia="微軟正黑體" w:hAnsi="微軟正黑體" w:hint="eastAsia"/>
        </w:rPr>
        <w:t>以在</w:t>
      </w:r>
      <w:r w:rsidRPr="009A3201">
        <w:rPr>
          <w:rFonts w:ascii="微軟正黑體" w:eastAsia="微軟正黑體" w:hAnsi="微軟正黑體" w:hint="eastAsia"/>
        </w:rPr>
        <w:t xml:space="preserve">第七檔達到極速。 </w:t>
      </w:r>
    </w:p>
    <w:p w14:paraId="56F53EB9" w14:textId="7F8274D0" w:rsidR="00D2764B" w:rsidRPr="009A3201" w:rsidRDefault="00496BE7" w:rsidP="00D2764B">
      <w:pPr>
        <w:pStyle w:val="PAGParagraphNormal0"/>
        <w:rPr>
          <w:rFonts w:ascii="微軟正黑體" w:eastAsia="微軟正黑體" w:hAnsi="微軟正黑體"/>
        </w:rPr>
      </w:pPr>
      <w:r w:rsidRPr="009A3201">
        <w:rPr>
          <w:rFonts w:ascii="微軟正黑體" w:eastAsia="微軟正黑體" w:hAnsi="微軟正黑體" w:hint="eastAsia"/>
        </w:rPr>
        <w:lastRenderedPageBreak/>
        <w:t>在</w:t>
      </w:r>
      <w:r w:rsidR="00D2764B" w:rsidRPr="009A3201">
        <w:rPr>
          <w:rFonts w:ascii="微軟正黑體" w:eastAsia="微軟正黑體" w:hAnsi="微軟正黑體" w:hint="eastAsia"/>
        </w:rPr>
        <w:t>PDK 運動模式</w:t>
      </w:r>
      <w:r w:rsidR="009D210A">
        <w:rPr>
          <w:rFonts w:ascii="微軟正黑體" w:eastAsia="微軟正黑體" w:hAnsi="微軟正黑體" w:hint="eastAsia"/>
        </w:rPr>
        <w:t>下</w:t>
      </w:r>
      <w:r w:rsidR="00D2764B" w:rsidRPr="009A3201">
        <w:rPr>
          <w:rFonts w:ascii="微軟正黑體" w:eastAsia="微軟正黑體" w:hAnsi="微軟正黑體" w:hint="eastAsia"/>
        </w:rPr>
        <w:t>，減速降檔</w:t>
      </w:r>
      <w:r w:rsidR="006354B5" w:rsidRPr="009A3201">
        <w:rPr>
          <w:rFonts w:ascii="微軟正黑體" w:eastAsia="微軟正黑體" w:hAnsi="微軟正黑體" w:hint="eastAsia"/>
        </w:rPr>
        <w:t>會</w:t>
      </w:r>
      <w:r w:rsidR="00D2764B" w:rsidRPr="009A3201">
        <w:rPr>
          <w:rFonts w:ascii="微軟正黑體" w:eastAsia="微軟正黑體" w:hAnsi="微軟正黑體" w:hint="eastAsia"/>
        </w:rPr>
        <w:t>變得更靈敏，聲浪也</w:t>
      </w:r>
      <w:r w:rsidR="006354B5" w:rsidRPr="009A3201">
        <w:rPr>
          <w:rFonts w:ascii="微軟正黑體" w:eastAsia="微軟正黑體" w:hAnsi="微軟正黑體" w:hint="eastAsia"/>
        </w:rPr>
        <w:t>會</w:t>
      </w:r>
      <w:r w:rsidR="00D2764B" w:rsidRPr="009A3201">
        <w:rPr>
          <w:rFonts w:ascii="微軟正黑體" w:eastAsia="微軟正黑體" w:hAnsi="微軟正黑體" w:hint="eastAsia"/>
        </w:rPr>
        <w:t>更明顯，</w:t>
      </w:r>
      <w:r w:rsidR="006354B5" w:rsidRPr="009A3201">
        <w:rPr>
          <w:rFonts w:ascii="微軟正黑體" w:eastAsia="微軟正黑體" w:hAnsi="微軟正黑體" w:hint="eastAsia"/>
        </w:rPr>
        <w:t>且在</w:t>
      </w:r>
      <w:r w:rsidR="00D2764B" w:rsidRPr="009A3201">
        <w:rPr>
          <w:rFonts w:ascii="微軟正黑體" w:eastAsia="微軟正黑體" w:hAnsi="微軟正黑體" w:hint="eastAsia"/>
        </w:rPr>
        <w:t>加速</w:t>
      </w:r>
      <w:r w:rsidR="006354B5" w:rsidRPr="009A3201">
        <w:rPr>
          <w:rFonts w:ascii="微軟正黑體" w:eastAsia="微軟正黑體" w:hAnsi="微軟正黑體" w:hint="eastAsia"/>
        </w:rPr>
        <w:t>過程中，會在</w:t>
      </w:r>
      <w:r w:rsidR="00D2764B" w:rsidRPr="009A3201">
        <w:rPr>
          <w:rFonts w:ascii="微軟正黑體" w:eastAsia="微軟正黑體" w:hAnsi="微軟正黑體" w:hint="eastAsia"/>
        </w:rPr>
        <w:t>引擎轉速較高時</w:t>
      </w:r>
      <w:r w:rsidR="006354B5" w:rsidRPr="009A3201">
        <w:rPr>
          <w:rFonts w:ascii="微軟正黑體" w:eastAsia="微軟正黑體" w:hAnsi="微軟正黑體" w:hint="eastAsia"/>
        </w:rPr>
        <w:t>出現升檔時機點</w:t>
      </w:r>
      <w:r w:rsidR="00D2764B" w:rsidRPr="009A3201">
        <w:rPr>
          <w:rFonts w:ascii="微軟正黑體" w:eastAsia="微軟正黑體" w:hAnsi="微軟正黑體" w:hint="eastAsia"/>
        </w:rPr>
        <w:t>。如果不想</w:t>
      </w:r>
      <w:r w:rsidR="006354B5" w:rsidRPr="009A3201">
        <w:rPr>
          <w:rFonts w:ascii="微軟正黑體" w:eastAsia="微軟正黑體" w:hAnsi="微軟正黑體" w:hint="eastAsia"/>
        </w:rPr>
        <w:t>要全程由</w:t>
      </w:r>
      <w:r w:rsidR="00D2764B" w:rsidRPr="009A3201">
        <w:rPr>
          <w:rFonts w:ascii="微軟正黑體" w:eastAsia="微軟正黑體" w:hAnsi="微軟正黑體" w:hint="eastAsia"/>
        </w:rPr>
        <w:t>電子系統控制換檔過程，駕駛可</w:t>
      </w:r>
      <w:r w:rsidR="006354B5" w:rsidRPr="009A3201">
        <w:rPr>
          <w:rFonts w:ascii="微軟正黑體" w:eastAsia="微軟正黑體" w:hAnsi="微軟正黑體" w:hint="eastAsia"/>
        </w:rPr>
        <w:t>以</w:t>
      </w:r>
      <w:r w:rsidR="00D2764B" w:rsidRPr="009A3201">
        <w:rPr>
          <w:rFonts w:ascii="微軟正黑體" w:eastAsia="微軟正黑體" w:hAnsi="微軟正黑體" w:hint="eastAsia"/>
        </w:rPr>
        <w:t>透過方向盤後方的換檔撥片進行換檔。右側撥片為升檔，左側撥片為降檔</w:t>
      </w:r>
      <w:r w:rsidR="006354B5" w:rsidRPr="009A3201">
        <w:rPr>
          <w:rFonts w:ascii="微軟正黑體" w:eastAsia="微軟正黑體" w:hAnsi="微軟正黑體" w:hint="eastAsia"/>
        </w:rPr>
        <w:t>，</w:t>
      </w:r>
      <w:r w:rsidR="00D2764B" w:rsidRPr="009A3201">
        <w:rPr>
          <w:rFonts w:ascii="微軟正黑體" w:eastAsia="微軟正黑體" w:hAnsi="微軟正黑體" w:hint="eastAsia"/>
        </w:rPr>
        <w:t>即</w:t>
      </w:r>
      <w:r w:rsidR="006354B5" w:rsidRPr="009A3201">
        <w:rPr>
          <w:rFonts w:ascii="微軟正黑體" w:eastAsia="微軟正黑體" w:hAnsi="微軟正黑體" w:hint="eastAsia"/>
        </w:rPr>
        <w:t>使</w:t>
      </w:r>
      <w:r w:rsidR="00D2764B" w:rsidRPr="009A3201">
        <w:rPr>
          <w:rFonts w:ascii="微軟正黑體" w:eastAsia="微軟正黑體" w:hAnsi="微軟正黑體" w:hint="eastAsia"/>
        </w:rPr>
        <w:t>駕駛戴著賽車手套</w:t>
      </w:r>
      <w:r w:rsidR="006354B5" w:rsidRPr="009A3201">
        <w:rPr>
          <w:rFonts w:ascii="微軟正黑體" w:eastAsia="微軟正黑體" w:hAnsi="微軟正黑體" w:hint="eastAsia"/>
        </w:rPr>
        <w:t>，</w:t>
      </w:r>
      <w:r w:rsidR="00D2764B" w:rsidRPr="009A3201">
        <w:rPr>
          <w:rFonts w:ascii="微軟正黑體" w:eastAsia="微軟正黑體" w:hAnsi="微軟正黑體" w:hint="eastAsia"/>
        </w:rPr>
        <w:t>也能從換檔過程</w:t>
      </w:r>
      <w:r w:rsidR="006354B5" w:rsidRPr="009A3201">
        <w:rPr>
          <w:rFonts w:ascii="微軟正黑體" w:eastAsia="微軟正黑體" w:hAnsi="微軟正黑體" w:hint="eastAsia"/>
        </w:rPr>
        <w:t>中獲</w:t>
      </w:r>
      <w:r w:rsidR="00D2764B" w:rsidRPr="009A3201">
        <w:rPr>
          <w:rFonts w:ascii="微軟正黑體" w:eastAsia="微軟正黑體" w:hAnsi="微軟正黑體" w:hint="eastAsia"/>
        </w:rPr>
        <w:t>得精準的回饋</w:t>
      </w:r>
      <w:r w:rsidR="006354B5" w:rsidRPr="009A3201">
        <w:rPr>
          <w:rFonts w:ascii="微軟正黑體" w:eastAsia="微軟正黑體" w:hAnsi="微軟正黑體" w:hint="eastAsia"/>
        </w:rPr>
        <w:t>，</w:t>
      </w:r>
      <w:r w:rsidR="00D2764B" w:rsidRPr="009A3201">
        <w:rPr>
          <w:rFonts w:ascii="微軟正黑體" w:eastAsia="微軟正黑體" w:hAnsi="微軟正黑體" w:hint="eastAsia"/>
        </w:rPr>
        <w:t>此外，中央排檔桿可用於序列式換檔。採用與現行 911 GT3 同款</w:t>
      </w:r>
      <w:r w:rsidR="006354B5" w:rsidRPr="009A3201">
        <w:rPr>
          <w:rFonts w:ascii="微軟正黑體" w:eastAsia="微軟正黑體" w:hAnsi="微軟正黑體" w:hint="eastAsia"/>
        </w:rPr>
        <w:t>的</w:t>
      </w:r>
      <w:r w:rsidR="00D2764B" w:rsidRPr="009A3201">
        <w:rPr>
          <w:rFonts w:ascii="微軟正黑體" w:eastAsia="微軟正黑體" w:hAnsi="微軟正黑體" w:hint="eastAsia"/>
        </w:rPr>
        <w:t>排檔桿，</w:t>
      </w:r>
      <w:r w:rsidR="006354B5" w:rsidRPr="009A3201">
        <w:rPr>
          <w:rFonts w:ascii="微軟正黑體" w:eastAsia="微軟正黑體" w:hAnsi="微軟正黑體" w:hint="eastAsia"/>
        </w:rPr>
        <w:t>其</w:t>
      </w:r>
      <w:r w:rsidR="00D2764B" w:rsidRPr="009A3201">
        <w:rPr>
          <w:rFonts w:ascii="微軟正黑體" w:eastAsia="微軟正黑體" w:hAnsi="微軟正黑體" w:hint="eastAsia"/>
        </w:rPr>
        <w:t>外觀類似於手動排檔桿</w:t>
      </w:r>
      <w:r w:rsidR="006354B5" w:rsidRPr="009A3201">
        <w:rPr>
          <w:rFonts w:ascii="微軟正黑體" w:eastAsia="微軟正黑體" w:hAnsi="微軟正黑體" w:hint="eastAsia"/>
        </w:rPr>
        <w:t>，且</w:t>
      </w:r>
      <w:r w:rsidR="00D2764B" w:rsidRPr="009A3201">
        <w:rPr>
          <w:rFonts w:ascii="微軟正黑體" w:eastAsia="微軟正黑體" w:hAnsi="微軟正黑體" w:hint="eastAsia"/>
        </w:rPr>
        <w:t>配置也</w:t>
      </w:r>
      <w:r w:rsidR="006354B5" w:rsidRPr="009A3201">
        <w:rPr>
          <w:rFonts w:ascii="微軟正黑體" w:eastAsia="微軟正黑體" w:hAnsi="微軟正黑體" w:hint="eastAsia"/>
        </w:rPr>
        <w:t>與</w:t>
      </w:r>
      <w:r w:rsidR="00D2764B" w:rsidRPr="009A3201">
        <w:rPr>
          <w:rFonts w:ascii="微軟正黑體" w:eastAsia="微軟正黑體" w:hAnsi="微軟正黑體" w:hint="eastAsia"/>
        </w:rPr>
        <w:t>賽車</w:t>
      </w:r>
      <w:r w:rsidR="006354B5" w:rsidRPr="009A3201">
        <w:rPr>
          <w:rFonts w:ascii="微軟正黑體" w:eastAsia="微軟正黑體" w:hAnsi="微軟正黑體" w:hint="eastAsia"/>
        </w:rPr>
        <w:t>相同</w:t>
      </w:r>
      <w:r w:rsidR="00D2764B" w:rsidRPr="009A3201">
        <w:rPr>
          <w:rFonts w:ascii="微軟正黑體" w:eastAsia="微軟正黑體" w:hAnsi="微軟正黑體" w:hint="eastAsia"/>
        </w:rPr>
        <w:t>，將排檔桿向後拉為升檔，向前推為降檔。</w:t>
      </w:r>
    </w:p>
    <w:p w14:paraId="197432F9" w14:textId="7A0B3D83"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在紐柏林北環賽道</w:t>
      </w:r>
      <w:r w:rsidR="006354B5" w:rsidRPr="009A3201">
        <w:rPr>
          <w:rFonts w:ascii="微軟正黑體" w:eastAsia="微軟正黑體" w:hAnsi="微軟正黑體" w:hint="eastAsia"/>
        </w:rPr>
        <w:t>上</w:t>
      </w:r>
      <w:r w:rsidRPr="009A3201">
        <w:rPr>
          <w:rFonts w:ascii="微軟正黑體" w:eastAsia="微軟正黑體" w:hAnsi="微軟正黑體" w:hint="eastAsia"/>
        </w:rPr>
        <w:t>比 718 Cayman GT4 快 23.6 秒</w:t>
      </w:r>
    </w:p>
    <w:p w14:paraId="19D4464A" w14:textId="7A1ED180"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 xml:space="preserve">全新 718 Cayman GT4 RS </w:t>
      </w:r>
      <w:r w:rsidR="009D210A">
        <w:rPr>
          <w:rFonts w:ascii="微軟正黑體" w:eastAsia="微軟正黑體" w:hAnsi="微軟正黑體" w:hint="eastAsia"/>
        </w:rPr>
        <w:t>已</w:t>
      </w:r>
      <w:r w:rsidRPr="009A3201">
        <w:rPr>
          <w:rFonts w:ascii="微軟正黑體" w:eastAsia="微軟正黑體" w:hAnsi="微軟正黑體" w:hint="eastAsia"/>
        </w:rPr>
        <w:t>在全世界最長</w:t>
      </w:r>
      <w:r w:rsidR="008850BB" w:rsidRPr="009A3201">
        <w:rPr>
          <w:rFonts w:ascii="微軟正黑體" w:eastAsia="微軟正黑體" w:hAnsi="微軟正黑體" w:hint="eastAsia"/>
        </w:rPr>
        <w:t>與</w:t>
      </w:r>
      <w:r w:rsidRPr="009A3201">
        <w:rPr>
          <w:rFonts w:ascii="微軟正黑體" w:eastAsia="微軟正黑體" w:hAnsi="微軟正黑體" w:hint="eastAsia"/>
        </w:rPr>
        <w:t>難度最高的賽道上締造傳奇。品牌大使暨測試車手 Jörg Bergmeister 駕駛輕度偽裝的量產車款</w:t>
      </w:r>
      <w:r w:rsidR="008850BB" w:rsidRPr="009A3201">
        <w:rPr>
          <w:rFonts w:ascii="微軟正黑體" w:eastAsia="微軟正黑體" w:hAnsi="微軟正黑體" w:hint="eastAsia"/>
        </w:rPr>
        <w:t>，</w:t>
      </w:r>
      <w:r w:rsidRPr="009A3201">
        <w:rPr>
          <w:rFonts w:ascii="微軟正黑體" w:eastAsia="微軟正黑體" w:hAnsi="微軟正黑體" w:hint="eastAsia"/>
        </w:rPr>
        <w:t>在全程 20</w:t>
      </w:r>
      <w:r w:rsidR="0001519C">
        <w:rPr>
          <w:rFonts w:ascii="微軟正黑體" w:eastAsia="微軟正黑體" w:hAnsi="微軟正黑體"/>
        </w:rPr>
        <w:t>.</w:t>
      </w:r>
      <w:r w:rsidRPr="009A3201">
        <w:rPr>
          <w:rFonts w:ascii="微軟正黑體" w:eastAsia="微軟正黑體" w:hAnsi="微軟正黑體" w:hint="eastAsia"/>
        </w:rPr>
        <w:t>832 公里的紐柏林北環道創下 7 分 9 秒300  的單圈時間。GT4 RS 以 7 分 4 秒 511 的時間完成先前</w:t>
      </w:r>
      <w:r w:rsidR="009D210A">
        <w:rPr>
          <w:rFonts w:ascii="微軟正黑體" w:eastAsia="微軟正黑體" w:hAnsi="微軟正黑體" w:hint="eastAsia"/>
        </w:rPr>
        <w:t>作</w:t>
      </w:r>
      <w:r w:rsidRPr="009A3201">
        <w:rPr>
          <w:rFonts w:ascii="微軟正黑體" w:eastAsia="微軟正黑體" w:hAnsi="微軟正黑體" w:hint="eastAsia"/>
        </w:rPr>
        <w:t>為基準</w:t>
      </w:r>
      <w:r w:rsidR="00E10B58">
        <w:rPr>
          <w:rFonts w:ascii="微軟正黑體" w:eastAsia="微軟正黑體" w:hAnsi="微軟正黑體" w:hint="eastAsia"/>
        </w:rPr>
        <w:t>、</w:t>
      </w:r>
      <w:r w:rsidR="00E10B58">
        <w:rPr>
          <w:rFonts w:ascii="微軟正黑體" w:eastAsia="微軟正黑體" w:hAnsi="微軟正黑體" w:hint="eastAsia"/>
          <w:lang w:val="en-US"/>
        </w:rPr>
        <w:t>長度</w:t>
      </w:r>
      <w:r w:rsidRPr="009A3201">
        <w:rPr>
          <w:rFonts w:ascii="微軟正黑體" w:eastAsia="微軟正黑體" w:hAnsi="微軟正黑體" w:hint="eastAsia"/>
        </w:rPr>
        <w:t>較短的 20.6 公里賽道，比 718 Cayman GT4 快 23.6 秒。為了保護駕駛，此中置式引擎車款配備</w:t>
      </w:r>
      <w:r w:rsidR="008850BB" w:rsidRPr="009A3201">
        <w:rPr>
          <w:rFonts w:ascii="微軟正黑體" w:eastAsia="微軟正黑體" w:hAnsi="微軟正黑體" w:hint="eastAsia"/>
        </w:rPr>
        <w:t>了</w:t>
      </w:r>
      <w:r w:rsidRPr="009A3201">
        <w:rPr>
          <w:rFonts w:ascii="微軟正黑體" w:eastAsia="微軟正黑體" w:hAnsi="微軟正黑體" w:hint="eastAsia"/>
        </w:rPr>
        <w:t>賽車椅，同時配備米其林 Pilot Sport Cup 2 R 車胎。一位車廠人員證實了</w:t>
      </w:r>
      <w:r w:rsidR="00CF76F3">
        <w:rPr>
          <w:rFonts w:ascii="微軟正黑體" w:eastAsia="微軟正黑體" w:hAnsi="微軟正黑體" w:hint="eastAsia"/>
        </w:rPr>
        <w:t>該輛車</w:t>
      </w:r>
      <w:r w:rsidRPr="009A3201">
        <w:rPr>
          <w:rFonts w:ascii="微軟正黑體" w:eastAsia="微軟正黑體" w:hAnsi="微軟正黑體" w:hint="eastAsia"/>
        </w:rPr>
        <w:t xml:space="preserve">的標準配備與重量。 </w:t>
      </w:r>
    </w:p>
    <w:p w14:paraId="7C586C68" w14:textId="77777777" w:rsidR="00D2764B" w:rsidRPr="009A3201" w:rsidRDefault="00D2764B" w:rsidP="00D2764B">
      <w:pPr>
        <w:pStyle w:val="PAGParagraphNormal0"/>
        <w:rPr>
          <w:rFonts w:ascii="微軟正黑體" w:eastAsia="微軟正黑體" w:hAnsi="微軟正黑體"/>
          <w:lang w:val="en-US"/>
        </w:rPr>
      </w:pPr>
    </w:p>
    <w:p w14:paraId="6743CD7C" w14:textId="77777777" w:rsidR="00D2764B" w:rsidRPr="009A3201" w:rsidRDefault="00D2764B" w:rsidP="00D2764B">
      <w:pPr>
        <w:pStyle w:val="PAGColumn-Title"/>
        <w:rPr>
          <w:rFonts w:ascii="微軟正黑體" w:eastAsia="微軟正黑體" w:hAnsi="微軟正黑體"/>
        </w:rPr>
      </w:pPr>
      <w:bookmarkStart w:id="20" w:name="_Toc95751021"/>
      <w:bookmarkStart w:id="21" w:name="_Toc95751781"/>
      <w:bookmarkStart w:id="22" w:name="_Toc96700840"/>
      <w:r w:rsidRPr="009A3201">
        <w:rPr>
          <w:rFonts w:ascii="微軟正黑體" w:eastAsia="微軟正黑體" w:hAnsi="微軟正黑體" w:hint="eastAsia"/>
        </w:rPr>
        <w:lastRenderedPageBreak/>
        <w:t>底盤</w:t>
      </w:r>
      <w:bookmarkEnd w:id="20"/>
      <w:bookmarkEnd w:id="21"/>
      <w:bookmarkEnd w:id="22"/>
    </w:p>
    <w:p w14:paraId="2F2F0A0E" w14:textId="7933E9E5" w:rsidR="00D2764B" w:rsidRPr="009A3201" w:rsidRDefault="00D2764B" w:rsidP="00D2764B">
      <w:pPr>
        <w:pStyle w:val="PAGHeadline-1-Chapter"/>
        <w:rPr>
          <w:rFonts w:ascii="微軟正黑體" w:eastAsia="微軟正黑體" w:hAnsi="微軟正黑體"/>
          <w:szCs w:val="40"/>
        </w:rPr>
      </w:pPr>
      <w:bookmarkStart w:id="23" w:name="_Toc95751022"/>
      <w:bookmarkStart w:id="24" w:name="_Toc95751782"/>
      <w:bookmarkStart w:id="25" w:name="_Toc96700841"/>
      <w:r w:rsidRPr="009A3201">
        <w:rPr>
          <w:rFonts w:ascii="微軟正黑體" w:eastAsia="微軟正黑體" w:hAnsi="微軟正黑體" w:hint="eastAsia"/>
        </w:rPr>
        <w:t>專為駕馭樂趣與性能</w:t>
      </w:r>
      <w:r w:rsidR="008850BB" w:rsidRPr="009A3201">
        <w:rPr>
          <w:rFonts w:ascii="微軟正黑體" w:eastAsia="微軟正黑體" w:hAnsi="微軟正黑體" w:hint="eastAsia"/>
        </w:rPr>
        <w:t>進行</w:t>
      </w:r>
      <w:r w:rsidRPr="009A3201">
        <w:rPr>
          <w:rFonts w:ascii="微軟正黑體" w:eastAsia="微軟正黑體" w:hAnsi="微軟正黑體" w:hint="eastAsia"/>
        </w:rPr>
        <w:t>調校</w:t>
      </w:r>
      <w:bookmarkEnd w:id="23"/>
      <w:bookmarkEnd w:id="24"/>
      <w:bookmarkEnd w:id="25"/>
      <w:r w:rsidRPr="009A3201">
        <w:rPr>
          <w:rFonts w:ascii="微軟正黑體" w:eastAsia="微軟正黑體" w:hAnsi="微軟正黑體" w:hint="eastAsia"/>
        </w:rPr>
        <w:t xml:space="preserve"> </w:t>
      </w:r>
    </w:p>
    <w:p w14:paraId="3AA1862A" w14:textId="77777777" w:rsidR="00D2764B" w:rsidRPr="009A3201" w:rsidRDefault="00D2764B" w:rsidP="00D2764B">
      <w:pPr>
        <w:rPr>
          <w:rFonts w:ascii="微軟正黑體" w:eastAsia="微軟正黑體" w:hAnsi="微軟正黑體"/>
        </w:rPr>
      </w:pPr>
      <w:r w:rsidRPr="009A3201">
        <w:rPr>
          <w:rFonts w:ascii="微軟正黑體" w:eastAsia="微軟正黑體" w:hAnsi="微軟正黑體" w:hint="eastAsia"/>
        </w:rPr>
        <w:t xml:space="preserve">                                                                                </w:t>
      </w:r>
    </w:p>
    <w:p w14:paraId="61A4D33F" w14:textId="4EE9519A"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新款 718 Cayman GT4 RS 的底盤工程師經常借鑒賽道科技</w:t>
      </w:r>
      <w:r w:rsidR="008850BB" w:rsidRPr="009A3201">
        <w:rPr>
          <w:rFonts w:ascii="微軟正黑體" w:eastAsia="微軟正黑體" w:hAnsi="微軟正黑體" w:hint="eastAsia"/>
        </w:rPr>
        <w:t>，以確保引擎動力可以確實傳輸至地面</w:t>
      </w:r>
      <w:r w:rsidRPr="009A3201">
        <w:rPr>
          <w:rFonts w:ascii="微軟正黑體" w:eastAsia="微軟正黑體" w:hAnsi="微軟正黑體" w:hint="eastAsia"/>
        </w:rPr>
        <w:t>。主要研發目標是讓駕駛能精準</w:t>
      </w:r>
      <w:r w:rsidR="008850BB" w:rsidRPr="009A3201">
        <w:rPr>
          <w:rFonts w:ascii="微軟正黑體" w:eastAsia="微軟正黑體" w:hAnsi="微軟正黑體" w:hint="eastAsia"/>
        </w:rPr>
        <w:t>地控制</w:t>
      </w:r>
      <w:r w:rsidRPr="009A3201">
        <w:rPr>
          <w:rFonts w:ascii="微軟正黑體" w:eastAsia="微軟正黑體" w:hAnsi="微軟正黑體" w:hint="eastAsia"/>
        </w:rPr>
        <w:t>轉向，</w:t>
      </w:r>
      <w:r w:rsidR="008850BB" w:rsidRPr="009A3201">
        <w:rPr>
          <w:rFonts w:ascii="微軟正黑體" w:eastAsia="微軟正黑體" w:hAnsi="微軟正黑體" w:hint="eastAsia"/>
        </w:rPr>
        <w:t>以及在</w:t>
      </w:r>
      <w:r w:rsidRPr="009A3201">
        <w:rPr>
          <w:rFonts w:ascii="微軟正黑體" w:eastAsia="微軟正黑體" w:hAnsi="微軟正黑體" w:hint="eastAsia"/>
        </w:rPr>
        <w:t>過彎時</w:t>
      </w:r>
      <w:r w:rsidR="008850BB" w:rsidRPr="009A3201">
        <w:rPr>
          <w:rFonts w:ascii="微軟正黑體" w:eastAsia="微軟正黑體" w:hAnsi="微軟正黑體" w:hint="eastAsia"/>
        </w:rPr>
        <w:t>具</w:t>
      </w:r>
      <w:r w:rsidRPr="009A3201">
        <w:rPr>
          <w:rFonts w:ascii="微軟正黑體" w:eastAsia="微軟正黑體" w:hAnsi="微軟正黑體" w:hint="eastAsia"/>
        </w:rPr>
        <w:t>有優秀的抓地力。</w:t>
      </w:r>
      <w:r w:rsidR="00610999">
        <w:rPr>
          <w:rFonts w:ascii="微軟正黑體" w:eastAsia="微軟正黑體" w:hAnsi="微軟正黑體" w:hint="eastAsia"/>
        </w:rPr>
        <w:t>研發成果</w:t>
      </w:r>
      <w:r w:rsidRPr="009A3201">
        <w:rPr>
          <w:rFonts w:ascii="微軟正黑體" w:eastAsia="微軟正黑體" w:hAnsi="微軟正黑體" w:hint="eastAsia"/>
        </w:rPr>
        <w:t>結合反應靈敏</w:t>
      </w:r>
      <w:r w:rsidR="00610999">
        <w:rPr>
          <w:rFonts w:ascii="微軟正黑體" w:eastAsia="微軟正黑體" w:hAnsi="微軟正黑體" w:hint="eastAsia"/>
        </w:rPr>
        <w:t>、</w:t>
      </w:r>
      <w:r w:rsidRPr="009A3201">
        <w:rPr>
          <w:rFonts w:ascii="微軟正黑體" w:eastAsia="微軟正黑體" w:hAnsi="微軟正黑體" w:hint="eastAsia"/>
        </w:rPr>
        <w:t>動力輸出達</w:t>
      </w:r>
      <w:r w:rsidR="0001519C" w:rsidRPr="009A3201">
        <w:rPr>
          <w:rFonts w:ascii="微軟正黑體" w:eastAsia="微軟正黑體" w:hAnsi="微軟正黑體" w:hint="eastAsia"/>
        </w:rPr>
        <w:t>368 kW</w:t>
      </w:r>
      <w:r w:rsidRPr="009A3201">
        <w:rPr>
          <w:rFonts w:ascii="微軟正黑體" w:eastAsia="微軟正黑體" w:hAnsi="微軟正黑體" w:hint="eastAsia"/>
        </w:rPr>
        <w:t xml:space="preserve"> (</w:t>
      </w:r>
      <w:r w:rsidR="0001519C" w:rsidRPr="009A3201">
        <w:rPr>
          <w:rFonts w:ascii="微軟正黑體" w:eastAsia="微軟正黑體" w:hAnsi="微軟正黑體" w:hint="eastAsia"/>
        </w:rPr>
        <w:t>500 PS</w:t>
      </w:r>
      <w:r w:rsidRPr="009A3201">
        <w:rPr>
          <w:rFonts w:ascii="微軟正黑體" w:eastAsia="微軟正黑體" w:hAnsi="微軟正黑體" w:hint="eastAsia"/>
        </w:rPr>
        <w:t>) 的引擎，造就</w:t>
      </w:r>
      <w:r w:rsidR="008850BB" w:rsidRPr="009A3201">
        <w:rPr>
          <w:rFonts w:ascii="微軟正黑體" w:eastAsia="微軟正黑體" w:hAnsi="微軟正黑體" w:hint="eastAsia"/>
        </w:rPr>
        <w:t>出</w:t>
      </w:r>
      <w:r w:rsidRPr="009A3201">
        <w:rPr>
          <w:rFonts w:ascii="微軟正黑體" w:eastAsia="微軟正黑體" w:hAnsi="微軟正黑體" w:hint="eastAsia"/>
        </w:rPr>
        <w:t>優異的駕馭特性，</w:t>
      </w:r>
      <w:r w:rsidR="008850BB" w:rsidRPr="009A3201">
        <w:rPr>
          <w:rFonts w:ascii="微軟正黑體" w:eastAsia="微軟正黑體" w:hAnsi="微軟正黑體" w:hint="eastAsia"/>
        </w:rPr>
        <w:t>讓</w:t>
      </w:r>
      <w:r w:rsidRPr="009A3201">
        <w:rPr>
          <w:rFonts w:ascii="微軟正黑體" w:eastAsia="微軟正黑體" w:hAnsi="微軟正黑體" w:hint="eastAsia"/>
        </w:rPr>
        <w:t>駕駛對車輛</w:t>
      </w:r>
      <w:r w:rsidR="008850BB" w:rsidRPr="009A3201">
        <w:rPr>
          <w:rFonts w:ascii="微軟正黑體" w:eastAsia="微軟正黑體" w:hAnsi="微軟正黑體" w:hint="eastAsia"/>
        </w:rPr>
        <w:t>具</w:t>
      </w:r>
      <w:r w:rsidRPr="009A3201">
        <w:rPr>
          <w:rFonts w:ascii="微軟正黑體" w:eastAsia="微軟正黑體" w:hAnsi="微軟正黑體" w:hint="eastAsia"/>
        </w:rPr>
        <w:t>有極高的信心，</w:t>
      </w:r>
      <w:r w:rsidR="008850BB" w:rsidRPr="009A3201">
        <w:rPr>
          <w:rFonts w:ascii="微軟正黑體" w:eastAsia="微軟正黑體" w:hAnsi="微軟正黑體" w:hint="eastAsia"/>
        </w:rPr>
        <w:t>並</w:t>
      </w:r>
      <w:r w:rsidRPr="009A3201">
        <w:rPr>
          <w:rFonts w:ascii="微軟正黑體" w:eastAsia="微軟正黑體" w:hAnsi="微軟正黑體" w:hint="eastAsia"/>
        </w:rPr>
        <w:t>能享有駕馭樂趣。</w:t>
      </w:r>
    </w:p>
    <w:p w14:paraId="0B48F780" w14:textId="2816C6DE"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718 Cayman GT4 RS 的前軸設計與 911 GT3 RS（991.2 世代）相同，此設計同時</w:t>
      </w:r>
      <w:r w:rsidR="00E63579" w:rsidRPr="009A3201">
        <w:rPr>
          <w:rFonts w:ascii="微軟正黑體" w:eastAsia="微軟正黑體" w:hAnsi="微軟正黑體" w:hint="eastAsia"/>
        </w:rPr>
        <w:t>運</w:t>
      </w:r>
      <w:r w:rsidRPr="009A3201">
        <w:rPr>
          <w:rFonts w:ascii="微軟正黑體" w:eastAsia="微軟正黑體" w:hAnsi="微軟正黑體" w:hint="eastAsia"/>
        </w:rPr>
        <w:t>用於 718 Cayman GT4</w:t>
      </w:r>
      <w:r w:rsidR="00E63579" w:rsidRPr="009A3201">
        <w:rPr>
          <w:rFonts w:ascii="微軟正黑體" w:eastAsia="微軟正黑體" w:hAnsi="微軟正黑體" w:hint="eastAsia"/>
        </w:rPr>
        <w:t>中</w:t>
      </w:r>
      <w:r w:rsidRPr="009A3201">
        <w:rPr>
          <w:rFonts w:ascii="微軟正黑體" w:eastAsia="微軟正黑體" w:hAnsi="微軟正黑體" w:hint="eastAsia"/>
        </w:rPr>
        <w:t>。經典的麥花臣支柱型車軸</w:t>
      </w:r>
      <w:r w:rsidR="00E63579" w:rsidRPr="009A3201">
        <w:rPr>
          <w:rFonts w:ascii="微軟正黑體" w:eastAsia="微軟正黑體" w:hAnsi="微軟正黑體" w:hint="eastAsia"/>
        </w:rPr>
        <w:t>額外配備了</w:t>
      </w:r>
      <w:r w:rsidRPr="009A3201">
        <w:rPr>
          <w:rFonts w:ascii="微軟正黑體" w:eastAsia="微軟正黑體" w:hAnsi="微軟正黑體" w:hint="eastAsia"/>
        </w:rPr>
        <w:t>輔助彈簧</w:t>
      </w:r>
      <w:r w:rsidR="00E63579" w:rsidRPr="009A3201">
        <w:rPr>
          <w:rFonts w:ascii="微軟正黑體" w:eastAsia="微軟正黑體" w:hAnsi="微軟正黑體" w:hint="eastAsia"/>
        </w:rPr>
        <w:t>，</w:t>
      </w:r>
      <w:r w:rsidRPr="009A3201">
        <w:rPr>
          <w:rFonts w:ascii="微軟正黑體" w:eastAsia="微軟正黑體" w:hAnsi="微軟正黑體" w:hint="eastAsia"/>
        </w:rPr>
        <w:t>讓主彈簧</w:t>
      </w:r>
      <w:r w:rsidR="00E63579" w:rsidRPr="009A3201">
        <w:rPr>
          <w:rFonts w:ascii="微軟正黑體" w:eastAsia="微軟正黑體" w:hAnsi="微軟正黑體" w:hint="eastAsia"/>
        </w:rPr>
        <w:t>可以</w:t>
      </w:r>
      <w:r w:rsidRPr="009A3201">
        <w:rPr>
          <w:rFonts w:ascii="微軟正黑體" w:eastAsia="微軟正黑體" w:hAnsi="微軟正黑體" w:hint="eastAsia"/>
        </w:rPr>
        <w:t>在偏移時保持張力。主彈簧</w:t>
      </w:r>
      <w:r w:rsidR="00E63579" w:rsidRPr="009A3201">
        <w:rPr>
          <w:rFonts w:ascii="微軟正黑體" w:eastAsia="微軟正黑體" w:hAnsi="微軟正黑體" w:hint="eastAsia"/>
        </w:rPr>
        <w:t>可以</w:t>
      </w:r>
      <w:r w:rsidRPr="009A3201">
        <w:rPr>
          <w:rFonts w:ascii="微軟正黑體" w:eastAsia="微軟正黑體" w:hAnsi="微軟正黑體" w:hint="eastAsia"/>
        </w:rPr>
        <w:t>在最大負載的情況下保持原有張力，對</w:t>
      </w:r>
      <w:r w:rsidR="00E63579" w:rsidRPr="009A3201">
        <w:rPr>
          <w:rFonts w:ascii="微軟正黑體" w:eastAsia="微軟正黑體" w:hAnsi="微軟正黑體" w:hint="eastAsia"/>
        </w:rPr>
        <w:t>於</w:t>
      </w:r>
      <w:r w:rsidRPr="009A3201">
        <w:rPr>
          <w:rFonts w:ascii="微軟正黑體" w:eastAsia="微軟正黑體" w:hAnsi="微軟正黑體" w:hint="eastAsia"/>
        </w:rPr>
        <w:t>車輛</w:t>
      </w:r>
      <w:r w:rsidR="00E63579" w:rsidRPr="009A3201">
        <w:rPr>
          <w:rFonts w:ascii="微軟正黑體" w:eastAsia="微軟正黑體" w:hAnsi="微軟正黑體" w:hint="eastAsia"/>
        </w:rPr>
        <w:t>在</w:t>
      </w:r>
      <w:r w:rsidRPr="009A3201">
        <w:rPr>
          <w:rFonts w:ascii="微軟正黑體" w:eastAsia="微軟正黑體" w:hAnsi="微軟正黑體" w:hint="eastAsia"/>
        </w:rPr>
        <w:t>激烈操駕時的控制性</w:t>
      </w:r>
      <w:r w:rsidR="00E63579" w:rsidRPr="009A3201">
        <w:rPr>
          <w:rFonts w:ascii="微軟正黑體" w:eastAsia="微軟正黑體" w:hAnsi="微軟正黑體" w:hint="eastAsia"/>
        </w:rPr>
        <w:t>具</w:t>
      </w:r>
      <w:r w:rsidRPr="009A3201">
        <w:rPr>
          <w:rFonts w:ascii="微軟正黑體" w:eastAsia="微軟正黑體" w:hAnsi="微軟正黑體" w:hint="eastAsia"/>
        </w:rPr>
        <w:t>有極大助益。</w:t>
      </w:r>
    </w:p>
    <w:p w14:paraId="094B944A" w14:textId="67EC5DDB"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降低 30 mm，觸地面積</w:t>
      </w:r>
      <w:r w:rsidR="00E63579" w:rsidRPr="009A3201">
        <w:rPr>
          <w:rFonts w:ascii="微軟正黑體" w:eastAsia="微軟正黑體" w:hAnsi="微軟正黑體" w:hint="eastAsia"/>
        </w:rPr>
        <w:t>更廣</w:t>
      </w:r>
      <w:r w:rsidR="000000D1">
        <w:rPr>
          <w:rFonts w:ascii="微軟正黑體" w:eastAsia="微軟正黑體" w:hAnsi="微軟正黑體" w:hint="eastAsia"/>
        </w:rPr>
        <w:t>，</w:t>
      </w:r>
      <w:r w:rsidRPr="009A3201">
        <w:rPr>
          <w:rFonts w:ascii="微軟正黑體" w:eastAsia="微軟正黑體" w:hAnsi="微軟正黑體" w:hint="eastAsia"/>
        </w:rPr>
        <w:t>外傾角</w:t>
      </w:r>
      <w:r w:rsidR="00E63579" w:rsidRPr="009A3201">
        <w:rPr>
          <w:rFonts w:ascii="微軟正黑體" w:eastAsia="微軟正黑體" w:hAnsi="微軟正黑體" w:hint="eastAsia"/>
        </w:rPr>
        <w:t>更大</w:t>
      </w:r>
    </w:p>
    <w:p w14:paraId="3384837F" w14:textId="27B5AF02" w:rsidR="00D2764B" w:rsidRPr="009A3201" w:rsidRDefault="00E63579" w:rsidP="00D2764B">
      <w:pPr>
        <w:pStyle w:val="PAGParagraphNormal0"/>
        <w:rPr>
          <w:rFonts w:ascii="微軟正黑體" w:eastAsia="微軟正黑體" w:hAnsi="微軟正黑體"/>
        </w:rPr>
      </w:pPr>
      <w:r w:rsidRPr="009A3201">
        <w:rPr>
          <w:rFonts w:ascii="微軟正黑體" w:eastAsia="微軟正黑體" w:hAnsi="微軟正黑體" w:hint="eastAsia"/>
        </w:rPr>
        <w:t>相較於</w:t>
      </w:r>
      <w:r w:rsidR="00D2764B" w:rsidRPr="009A3201">
        <w:rPr>
          <w:rFonts w:ascii="微軟正黑體" w:eastAsia="微軟正黑體" w:hAnsi="微軟正黑體" w:hint="eastAsia"/>
        </w:rPr>
        <w:t xml:space="preserve"> 718 Cayman</w:t>
      </w:r>
      <w:r w:rsidRPr="009A3201">
        <w:rPr>
          <w:rFonts w:ascii="微軟正黑體" w:eastAsia="微軟正黑體" w:hAnsi="微軟正黑體" w:hint="eastAsia"/>
        </w:rPr>
        <w:t>，新車款的</w:t>
      </w:r>
      <w:r w:rsidR="00D2764B" w:rsidRPr="009A3201">
        <w:rPr>
          <w:rFonts w:ascii="微軟正黑體" w:eastAsia="微軟正黑體" w:hAnsi="微軟正黑體" w:hint="eastAsia"/>
        </w:rPr>
        <w:t>車體高度降低</w:t>
      </w:r>
      <w:r w:rsidRPr="009A3201">
        <w:rPr>
          <w:rFonts w:ascii="微軟正黑體" w:eastAsia="微軟正黑體" w:hAnsi="微軟正黑體" w:hint="eastAsia"/>
        </w:rPr>
        <w:t>了</w:t>
      </w:r>
      <w:r w:rsidR="00D2764B" w:rsidRPr="009A3201">
        <w:rPr>
          <w:rFonts w:ascii="微軟正黑體" w:eastAsia="微軟正黑體" w:hAnsi="微軟正黑體" w:hint="eastAsia"/>
        </w:rPr>
        <w:t xml:space="preserve"> 30 mm，且前</w:t>
      </w:r>
      <w:r w:rsidRPr="009A3201">
        <w:rPr>
          <w:rFonts w:ascii="微軟正黑體" w:eastAsia="微軟正黑體" w:hAnsi="微軟正黑體" w:hint="eastAsia"/>
        </w:rPr>
        <w:t>輪</w:t>
      </w:r>
      <w:r w:rsidR="00D2764B" w:rsidRPr="009A3201">
        <w:rPr>
          <w:rFonts w:ascii="微軟正黑體" w:eastAsia="微軟正黑體" w:hAnsi="微軟正黑體" w:hint="eastAsia"/>
        </w:rPr>
        <w:t>觸地面積增加 6 mm，後輪觸地面積增加</w:t>
      </w:r>
      <w:r w:rsidRPr="009A3201">
        <w:rPr>
          <w:rFonts w:ascii="微軟正黑體" w:eastAsia="微軟正黑體" w:hAnsi="微軟正黑體" w:hint="eastAsia"/>
        </w:rPr>
        <w:t>了</w:t>
      </w:r>
      <w:r w:rsidR="00D2764B" w:rsidRPr="009A3201">
        <w:rPr>
          <w:rFonts w:ascii="微軟正黑體" w:eastAsia="微軟正黑體" w:hAnsi="微軟正黑體" w:hint="eastAsia"/>
        </w:rPr>
        <w:t xml:space="preserve"> 8 mm，可</w:t>
      </w:r>
      <w:r w:rsidRPr="009A3201">
        <w:rPr>
          <w:rFonts w:ascii="微軟正黑體" w:eastAsia="微軟正黑體" w:hAnsi="微軟正黑體" w:hint="eastAsia"/>
        </w:rPr>
        <w:t>以</w:t>
      </w:r>
      <w:r w:rsidR="00D2764B" w:rsidRPr="009A3201">
        <w:rPr>
          <w:rFonts w:ascii="微軟正黑體" w:eastAsia="微軟正黑體" w:hAnsi="微軟正黑體" w:hint="eastAsia"/>
        </w:rPr>
        <w:t>減</w:t>
      </w:r>
      <w:r w:rsidRPr="009A3201">
        <w:rPr>
          <w:rFonts w:ascii="微軟正黑體" w:eastAsia="微軟正黑體" w:hAnsi="微軟正黑體" w:hint="eastAsia"/>
        </w:rPr>
        <w:t>少</w:t>
      </w:r>
      <w:r w:rsidR="00D2764B" w:rsidRPr="009A3201">
        <w:rPr>
          <w:rFonts w:ascii="微軟正黑體" w:eastAsia="微軟正黑體" w:hAnsi="微軟正黑體" w:hint="eastAsia"/>
        </w:rPr>
        <w:t>車輛側傾。後軸外傾角</w:t>
      </w:r>
      <w:r w:rsidR="00C83206">
        <w:rPr>
          <w:rFonts w:ascii="微軟正黑體" w:eastAsia="微軟正黑體" w:hAnsi="微軟正黑體" w:hint="eastAsia"/>
        </w:rPr>
        <w:t>則</w:t>
      </w:r>
      <w:r w:rsidR="00D2764B" w:rsidRPr="009A3201">
        <w:rPr>
          <w:rFonts w:ascii="微軟正黑體" w:eastAsia="微軟正黑體" w:hAnsi="微軟正黑體" w:hint="eastAsia"/>
        </w:rPr>
        <w:t>增加 0.25 度，可</w:t>
      </w:r>
      <w:r w:rsidRPr="009A3201">
        <w:rPr>
          <w:rFonts w:ascii="微軟正黑體" w:eastAsia="微軟正黑體" w:hAnsi="微軟正黑體" w:hint="eastAsia"/>
        </w:rPr>
        <w:t>以</w:t>
      </w:r>
      <w:r w:rsidR="00D2764B" w:rsidRPr="009A3201">
        <w:rPr>
          <w:rFonts w:ascii="微軟正黑體" w:eastAsia="微軟正黑體" w:hAnsi="微軟正黑體" w:hint="eastAsia"/>
        </w:rPr>
        <w:t>傳輸更多</w:t>
      </w:r>
      <w:r w:rsidRPr="009A3201">
        <w:rPr>
          <w:rFonts w:ascii="微軟正黑體" w:eastAsia="微軟正黑體" w:hAnsi="微軟正黑體" w:hint="eastAsia"/>
        </w:rPr>
        <w:t>的</w:t>
      </w:r>
      <w:r w:rsidR="00D2764B" w:rsidRPr="009A3201">
        <w:rPr>
          <w:rFonts w:ascii="微軟正黑體" w:eastAsia="微軟正黑體" w:hAnsi="微軟正黑體" w:hint="eastAsia"/>
        </w:rPr>
        <w:t>側偏力，因此</w:t>
      </w:r>
      <w:r w:rsidRPr="009A3201">
        <w:rPr>
          <w:rFonts w:ascii="微軟正黑體" w:eastAsia="微軟正黑體" w:hAnsi="微軟正黑體" w:hint="eastAsia"/>
        </w:rPr>
        <w:t>能</w:t>
      </w:r>
      <w:r w:rsidR="00E14C0E" w:rsidRPr="009A3201">
        <w:rPr>
          <w:rFonts w:ascii="微軟正黑體" w:eastAsia="微軟正黑體" w:hAnsi="微軟正黑體" w:hint="eastAsia"/>
        </w:rPr>
        <w:t>提升</w:t>
      </w:r>
      <w:r w:rsidR="00D2764B" w:rsidRPr="009A3201">
        <w:rPr>
          <w:rFonts w:ascii="微軟正黑體" w:eastAsia="微軟正黑體" w:hAnsi="微軟正黑體" w:hint="eastAsia"/>
        </w:rPr>
        <w:t>高速過彎</w:t>
      </w:r>
      <w:r w:rsidRPr="009A3201">
        <w:rPr>
          <w:rFonts w:ascii="微軟正黑體" w:eastAsia="微軟正黑體" w:hAnsi="微軟正黑體" w:hint="eastAsia"/>
        </w:rPr>
        <w:t>時</w:t>
      </w:r>
      <w:r w:rsidR="00E14C0E" w:rsidRPr="009A3201">
        <w:rPr>
          <w:rFonts w:ascii="微軟正黑體" w:eastAsia="微軟正黑體" w:hAnsi="微軟正黑體" w:hint="eastAsia"/>
        </w:rPr>
        <w:t>的</w:t>
      </w:r>
      <w:r w:rsidR="00C83206" w:rsidRPr="00C83206">
        <w:rPr>
          <w:rFonts w:ascii="微軟正黑體" w:eastAsia="微軟正黑體" w:hAnsi="微軟正黑體" w:hint="eastAsia"/>
        </w:rPr>
        <w:t>穩定性</w:t>
      </w:r>
      <w:r w:rsidR="00D2764B" w:rsidRPr="009A3201">
        <w:rPr>
          <w:rFonts w:ascii="微軟正黑體" w:eastAsia="微軟正黑體" w:hAnsi="微軟正黑體" w:hint="eastAsia"/>
        </w:rPr>
        <w:t xml:space="preserve">。 </w:t>
      </w:r>
    </w:p>
    <w:p w14:paraId="7DB563D8" w14:textId="742BDD5B"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底盤連接點的球型接頭</w:t>
      </w:r>
      <w:r w:rsidR="00E14C0E" w:rsidRPr="009A3201">
        <w:rPr>
          <w:rFonts w:ascii="微軟正黑體" w:eastAsia="微軟正黑體" w:hAnsi="微軟正黑體" w:hint="eastAsia"/>
        </w:rPr>
        <w:t>使</w:t>
      </w:r>
      <w:r w:rsidRPr="009A3201">
        <w:rPr>
          <w:rFonts w:ascii="微軟正黑體" w:eastAsia="微軟正黑體" w:hAnsi="微軟正黑體" w:hint="eastAsia"/>
        </w:rPr>
        <w:t>底盤與車底緊密連</w:t>
      </w:r>
      <w:r w:rsidR="00E14C0E" w:rsidRPr="009A3201">
        <w:rPr>
          <w:rFonts w:ascii="微軟正黑體" w:eastAsia="微軟正黑體" w:hAnsi="微軟正黑體" w:hint="eastAsia"/>
        </w:rPr>
        <w:t>接</w:t>
      </w:r>
      <w:r w:rsidRPr="009A3201">
        <w:rPr>
          <w:rFonts w:ascii="微軟正黑體" w:eastAsia="微軟正黑體" w:hAnsi="微軟正黑體" w:hint="eastAsia"/>
        </w:rPr>
        <w:t>，創造出精確直接的手感。</w:t>
      </w:r>
    </w:p>
    <w:p w14:paraId="32C444F7" w14:textId="71D97D63"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718 車系頂級車型搭載</w:t>
      </w:r>
      <w:r w:rsidR="004B5F81" w:rsidRPr="009A3201">
        <w:rPr>
          <w:rFonts w:ascii="微軟正黑體" w:eastAsia="微軟正黑體" w:hAnsi="微軟正黑體" w:hint="eastAsia"/>
        </w:rPr>
        <w:t>可調式 PASM 底盤，</w:t>
      </w:r>
      <w:r w:rsidRPr="009A3201">
        <w:rPr>
          <w:rFonts w:ascii="微軟正黑體" w:eastAsia="微軟正黑體" w:hAnsi="微軟正黑體" w:hint="eastAsia"/>
        </w:rPr>
        <w:t>賽道用底盤</w:t>
      </w:r>
      <w:r w:rsidR="00E14C0E" w:rsidRPr="009A3201">
        <w:rPr>
          <w:rFonts w:ascii="微軟正黑體" w:eastAsia="微軟正黑體" w:hAnsi="微軟正黑體" w:hint="eastAsia"/>
        </w:rPr>
        <w:t>更</w:t>
      </w:r>
      <w:r w:rsidRPr="009A3201">
        <w:rPr>
          <w:rFonts w:ascii="微軟正黑體" w:eastAsia="微軟正黑體" w:hAnsi="微軟正黑體" w:hint="eastAsia"/>
        </w:rPr>
        <w:t>應用了 RS 專屬的彈簧與阻尼調校。底盤可</w:t>
      </w:r>
      <w:r w:rsidR="00E14C0E" w:rsidRPr="009A3201">
        <w:rPr>
          <w:rFonts w:ascii="微軟正黑體" w:eastAsia="微軟正黑體" w:hAnsi="微軟正黑體" w:hint="eastAsia"/>
        </w:rPr>
        <w:t>以針對</w:t>
      </w:r>
      <w:r w:rsidRPr="009A3201">
        <w:rPr>
          <w:rFonts w:ascii="微軟正黑體" w:eastAsia="微軟正黑體" w:hAnsi="微軟正黑體" w:hint="eastAsia"/>
        </w:rPr>
        <w:t>賽道駕駛</w:t>
      </w:r>
      <w:r w:rsidR="00E14C0E" w:rsidRPr="009A3201">
        <w:rPr>
          <w:rFonts w:ascii="微軟正黑體" w:eastAsia="微軟正黑體" w:hAnsi="微軟正黑體" w:hint="eastAsia"/>
        </w:rPr>
        <w:t>進行</w:t>
      </w:r>
      <w:r w:rsidRPr="009A3201">
        <w:rPr>
          <w:rFonts w:ascii="微軟正黑體" w:eastAsia="微軟正黑體" w:hAnsi="微軟正黑體" w:hint="eastAsia"/>
        </w:rPr>
        <w:t>調校</w:t>
      </w:r>
      <w:r w:rsidR="00E14C0E" w:rsidRPr="009A3201">
        <w:rPr>
          <w:rFonts w:ascii="微軟正黑體" w:eastAsia="微軟正黑體" w:hAnsi="微軟正黑體" w:hint="eastAsia"/>
        </w:rPr>
        <w:t>，</w:t>
      </w:r>
      <w:r w:rsidRPr="009A3201">
        <w:rPr>
          <w:rFonts w:ascii="微軟正黑體" w:eastAsia="微軟正黑體" w:hAnsi="微軟正黑體" w:hint="eastAsia"/>
        </w:rPr>
        <w:t>車胎定位、外傾角、防傾桿接</w:t>
      </w:r>
      <w:r w:rsidR="00E14C0E" w:rsidRPr="009A3201">
        <w:rPr>
          <w:rFonts w:ascii="微軟正黑體" w:eastAsia="微軟正黑體" w:hAnsi="微軟正黑體" w:hint="eastAsia"/>
        </w:rPr>
        <w:t>亦</w:t>
      </w:r>
      <w:r w:rsidRPr="009A3201">
        <w:rPr>
          <w:rFonts w:ascii="微軟正黑體" w:eastAsia="微軟正黑體" w:hAnsi="微軟正黑體" w:hint="eastAsia"/>
        </w:rPr>
        <w:t>可依據駕駛喜好與賽道特性</w:t>
      </w:r>
      <w:r w:rsidR="00E14C0E" w:rsidRPr="009A3201">
        <w:rPr>
          <w:rFonts w:ascii="微軟正黑體" w:eastAsia="微軟正黑體" w:hAnsi="微軟正黑體" w:hint="eastAsia"/>
        </w:rPr>
        <w:t>進行</w:t>
      </w:r>
      <w:r w:rsidRPr="009A3201">
        <w:rPr>
          <w:rFonts w:ascii="微軟正黑體" w:eastAsia="微軟正黑體" w:hAnsi="微軟正黑體" w:hint="eastAsia"/>
        </w:rPr>
        <w:t>個別調整。</w:t>
      </w:r>
    </w:p>
    <w:p w14:paraId="2E9675FF" w14:textId="4B9BE1FD"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lastRenderedPageBreak/>
        <w:t>GT4 RS 標配</w:t>
      </w:r>
      <w:r w:rsidR="00F84446">
        <w:rPr>
          <w:rFonts w:ascii="微軟正黑體" w:eastAsia="微軟正黑體" w:hAnsi="微軟正黑體" w:hint="eastAsia"/>
        </w:rPr>
        <w:t>保時捷主動式懸載調整系統 (</w:t>
      </w:r>
      <w:r w:rsidRPr="009A3201">
        <w:rPr>
          <w:rFonts w:ascii="微軟正黑體" w:eastAsia="微軟正黑體" w:hAnsi="微軟正黑體" w:hint="eastAsia"/>
        </w:rPr>
        <w:t>PASM</w:t>
      </w:r>
      <w:r w:rsidR="00F84446">
        <w:rPr>
          <w:rFonts w:ascii="微軟正黑體" w:eastAsia="微軟正黑體" w:hAnsi="微軟正黑體"/>
        </w:rPr>
        <w:t>)</w:t>
      </w:r>
      <w:r w:rsidRPr="009A3201">
        <w:rPr>
          <w:rFonts w:ascii="微軟正黑體" w:eastAsia="微軟正黑體" w:hAnsi="微軟正黑體" w:hint="eastAsia"/>
        </w:rPr>
        <w:t xml:space="preserve"> 跑車懸載系統</w:t>
      </w:r>
      <w:r w:rsidR="00E14C0E" w:rsidRPr="009A3201">
        <w:rPr>
          <w:rFonts w:ascii="微軟正黑體" w:eastAsia="微軟正黑體" w:hAnsi="微軟正黑體" w:hint="eastAsia"/>
        </w:rPr>
        <w:t>及</w:t>
      </w:r>
      <w:r w:rsidRPr="009A3201">
        <w:rPr>
          <w:rFonts w:ascii="微軟正黑體" w:eastAsia="微軟正黑體" w:hAnsi="微軟正黑體" w:hint="eastAsia"/>
        </w:rPr>
        <w:t>採</w:t>
      </w:r>
      <w:r w:rsidR="00E14C0E" w:rsidRPr="009A3201">
        <w:rPr>
          <w:rFonts w:ascii="微軟正黑體" w:eastAsia="微軟正黑體" w:hAnsi="微軟正黑體" w:hint="eastAsia"/>
        </w:rPr>
        <w:t>用</w:t>
      </w:r>
      <w:r w:rsidRPr="009A3201">
        <w:rPr>
          <w:rFonts w:ascii="微軟正黑體" w:eastAsia="微軟正黑體" w:hAnsi="微軟正黑體" w:hint="eastAsia"/>
        </w:rPr>
        <w:t>運動化調校。此款主動式阻尼系統可</w:t>
      </w:r>
      <w:r w:rsidR="00E14C0E" w:rsidRPr="009A3201">
        <w:rPr>
          <w:rFonts w:ascii="微軟正黑體" w:eastAsia="微軟正黑體" w:hAnsi="微軟正黑體" w:hint="eastAsia"/>
        </w:rPr>
        <w:t>以</w:t>
      </w:r>
      <w:r w:rsidRPr="009A3201">
        <w:rPr>
          <w:rFonts w:ascii="微軟正黑體" w:eastAsia="微軟正黑體" w:hAnsi="微軟正黑體" w:hint="eastAsia"/>
        </w:rPr>
        <w:t>有效地將兩種底盤合而為一。</w:t>
      </w:r>
      <w:r w:rsidR="00E14C0E" w:rsidRPr="009A3201">
        <w:rPr>
          <w:rFonts w:ascii="微軟正黑體" w:eastAsia="微軟正黑體" w:hAnsi="微軟正黑體" w:hint="eastAsia"/>
        </w:rPr>
        <w:t>在</w:t>
      </w:r>
      <w:r w:rsidRPr="009A3201">
        <w:rPr>
          <w:rFonts w:ascii="微軟正黑體" w:eastAsia="微軟正黑體" w:hAnsi="微軟正黑體" w:hint="eastAsia"/>
        </w:rPr>
        <w:t>使用一般模式時，阻尼</w:t>
      </w:r>
      <w:r w:rsidR="00E14C0E" w:rsidRPr="009A3201">
        <w:rPr>
          <w:rFonts w:ascii="微軟正黑體" w:eastAsia="微軟正黑體" w:hAnsi="微軟正黑體" w:hint="eastAsia"/>
        </w:rPr>
        <w:t>是</w:t>
      </w:r>
      <w:r w:rsidRPr="009A3201">
        <w:rPr>
          <w:rFonts w:ascii="微軟正黑體" w:eastAsia="微軟正黑體" w:hAnsi="微軟正黑體" w:hint="eastAsia"/>
        </w:rPr>
        <w:t>採用舒適設定，但是</w:t>
      </w:r>
      <w:r w:rsidR="00E14C0E" w:rsidRPr="009A3201">
        <w:rPr>
          <w:rFonts w:ascii="微軟正黑體" w:eastAsia="微軟正黑體" w:hAnsi="微軟正黑體" w:hint="eastAsia"/>
        </w:rPr>
        <w:t>在</w:t>
      </w:r>
      <w:r w:rsidRPr="009A3201">
        <w:rPr>
          <w:rFonts w:ascii="微軟正黑體" w:eastAsia="微軟正黑體" w:hAnsi="微軟正黑體" w:hint="eastAsia"/>
        </w:rPr>
        <w:t>激烈操駕車輛時會</w:t>
      </w:r>
      <w:r w:rsidR="00E14C0E" w:rsidRPr="009A3201">
        <w:rPr>
          <w:rFonts w:ascii="微軟正黑體" w:eastAsia="微軟正黑體" w:hAnsi="微軟正黑體" w:hint="eastAsia"/>
        </w:rPr>
        <w:t>自動</w:t>
      </w:r>
      <w:r w:rsidRPr="009A3201">
        <w:rPr>
          <w:rFonts w:ascii="微軟正黑體" w:eastAsia="微軟正黑體" w:hAnsi="微軟正黑體" w:hint="eastAsia"/>
        </w:rPr>
        <w:t>轉換至較動態的設定</w:t>
      </w:r>
      <w:r w:rsidR="006F2328" w:rsidRPr="009A3201">
        <w:rPr>
          <w:rFonts w:ascii="微軟正黑體" w:eastAsia="微軟正黑體" w:hAnsi="微軟正黑體" w:hint="eastAsia"/>
        </w:rPr>
        <w:t>，而在</w:t>
      </w:r>
      <w:r w:rsidRPr="009A3201">
        <w:rPr>
          <w:rFonts w:ascii="微軟正黑體" w:eastAsia="微軟正黑體" w:hAnsi="微軟正黑體" w:hint="eastAsia"/>
        </w:rPr>
        <w:t>使用運動模式時，阻尼會採用較硬朗的設定，為較激烈的駕馭方式提供支撐。</w:t>
      </w:r>
      <w:r w:rsidR="006F2328" w:rsidRPr="009A3201">
        <w:rPr>
          <w:rFonts w:ascii="微軟正黑體" w:eastAsia="微軟正黑體" w:hAnsi="微軟正黑體" w:hint="eastAsia"/>
        </w:rPr>
        <w:t>同時</w:t>
      </w:r>
      <w:r w:rsidRPr="009A3201">
        <w:rPr>
          <w:rFonts w:ascii="微軟正黑體" w:eastAsia="微軟正黑體" w:hAnsi="微軟正黑體" w:hint="eastAsia"/>
        </w:rPr>
        <w:t>可</w:t>
      </w:r>
      <w:r w:rsidR="006F2328" w:rsidRPr="009A3201">
        <w:rPr>
          <w:rFonts w:ascii="微軟正黑體" w:eastAsia="微軟正黑體" w:hAnsi="微軟正黑體" w:hint="eastAsia"/>
        </w:rPr>
        <w:t>以額</w:t>
      </w:r>
      <w:r w:rsidRPr="009A3201">
        <w:rPr>
          <w:rFonts w:ascii="微軟正黑體" w:eastAsia="微軟正黑體" w:hAnsi="微軟正黑體" w:hint="eastAsia"/>
        </w:rPr>
        <w:t>外開啟運動化調校</w:t>
      </w:r>
      <w:r w:rsidR="006F2328" w:rsidRPr="009A3201">
        <w:rPr>
          <w:rFonts w:ascii="微軟正黑體" w:eastAsia="微軟正黑體" w:hAnsi="微軟正黑體" w:hint="eastAsia"/>
        </w:rPr>
        <w:t>以更嚴格地控制</w:t>
      </w:r>
      <w:r w:rsidRPr="009A3201">
        <w:rPr>
          <w:rFonts w:ascii="微軟正黑體" w:eastAsia="微軟正黑體" w:hAnsi="微軟正黑體" w:hint="eastAsia"/>
        </w:rPr>
        <w:t>阻尼，確保車輛在賽道上</w:t>
      </w:r>
      <w:r w:rsidR="006F2328" w:rsidRPr="009A3201">
        <w:rPr>
          <w:rFonts w:ascii="微軟正黑體" w:eastAsia="微軟正黑體" w:hAnsi="微軟正黑體" w:hint="eastAsia"/>
        </w:rPr>
        <w:t>表現</w:t>
      </w:r>
      <w:r w:rsidRPr="009A3201">
        <w:rPr>
          <w:rFonts w:ascii="微軟正黑體" w:eastAsia="微軟正黑體" w:hAnsi="微軟正黑體" w:hint="eastAsia"/>
        </w:rPr>
        <w:t>良好。</w:t>
      </w:r>
    </w:p>
    <w:p w14:paraId="5D398F4D" w14:textId="378A8994"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保時捷扭力分導系統（PTV）</w:t>
      </w:r>
      <w:r w:rsidR="006F2328" w:rsidRPr="009A3201">
        <w:rPr>
          <w:rFonts w:ascii="微軟正黑體" w:eastAsia="微軟正黑體" w:hAnsi="微軟正黑體" w:hint="eastAsia"/>
        </w:rPr>
        <w:t>使</w:t>
      </w:r>
      <w:r w:rsidRPr="009A3201">
        <w:rPr>
          <w:rFonts w:ascii="微軟正黑體" w:eastAsia="微軟正黑體" w:hAnsi="微軟正黑體" w:hint="eastAsia"/>
        </w:rPr>
        <w:t>過彎更靈活</w:t>
      </w:r>
    </w:p>
    <w:p w14:paraId="043B6ABF" w14:textId="58632808"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保時捷車身動態穩定系統（PSM）是駕駛輔助系統的核心，同時整合</w:t>
      </w:r>
      <w:r w:rsidR="006F2328" w:rsidRPr="009A3201">
        <w:rPr>
          <w:rFonts w:ascii="微軟正黑體" w:eastAsia="微軟正黑體" w:hAnsi="微軟正黑體" w:hint="eastAsia"/>
        </w:rPr>
        <w:t>了</w:t>
      </w:r>
      <w:r w:rsidRPr="009A3201">
        <w:rPr>
          <w:rFonts w:ascii="微軟正黑體" w:eastAsia="微軟正黑體" w:hAnsi="微軟正黑體" w:hint="eastAsia"/>
        </w:rPr>
        <w:t xml:space="preserve"> 718 Cayman GT4 RS </w:t>
      </w:r>
      <w:r w:rsidR="006F2328" w:rsidRPr="009A3201">
        <w:rPr>
          <w:rFonts w:ascii="微軟正黑體" w:eastAsia="微軟正黑體" w:hAnsi="微軟正黑體" w:hint="eastAsia"/>
        </w:rPr>
        <w:t>的</w:t>
      </w:r>
      <w:r w:rsidRPr="009A3201">
        <w:rPr>
          <w:rFonts w:ascii="微軟正黑體" w:eastAsia="微軟正黑體" w:hAnsi="微軟正黑體" w:hint="eastAsia"/>
        </w:rPr>
        <w:t>三種電子控制系統：防鎖死煞車系統（ABS）</w:t>
      </w:r>
      <w:r w:rsidR="006F2328" w:rsidRPr="009A3201">
        <w:rPr>
          <w:rFonts w:ascii="微軟正黑體" w:eastAsia="微軟正黑體" w:hAnsi="微軟正黑體" w:hint="eastAsia"/>
        </w:rPr>
        <w:t>、</w:t>
      </w:r>
      <w:r w:rsidRPr="009A3201">
        <w:rPr>
          <w:rFonts w:ascii="微軟正黑體" w:eastAsia="微軟正黑體" w:hAnsi="微軟正黑體" w:hint="eastAsia"/>
        </w:rPr>
        <w:t>車身動態穩定系統（ESC）、循跡控制系統（TC）。如</w:t>
      </w:r>
      <w:r w:rsidR="006F2328" w:rsidRPr="009A3201">
        <w:rPr>
          <w:rFonts w:ascii="微軟正黑體" w:eastAsia="微軟正黑體" w:hAnsi="微軟正黑體" w:hint="eastAsia"/>
        </w:rPr>
        <w:t>同</w:t>
      </w:r>
      <w:r w:rsidRPr="009A3201">
        <w:rPr>
          <w:rFonts w:ascii="微軟正黑體" w:eastAsia="微軟正黑體" w:hAnsi="微軟正黑體" w:hint="eastAsia"/>
        </w:rPr>
        <w:t>其他</w:t>
      </w:r>
      <w:r w:rsidR="006F2328" w:rsidRPr="009A3201">
        <w:rPr>
          <w:rFonts w:ascii="微軟正黑體" w:eastAsia="微軟正黑體" w:hAnsi="微軟正黑體" w:hint="eastAsia"/>
        </w:rPr>
        <w:t>的</w:t>
      </w:r>
      <w:r w:rsidRPr="009A3201">
        <w:rPr>
          <w:rFonts w:ascii="微軟正黑體" w:eastAsia="微軟正黑體" w:hAnsi="微軟正黑體" w:hint="eastAsia"/>
        </w:rPr>
        <w:t xml:space="preserve"> RS 車款，這些控制系統</w:t>
      </w:r>
      <w:r w:rsidR="00E72C63" w:rsidRPr="009A3201">
        <w:rPr>
          <w:rFonts w:ascii="微軟正黑體" w:eastAsia="微軟正黑體" w:hAnsi="微軟正黑體" w:hint="eastAsia"/>
        </w:rPr>
        <w:t>僅會</w:t>
      </w:r>
      <w:r w:rsidRPr="009A3201">
        <w:rPr>
          <w:rFonts w:ascii="微軟正黑體" w:eastAsia="微軟正黑體" w:hAnsi="微軟正黑體" w:hint="eastAsia"/>
        </w:rPr>
        <w:t>在最危急的時刻介入，因此</w:t>
      </w:r>
      <w:r w:rsidR="0017379B" w:rsidRPr="009A3201">
        <w:rPr>
          <w:rFonts w:ascii="微軟正黑體" w:eastAsia="微軟正黑體" w:hAnsi="微軟正黑體" w:hint="eastAsia"/>
        </w:rPr>
        <w:t>在賽道上行駛時</w:t>
      </w:r>
      <w:r w:rsidR="00D42E73">
        <w:rPr>
          <w:rFonts w:ascii="微軟正黑體" w:eastAsia="微軟正黑體" w:hAnsi="微軟正黑體" w:hint="eastAsia"/>
        </w:rPr>
        <w:t>，</w:t>
      </w:r>
      <w:r w:rsidRPr="009A3201">
        <w:rPr>
          <w:rFonts w:ascii="微軟正黑體" w:eastAsia="微軟正黑體" w:hAnsi="微軟正黑體" w:hint="eastAsia"/>
        </w:rPr>
        <w:t>駕駛不會</w:t>
      </w:r>
      <w:r w:rsidR="00E72C63" w:rsidRPr="009A3201">
        <w:rPr>
          <w:rFonts w:ascii="微軟正黑體" w:eastAsia="微軟正黑體" w:hAnsi="微軟正黑體" w:hint="eastAsia"/>
        </w:rPr>
        <w:t>感</w:t>
      </w:r>
      <w:r w:rsidRPr="009A3201">
        <w:rPr>
          <w:rFonts w:ascii="微軟正黑體" w:eastAsia="微軟正黑體" w:hAnsi="微軟正黑體" w:hint="eastAsia"/>
        </w:rPr>
        <w:t>覺控制權</w:t>
      </w:r>
      <w:r w:rsidR="00CF1272">
        <w:rPr>
          <w:rFonts w:ascii="微軟正黑體" w:eastAsia="微軟正黑體" w:hAnsi="微軟正黑體" w:hint="eastAsia"/>
          <w:lang w:val="en-US"/>
        </w:rPr>
        <w:t>被</w:t>
      </w:r>
      <w:r w:rsidRPr="009A3201">
        <w:rPr>
          <w:rFonts w:ascii="微軟正黑體" w:eastAsia="微軟正黑體" w:hAnsi="微軟正黑體" w:hint="eastAsia"/>
        </w:rPr>
        <w:t>剝奪。保時捷的底盤配置</w:t>
      </w:r>
      <w:r w:rsidR="00E72C63" w:rsidRPr="009A3201">
        <w:rPr>
          <w:rFonts w:ascii="微軟正黑體" w:eastAsia="微軟正黑體" w:hAnsi="微軟正黑體" w:hint="eastAsia"/>
        </w:rPr>
        <w:t>，</w:t>
      </w:r>
      <w:r w:rsidRPr="009A3201">
        <w:rPr>
          <w:rFonts w:ascii="微軟正黑體" w:eastAsia="微軟正黑體" w:hAnsi="微軟正黑體" w:hint="eastAsia"/>
        </w:rPr>
        <w:t>讓駕駛</w:t>
      </w:r>
      <w:r w:rsidR="00E72C63" w:rsidRPr="009A3201">
        <w:rPr>
          <w:rFonts w:ascii="微軟正黑體" w:eastAsia="微軟正黑體" w:hAnsi="微軟正黑體" w:hint="eastAsia"/>
        </w:rPr>
        <w:t>可以</w:t>
      </w:r>
      <w:r w:rsidRPr="009A3201">
        <w:rPr>
          <w:rFonts w:ascii="微軟正黑體" w:eastAsia="微軟正黑體" w:hAnsi="微軟正黑體" w:hint="eastAsia"/>
        </w:rPr>
        <w:t>在沒有電子控制系統輔助的情況下兼顧性能與安全性，若駕駛</w:t>
      </w:r>
      <w:r w:rsidR="00E72C63" w:rsidRPr="009A3201">
        <w:rPr>
          <w:rFonts w:ascii="微軟正黑體" w:eastAsia="微軟正黑體" w:hAnsi="微軟正黑體" w:hint="eastAsia"/>
        </w:rPr>
        <w:t>想要</w:t>
      </w:r>
      <w:r w:rsidRPr="009A3201">
        <w:rPr>
          <w:rFonts w:ascii="微軟正黑體" w:eastAsia="微軟正黑體" w:hAnsi="微軟正黑體" w:hint="eastAsia"/>
        </w:rPr>
        <w:t>關閉所有</w:t>
      </w:r>
      <w:r w:rsidR="00E72C63" w:rsidRPr="009A3201">
        <w:rPr>
          <w:rFonts w:ascii="微軟正黑體" w:eastAsia="微軟正黑體" w:hAnsi="微軟正黑體" w:hint="eastAsia"/>
        </w:rPr>
        <w:t>的</w:t>
      </w:r>
      <w:r w:rsidRPr="009A3201">
        <w:rPr>
          <w:rFonts w:ascii="微軟正黑體" w:eastAsia="微軟正黑體" w:hAnsi="微軟正黑體" w:hint="eastAsia"/>
        </w:rPr>
        <w:t>安全防護</w:t>
      </w:r>
      <w:r w:rsidR="00E72C63" w:rsidRPr="009A3201">
        <w:rPr>
          <w:rFonts w:ascii="微軟正黑體" w:eastAsia="微軟正黑體" w:hAnsi="微軟正黑體" w:hint="eastAsia"/>
        </w:rPr>
        <w:t>時</w:t>
      </w:r>
      <w:r w:rsidRPr="009A3201">
        <w:rPr>
          <w:rFonts w:ascii="微軟正黑體" w:eastAsia="微軟正黑體" w:hAnsi="微軟正黑體" w:hint="eastAsia"/>
        </w:rPr>
        <w:t>，可</w:t>
      </w:r>
      <w:r w:rsidR="00E72C63" w:rsidRPr="009A3201">
        <w:rPr>
          <w:rFonts w:ascii="微軟正黑體" w:eastAsia="微軟正黑體" w:hAnsi="微軟正黑體" w:hint="eastAsia"/>
        </w:rPr>
        <w:t>以</w:t>
      </w:r>
      <w:r w:rsidRPr="009A3201">
        <w:rPr>
          <w:rFonts w:ascii="微軟正黑體" w:eastAsia="微軟正黑體" w:hAnsi="微軟正黑體" w:hint="eastAsia"/>
        </w:rPr>
        <w:t>透過兩步驟關閉系統（</w:t>
      </w:r>
      <w:r w:rsidR="00E72C63" w:rsidRPr="009A3201">
        <w:rPr>
          <w:rFonts w:ascii="微軟正黑體" w:eastAsia="微軟正黑體" w:hAnsi="微軟正黑體" w:hint="eastAsia"/>
        </w:rPr>
        <w:t>除</w:t>
      </w:r>
      <w:r w:rsidRPr="009A3201">
        <w:rPr>
          <w:rFonts w:ascii="微軟正黑體" w:eastAsia="微軟正黑體" w:hAnsi="微軟正黑體" w:hint="eastAsia"/>
        </w:rPr>
        <w:t>ABS 外）：ESC OFF 讓駕駛</w:t>
      </w:r>
      <w:r w:rsidR="00E72C63" w:rsidRPr="009A3201">
        <w:rPr>
          <w:rFonts w:ascii="微軟正黑體" w:eastAsia="微軟正黑體" w:hAnsi="微軟正黑體" w:hint="eastAsia"/>
        </w:rPr>
        <w:t>可以</w:t>
      </w:r>
      <w:r w:rsidRPr="009A3201">
        <w:rPr>
          <w:rFonts w:ascii="微軟正黑體" w:eastAsia="微軟正黑體" w:hAnsi="微軟正黑體" w:hint="eastAsia"/>
        </w:rPr>
        <w:t>全權控制過</w:t>
      </w:r>
      <w:r w:rsidR="00E72C63" w:rsidRPr="009A3201">
        <w:rPr>
          <w:rFonts w:ascii="微軟正黑體" w:eastAsia="微軟正黑體" w:hAnsi="微軟正黑體" w:hint="eastAsia"/>
        </w:rPr>
        <w:t>彎</w:t>
      </w:r>
      <w:r w:rsidRPr="009A3201">
        <w:rPr>
          <w:rFonts w:ascii="微軟正黑體" w:eastAsia="微軟正黑體" w:hAnsi="微軟正黑體" w:hint="eastAsia"/>
        </w:rPr>
        <w:t>時的穩定性，而 ESC+TC OFF 的設定可</w:t>
      </w:r>
      <w:r w:rsidR="00E72C63" w:rsidRPr="009A3201">
        <w:rPr>
          <w:rFonts w:ascii="微軟正黑體" w:eastAsia="微軟正黑體" w:hAnsi="微軟正黑體" w:hint="eastAsia"/>
        </w:rPr>
        <w:t>以</w:t>
      </w:r>
      <w:r w:rsidRPr="009A3201">
        <w:rPr>
          <w:rFonts w:ascii="微軟正黑體" w:eastAsia="微軟正黑體" w:hAnsi="微軟正黑體" w:hint="eastAsia"/>
        </w:rPr>
        <w:t>覆蓋循跡控制。</w:t>
      </w:r>
    </w:p>
    <w:p w14:paraId="767AD8D5" w14:textId="5C5EDAC5"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 xml:space="preserve">保時捷扭力分導系統（PTV）為 GT4 RS </w:t>
      </w:r>
      <w:r w:rsidR="00603650" w:rsidRPr="009A3201">
        <w:rPr>
          <w:rFonts w:ascii="微軟正黑體" w:eastAsia="微軟正黑體" w:hAnsi="微軟正黑體" w:hint="eastAsia"/>
        </w:rPr>
        <w:t>的</w:t>
      </w:r>
      <w:r w:rsidRPr="009A3201">
        <w:rPr>
          <w:rFonts w:ascii="微軟正黑體" w:eastAsia="微軟正黑體" w:hAnsi="微軟正黑體" w:hint="eastAsia"/>
        </w:rPr>
        <w:t>標準配備</w:t>
      </w:r>
      <w:r w:rsidR="00603650" w:rsidRPr="009A3201">
        <w:rPr>
          <w:rFonts w:ascii="微軟正黑體" w:eastAsia="微軟正黑體" w:hAnsi="微軟正黑體" w:hint="eastAsia"/>
        </w:rPr>
        <w:t>，</w:t>
      </w:r>
      <w:r w:rsidRPr="009A3201">
        <w:rPr>
          <w:rFonts w:ascii="微軟正黑體" w:eastAsia="微軟正黑體" w:hAnsi="微軟正黑體" w:hint="eastAsia"/>
        </w:rPr>
        <w:t>並</w:t>
      </w:r>
      <w:r w:rsidR="00603650" w:rsidRPr="009A3201">
        <w:rPr>
          <w:rFonts w:ascii="微軟正黑體" w:eastAsia="微軟正黑體" w:hAnsi="微軟正黑體" w:hint="eastAsia"/>
        </w:rPr>
        <w:t>做</w:t>
      </w:r>
      <w:r w:rsidRPr="009A3201">
        <w:rPr>
          <w:rFonts w:ascii="微軟正黑體" w:eastAsia="微軟正黑體" w:hAnsi="微軟正黑體" w:hint="eastAsia"/>
        </w:rPr>
        <w:t xml:space="preserve">為更進階的動態駕馭系統。PTV 與後輪電控煞車介入機制共同運作，此外，718 Cayman GT4 RS </w:t>
      </w:r>
      <w:r w:rsidR="00603650" w:rsidRPr="009A3201">
        <w:rPr>
          <w:rFonts w:ascii="微軟正黑體" w:eastAsia="微軟正黑體" w:hAnsi="微軟正黑體" w:hint="eastAsia"/>
        </w:rPr>
        <w:t>亦</w:t>
      </w:r>
      <w:r w:rsidRPr="009A3201">
        <w:rPr>
          <w:rFonts w:ascii="微軟正黑體" w:eastAsia="微軟正黑體" w:hAnsi="微軟正黑體" w:hint="eastAsia"/>
        </w:rPr>
        <w:t>搭載</w:t>
      </w:r>
      <w:r w:rsidR="00603650" w:rsidRPr="009A3201">
        <w:rPr>
          <w:rFonts w:ascii="微軟正黑體" w:eastAsia="微軟正黑體" w:hAnsi="微軟正黑體" w:hint="eastAsia"/>
        </w:rPr>
        <w:t>了</w:t>
      </w:r>
      <w:r w:rsidRPr="009A3201">
        <w:rPr>
          <w:rFonts w:ascii="微軟正黑體" w:eastAsia="微軟正黑體" w:hAnsi="微軟正黑體" w:hint="eastAsia"/>
        </w:rPr>
        <w:t>應用 RS 鎖定值的限滑差速器（循跡 30%／超限 37%）。實際動態駕馭的情況下，PTV 會在駕駛轉動方向盤時</w:t>
      </w:r>
      <w:r w:rsidR="00603650" w:rsidRPr="009A3201">
        <w:rPr>
          <w:rFonts w:ascii="微軟正黑體" w:eastAsia="微軟正黑體" w:hAnsi="微軟正黑體" w:hint="eastAsia"/>
        </w:rPr>
        <w:t>，將</w:t>
      </w:r>
      <w:r w:rsidRPr="009A3201">
        <w:rPr>
          <w:rFonts w:ascii="微軟正黑體" w:eastAsia="微軟正黑體" w:hAnsi="微軟正黑體" w:hint="eastAsia"/>
        </w:rPr>
        <w:t>後方內側輪減速，</w:t>
      </w:r>
      <w:r w:rsidR="00603650" w:rsidRPr="009A3201">
        <w:rPr>
          <w:rFonts w:ascii="微軟正黑體" w:eastAsia="微軟正黑體" w:hAnsi="微軟正黑體" w:hint="eastAsia"/>
        </w:rPr>
        <w:t>使</w:t>
      </w:r>
      <w:r w:rsidRPr="009A3201">
        <w:rPr>
          <w:rFonts w:ascii="微軟正黑體" w:eastAsia="微軟正黑體" w:hAnsi="微軟正黑體" w:hint="eastAsia"/>
        </w:rPr>
        <w:t>後方外側輪可以傳輸更多</w:t>
      </w:r>
      <w:r w:rsidR="00603650" w:rsidRPr="009A3201">
        <w:rPr>
          <w:rFonts w:ascii="微軟正黑體" w:eastAsia="微軟正黑體" w:hAnsi="微軟正黑體" w:hint="eastAsia"/>
        </w:rPr>
        <w:t>的</w:t>
      </w:r>
      <w:r w:rsidRPr="009A3201">
        <w:rPr>
          <w:rFonts w:ascii="微軟正黑體" w:eastAsia="微軟正黑體" w:hAnsi="微軟正黑體" w:hint="eastAsia"/>
        </w:rPr>
        <w:t>動力，並在過彎時</w:t>
      </w:r>
      <w:r w:rsidR="00603650" w:rsidRPr="009A3201">
        <w:rPr>
          <w:rFonts w:ascii="微軟正黑體" w:eastAsia="微軟正黑體" w:hAnsi="微軟正黑體" w:hint="eastAsia"/>
        </w:rPr>
        <w:t>為</w:t>
      </w:r>
      <w:r w:rsidRPr="009A3201">
        <w:rPr>
          <w:rFonts w:ascii="微軟正黑體" w:eastAsia="微軟正黑體" w:hAnsi="微軟正黑體" w:hint="eastAsia"/>
        </w:rPr>
        <w:t>車輛</w:t>
      </w:r>
      <w:r w:rsidR="00603650" w:rsidRPr="009A3201">
        <w:rPr>
          <w:rFonts w:ascii="微軟正黑體" w:eastAsia="微軟正黑體" w:hAnsi="微軟正黑體" w:hint="eastAsia"/>
        </w:rPr>
        <w:t>提供轉向</w:t>
      </w:r>
      <w:r w:rsidRPr="009A3201">
        <w:rPr>
          <w:rFonts w:ascii="微軟正黑體" w:eastAsia="微軟正黑體" w:hAnsi="微軟正黑體" w:hint="eastAsia"/>
        </w:rPr>
        <w:t>方向盤轉</w:t>
      </w:r>
      <w:r w:rsidR="00603650" w:rsidRPr="009A3201">
        <w:rPr>
          <w:rFonts w:ascii="微軟正黑體" w:eastAsia="微軟正黑體" w:hAnsi="微軟正黑體" w:hint="eastAsia"/>
        </w:rPr>
        <w:t>動之</w:t>
      </w:r>
      <w:r w:rsidRPr="009A3201">
        <w:rPr>
          <w:rFonts w:ascii="微軟正黑體" w:eastAsia="微軟正黑體" w:hAnsi="微軟正黑體" w:hint="eastAsia"/>
        </w:rPr>
        <w:t>方向的衝力。此種轉向效應</w:t>
      </w:r>
      <w:r w:rsidR="00603650" w:rsidRPr="009A3201">
        <w:rPr>
          <w:rFonts w:ascii="微軟正黑體" w:eastAsia="微軟正黑體" w:hAnsi="微軟正黑體" w:hint="eastAsia"/>
        </w:rPr>
        <w:t>不僅能</w:t>
      </w:r>
      <w:r w:rsidRPr="009A3201">
        <w:rPr>
          <w:rFonts w:ascii="微軟正黑體" w:eastAsia="微軟正黑體" w:hAnsi="微軟正黑體" w:hint="eastAsia"/>
        </w:rPr>
        <w:t>讓駕馭變得更靈活</w:t>
      </w:r>
      <w:r w:rsidR="00603650" w:rsidRPr="009A3201">
        <w:rPr>
          <w:rFonts w:ascii="微軟正黑體" w:eastAsia="微軟正黑體" w:hAnsi="微軟正黑體" w:hint="eastAsia"/>
        </w:rPr>
        <w:t>與</w:t>
      </w:r>
      <w:r w:rsidRPr="009A3201">
        <w:rPr>
          <w:rFonts w:ascii="微軟正黑體" w:eastAsia="微軟正黑體" w:hAnsi="微軟正黑體" w:hint="eastAsia"/>
        </w:rPr>
        <w:t>直接，</w:t>
      </w:r>
      <w:r w:rsidR="00603650" w:rsidRPr="009A3201">
        <w:rPr>
          <w:rFonts w:ascii="微軟正黑體" w:eastAsia="微軟正黑體" w:hAnsi="微軟正黑體" w:hint="eastAsia"/>
        </w:rPr>
        <w:t>且能使</w:t>
      </w:r>
      <w:r w:rsidRPr="009A3201">
        <w:rPr>
          <w:rFonts w:ascii="微軟正黑體" w:eastAsia="微軟正黑體" w:hAnsi="微軟正黑體" w:hint="eastAsia"/>
        </w:rPr>
        <w:t>過彎更快</w:t>
      </w:r>
      <w:r w:rsidR="00603650" w:rsidRPr="009A3201">
        <w:rPr>
          <w:rFonts w:ascii="微軟正黑體" w:eastAsia="微軟正黑體" w:hAnsi="微軟正黑體" w:hint="eastAsia"/>
        </w:rPr>
        <w:t>、</w:t>
      </w:r>
      <w:r w:rsidRPr="009A3201">
        <w:rPr>
          <w:rFonts w:ascii="微軟正黑體" w:eastAsia="微軟正黑體" w:hAnsi="微軟正黑體" w:hint="eastAsia"/>
        </w:rPr>
        <w:t>更安全。</w:t>
      </w:r>
    </w:p>
    <w:p w14:paraId="61DD4D1A" w14:textId="366BB830"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lastRenderedPageBreak/>
        <w:t>抬升系統可</w:t>
      </w:r>
      <w:r w:rsidR="00603650" w:rsidRPr="009A3201">
        <w:rPr>
          <w:rFonts w:ascii="微軟正黑體" w:eastAsia="微軟正黑體" w:hAnsi="微軟正黑體" w:hint="eastAsia"/>
        </w:rPr>
        <w:t>以</w:t>
      </w:r>
      <w:r w:rsidRPr="009A3201">
        <w:rPr>
          <w:rFonts w:ascii="微軟正黑體" w:eastAsia="微軟正黑體" w:hAnsi="微軟正黑體" w:hint="eastAsia"/>
        </w:rPr>
        <w:t>避免撞擊減速丘</w:t>
      </w:r>
    </w:p>
    <w:p w14:paraId="01E3C3AD" w14:textId="7A2FA30D"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保時捷首次於 718 車系</w:t>
      </w:r>
      <w:r w:rsidR="00603650" w:rsidRPr="009A3201">
        <w:rPr>
          <w:rFonts w:ascii="微軟正黑體" w:eastAsia="微軟正黑體" w:hAnsi="微軟正黑體" w:hint="eastAsia"/>
        </w:rPr>
        <w:t>中，</w:t>
      </w:r>
      <w:r w:rsidRPr="009A3201">
        <w:rPr>
          <w:rFonts w:ascii="微軟正黑體" w:eastAsia="微軟正黑體" w:hAnsi="微軟正黑體" w:hint="eastAsia"/>
        </w:rPr>
        <w:t>為 718 Cayman GT4 RS 提供前軸抬升系統</w:t>
      </w:r>
      <w:r w:rsidR="00603650" w:rsidRPr="009A3201">
        <w:rPr>
          <w:rFonts w:ascii="微軟正黑體" w:eastAsia="微軟正黑體" w:hAnsi="微軟正黑體" w:hint="eastAsia"/>
        </w:rPr>
        <w:t>做為</w:t>
      </w:r>
      <w:r w:rsidRPr="009A3201">
        <w:rPr>
          <w:rFonts w:ascii="微軟正黑體" w:eastAsia="微軟正黑體" w:hAnsi="微軟正黑體" w:hint="eastAsia"/>
        </w:rPr>
        <w:t>選配項目。按</w:t>
      </w:r>
      <w:r w:rsidR="00603650" w:rsidRPr="009A3201">
        <w:rPr>
          <w:rFonts w:ascii="微軟正黑體" w:eastAsia="微軟正黑體" w:hAnsi="微軟正黑體" w:hint="eastAsia"/>
        </w:rPr>
        <w:t>一</w:t>
      </w:r>
      <w:r w:rsidRPr="009A3201">
        <w:rPr>
          <w:rFonts w:ascii="微軟正黑體" w:eastAsia="微軟正黑體" w:hAnsi="微軟正黑體" w:hint="eastAsia"/>
        </w:rPr>
        <w:t>下按鈕，液壓系統</w:t>
      </w:r>
      <w:r w:rsidR="00603650" w:rsidRPr="009A3201">
        <w:rPr>
          <w:rFonts w:ascii="微軟正黑體" w:eastAsia="微軟正黑體" w:hAnsi="微軟正黑體" w:hint="eastAsia"/>
        </w:rPr>
        <w:t>就</w:t>
      </w:r>
      <w:r w:rsidRPr="009A3201">
        <w:rPr>
          <w:rFonts w:ascii="微軟正黑體" w:eastAsia="微軟正黑體" w:hAnsi="微軟正黑體" w:hint="eastAsia"/>
        </w:rPr>
        <w:t>會自動將前軸抬高 30 mm，而</w:t>
      </w:r>
      <w:r w:rsidR="00950A96" w:rsidRPr="009A3201">
        <w:rPr>
          <w:rFonts w:ascii="微軟正黑體" w:eastAsia="微軟正黑體" w:hAnsi="微軟正黑體" w:hint="eastAsia"/>
        </w:rPr>
        <w:t>使</w:t>
      </w:r>
      <w:r w:rsidRPr="009A3201">
        <w:rPr>
          <w:rFonts w:ascii="微軟正黑體" w:eastAsia="微軟正黑體" w:hAnsi="微軟正黑體" w:hint="eastAsia"/>
        </w:rPr>
        <w:t>前擾流板的離地高度增加</w:t>
      </w:r>
      <w:r w:rsidR="00950A96" w:rsidRPr="009A3201">
        <w:rPr>
          <w:rFonts w:ascii="微軟正黑體" w:eastAsia="微軟正黑體" w:hAnsi="微軟正黑體" w:hint="eastAsia"/>
        </w:rPr>
        <w:t>大</w:t>
      </w:r>
      <w:r w:rsidRPr="009A3201">
        <w:rPr>
          <w:rFonts w:ascii="微軟正黑體" w:eastAsia="微軟正黑體" w:hAnsi="微軟正黑體" w:hint="eastAsia"/>
        </w:rPr>
        <w:t>約 40 mm，讓 RS 車款的駕駛</w:t>
      </w:r>
      <w:r w:rsidR="00950A96" w:rsidRPr="009A3201">
        <w:rPr>
          <w:rFonts w:ascii="微軟正黑體" w:eastAsia="微軟正黑體" w:hAnsi="微軟正黑體" w:hint="eastAsia"/>
        </w:rPr>
        <w:t>可以</w:t>
      </w:r>
      <w:r w:rsidRPr="009A3201">
        <w:rPr>
          <w:rFonts w:ascii="微軟正黑體" w:eastAsia="微軟正黑體" w:hAnsi="微軟正黑體" w:hint="eastAsia"/>
        </w:rPr>
        <w:t>輕鬆應對減速丘、車庫入口</w:t>
      </w:r>
      <w:r w:rsidR="00950A96" w:rsidRPr="009A3201">
        <w:rPr>
          <w:rFonts w:ascii="微軟正黑體" w:eastAsia="微軟正黑體" w:hAnsi="微軟正黑體" w:hint="eastAsia"/>
        </w:rPr>
        <w:t>，以及</w:t>
      </w:r>
      <w:r w:rsidRPr="009A3201">
        <w:rPr>
          <w:rFonts w:ascii="微軟正黑體" w:eastAsia="微軟正黑體" w:hAnsi="微軟正黑體" w:hint="eastAsia"/>
        </w:rPr>
        <w:t>多層樓的立體停車場坡道，無</w:t>
      </w:r>
      <w:r w:rsidR="00950A96" w:rsidRPr="009A3201">
        <w:rPr>
          <w:rFonts w:ascii="微軟正黑體" w:eastAsia="微軟正黑體" w:hAnsi="微軟正黑體" w:hint="eastAsia"/>
        </w:rPr>
        <w:t>須</w:t>
      </w:r>
      <w:r w:rsidRPr="009A3201">
        <w:rPr>
          <w:rFonts w:ascii="微軟正黑體" w:eastAsia="微軟正黑體" w:hAnsi="微軟正黑體" w:hint="eastAsia"/>
        </w:rPr>
        <w:t>擔心會撞擊地面。抬升系統</w:t>
      </w:r>
      <w:r w:rsidR="00950A96" w:rsidRPr="009A3201">
        <w:rPr>
          <w:rFonts w:ascii="微軟正黑體" w:eastAsia="微軟正黑體" w:hAnsi="微軟正黑體" w:hint="eastAsia"/>
        </w:rPr>
        <w:t>可以</w:t>
      </w:r>
      <w:r w:rsidRPr="009A3201">
        <w:rPr>
          <w:rFonts w:ascii="微軟正黑體" w:eastAsia="微軟正黑體" w:hAnsi="微軟正黑體" w:hint="eastAsia"/>
        </w:rPr>
        <w:t>降低撞擊路緣石而受損的機率。</w:t>
      </w:r>
      <w:r w:rsidR="00950A96" w:rsidRPr="009A3201">
        <w:rPr>
          <w:rFonts w:ascii="微軟正黑體" w:eastAsia="微軟正黑體" w:hAnsi="微軟正黑體" w:hint="eastAsia"/>
        </w:rPr>
        <w:t>在</w:t>
      </w:r>
      <w:r w:rsidRPr="009A3201">
        <w:rPr>
          <w:rFonts w:ascii="微軟正黑體" w:eastAsia="微軟正黑體" w:hAnsi="微軟正黑體" w:hint="eastAsia"/>
        </w:rPr>
        <w:t>靜止狀態與車速達 60 km/h 時皆可使用此功能，但</w:t>
      </w:r>
      <w:r w:rsidR="00950A96" w:rsidRPr="009A3201">
        <w:rPr>
          <w:rFonts w:ascii="微軟正黑體" w:eastAsia="微軟正黑體" w:hAnsi="微軟正黑體" w:hint="eastAsia"/>
        </w:rPr>
        <w:t>是</w:t>
      </w:r>
      <w:r w:rsidRPr="009A3201">
        <w:rPr>
          <w:rFonts w:ascii="微軟正黑體" w:eastAsia="微軟正黑體" w:hAnsi="微軟正黑體" w:hint="eastAsia"/>
        </w:rPr>
        <w:t>車門必須緊閉。</w:t>
      </w:r>
    </w:p>
    <w:p w14:paraId="19D68689" w14:textId="6607F46C"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全新 Porsche 718 Cayman GT4 RS 採用前輪</w:t>
      </w:r>
      <w:r w:rsidR="00950A96" w:rsidRPr="009A3201">
        <w:rPr>
          <w:rFonts w:ascii="微軟正黑體" w:eastAsia="微軟正黑體" w:hAnsi="微軟正黑體" w:hint="eastAsia"/>
        </w:rPr>
        <w:t>配置</w:t>
      </w:r>
      <w:r w:rsidRPr="009A3201">
        <w:rPr>
          <w:rFonts w:ascii="微軟正黑體" w:eastAsia="微軟正黑體" w:hAnsi="微軟正黑體" w:hint="eastAsia"/>
        </w:rPr>
        <w:t>六活塞，後輪為四活塞</w:t>
      </w:r>
      <w:r w:rsidR="00950A96" w:rsidRPr="009A3201">
        <w:rPr>
          <w:rFonts w:ascii="微軟正黑體" w:eastAsia="微軟正黑體" w:hAnsi="微軟正黑體" w:hint="eastAsia"/>
        </w:rPr>
        <w:t>的鋁製一體式固定煞車卡鉗</w:t>
      </w:r>
      <w:r w:rsidRPr="009A3201">
        <w:rPr>
          <w:rFonts w:ascii="微軟正黑體" w:eastAsia="微軟正黑體" w:hAnsi="微軟正黑體" w:hint="eastAsia"/>
        </w:rPr>
        <w:t>。一體式煞車卡鉗的外殼為煞車載體，活塞位於煞車碟盤</w:t>
      </w:r>
      <w:r w:rsidR="00950A96" w:rsidRPr="009A3201">
        <w:rPr>
          <w:rFonts w:ascii="微軟正黑體" w:eastAsia="微軟正黑體" w:hAnsi="微軟正黑體" w:hint="eastAsia"/>
        </w:rPr>
        <w:t>的</w:t>
      </w:r>
      <w:r w:rsidRPr="009A3201">
        <w:rPr>
          <w:rFonts w:ascii="微軟正黑體" w:eastAsia="微軟正黑體" w:hAnsi="微軟正黑體" w:hint="eastAsia"/>
        </w:rPr>
        <w:t>兩側</w:t>
      </w:r>
      <w:r w:rsidR="00950A96" w:rsidRPr="009A3201">
        <w:rPr>
          <w:rFonts w:ascii="微軟正黑體" w:eastAsia="微軟正黑體" w:hAnsi="微軟正黑體" w:hint="eastAsia"/>
        </w:rPr>
        <w:t>，</w:t>
      </w:r>
      <w:r w:rsidRPr="009A3201">
        <w:rPr>
          <w:rFonts w:ascii="微軟正黑體" w:eastAsia="微軟正黑體" w:hAnsi="微軟正黑體" w:hint="eastAsia"/>
        </w:rPr>
        <w:t>此種設計具</w:t>
      </w:r>
      <w:r w:rsidR="00950A96" w:rsidRPr="009A3201">
        <w:rPr>
          <w:rFonts w:ascii="微軟正黑體" w:eastAsia="微軟正黑體" w:hAnsi="微軟正黑體" w:hint="eastAsia"/>
        </w:rPr>
        <w:t>有</w:t>
      </w:r>
      <w:r w:rsidRPr="009A3201">
        <w:rPr>
          <w:rFonts w:ascii="微軟正黑體" w:eastAsia="微軟正黑體" w:hAnsi="微軟正黑體" w:hint="eastAsia"/>
        </w:rPr>
        <w:t>極高的剛性，可</w:t>
      </w:r>
      <w:r w:rsidR="00950A96" w:rsidRPr="009A3201">
        <w:rPr>
          <w:rFonts w:ascii="微軟正黑體" w:eastAsia="微軟正黑體" w:hAnsi="微軟正黑體" w:hint="eastAsia"/>
        </w:rPr>
        <w:t>以</w:t>
      </w:r>
      <w:r w:rsidRPr="009A3201">
        <w:rPr>
          <w:rFonts w:ascii="微軟正黑體" w:eastAsia="微軟正黑體" w:hAnsi="微軟正黑體" w:hint="eastAsia"/>
        </w:rPr>
        <w:t>在高負載下</w:t>
      </w:r>
      <w:r w:rsidR="00950A96" w:rsidRPr="009A3201">
        <w:rPr>
          <w:rFonts w:ascii="微軟正黑體" w:eastAsia="微軟正黑體" w:hAnsi="微軟正黑體" w:hint="eastAsia"/>
        </w:rPr>
        <w:t>，</w:t>
      </w:r>
      <w:r w:rsidRPr="009A3201">
        <w:rPr>
          <w:rFonts w:ascii="微軟正黑體" w:eastAsia="微軟正黑體" w:hAnsi="微軟正黑體" w:hint="eastAsia"/>
        </w:rPr>
        <w:t>確保每</w:t>
      </w:r>
      <w:r w:rsidR="00950A96" w:rsidRPr="009A3201">
        <w:rPr>
          <w:rFonts w:ascii="微軟正黑體" w:eastAsia="微軟正黑體" w:hAnsi="微軟正黑體" w:hint="eastAsia"/>
        </w:rPr>
        <w:t>一</w:t>
      </w:r>
      <w:r w:rsidRPr="009A3201">
        <w:rPr>
          <w:rFonts w:ascii="微軟正黑體" w:eastAsia="微軟正黑體" w:hAnsi="微軟正黑體" w:hint="eastAsia"/>
        </w:rPr>
        <w:t>個壓力點良好作動。</w:t>
      </w:r>
    </w:p>
    <w:p w14:paraId="55F40293" w14:textId="77777777"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具額外通風設計的加大制動系統</w:t>
      </w:r>
    </w:p>
    <w:p w14:paraId="0D1392DA" w14:textId="6236F3EC"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前軸的鑄鐵／鋁合金複合煞車碟盤直徑為 408 mm，</w:t>
      </w:r>
      <w:r w:rsidR="00950A96" w:rsidRPr="009A3201">
        <w:rPr>
          <w:rFonts w:ascii="微軟正黑體" w:eastAsia="微軟正黑體" w:hAnsi="微軟正黑體" w:hint="eastAsia"/>
        </w:rPr>
        <w:t>相較於</w:t>
      </w:r>
      <w:r w:rsidRPr="009A3201">
        <w:rPr>
          <w:rFonts w:ascii="微軟正黑體" w:eastAsia="微軟正黑體" w:hAnsi="微軟正黑體" w:hint="eastAsia"/>
        </w:rPr>
        <w:t xml:space="preserve"> 718 Cayman GT4 的碟盤大 28 mm</w:t>
      </w:r>
      <w:r w:rsidR="001077F3" w:rsidRPr="009A3201">
        <w:rPr>
          <w:rFonts w:ascii="微軟正黑體" w:eastAsia="微軟正黑體" w:hAnsi="微軟正黑體" w:hint="eastAsia"/>
        </w:rPr>
        <w:t>，</w:t>
      </w:r>
      <w:r w:rsidRPr="009A3201">
        <w:rPr>
          <w:rFonts w:ascii="微軟正黑體" w:eastAsia="微軟正黑體" w:hAnsi="微軟正黑體" w:hint="eastAsia"/>
        </w:rPr>
        <w:t>煞車冷卻系統</w:t>
      </w:r>
      <w:r w:rsidR="001077F3" w:rsidRPr="009A3201">
        <w:rPr>
          <w:rFonts w:ascii="微軟正黑體" w:eastAsia="微軟正黑體" w:hAnsi="微軟正黑體" w:hint="eastAsia"/>
        </w:rPr>
        <w:t>亦</w:t>
      </w:r>
      <w:r w:rsidRPr="009A3201">
        <w:rPr>
          <w:rFonts w:ascii="微軟正黑體" w:eastAsia="微軟正黑體" w:hAnsi="微軟正黑體" w:hint="eastAsia"/>
        </w:rPr>
        <w:t>因性能提升而</w:t>
      </w:r>
      <w:r w:rsidR="001077F3" w:rsidRPr="009A3201">
        <w:rPr>
          <w:rFonts w:ascii="微軟正黑體" w:eastAsia="微軟正黑體" w:hAnsi="微軟正黑體" w:hint="eastAsia"/>
        </w:rPr>
        <w:t>進行</w:t>
      </w:r>
      <w:r w:rsidRPr="009A3201">
        <w:rPr>
          <w:rFonts w:ascii="微軟正黑體" w:eastAsia="微軟正黑體" w:hAnsi="微軟正黑體" w:hint="eastAsia"/>
        </w:rPr>
        <w:t>調整。車蓋設有兩個 NACA 進氣口，將氣流直接導入前輪</w:t>
      </w:r>
      <w:r w:rsidR="001077F3" w:rsidRPr="009A3201">
        <w:rPr>
          <w:rFonts w:ascii="微軟正黑體" w:eastAsia="微軟正黑體" w:hAnsi="微軟正黑體" w:hint="eastAsia"/>
        </w:rPr>
        <w:t>，表示</w:t>
      </w:r>
      <w:r w:rsidRPr="009A3201">
        <w:rPr>
          <w:rFonts w:ascii="微軟正黑體" w:eastAsia="微軟正黑體" w:hAnsi="微軟正黑體" w:hint="eastAsia"/>
        </w:rPr>
        <w:t>這兩具進氣口讓煞車</w:t>
      </w:r>
      <w:r w:rsidR="001077F3" w:rsidRPr="009A3201">
        <w:rPr>
          <w:rFonts w:ascii="微軟正黑體" w:eastAsia="微軟正黑體" w:hAnsi="微軟正黑體" w:hint="eastAsia"/>
        </w:rPr>
        <w:t>可以</w:t>
      </w:r>
      <w:r w:rsidRPr="009A3201">
        <w:rPr>
          <w:rFonts w:ascii="微軟正黑體" w:eastAsia="微軟正黑體" w:hAnsi="微軟正黑體" w:hint="eastAsia"/>
        </w:rPr>
        <w:t>在賽道上持續承受負載，</w:t>
      </w:r>
      <w:r w:rsidR="001077F3" w:rsidRPr="009A3201">
        <w:rPr>
          <w:rFonts w:ascii="微軟正黑體" w:eastAsia="微軟正黑體" w:hAnsi="微軟正黑體" w:hint="eastAsia"/>
        </w:rPr>
        <w:t>而</w:t>
      </w:r>
      <w:r w:rsidRPr="009A3201">
        <w:rPr>
          <w:rFonts w:ascii="微軟正黑體" w:eastAsia="微軟正黑體" w:hAnsi="微軟正黑體" w:hint="eastAsia"/>
        </w:rPr>
        <w:t>不會</w:t>
      </w:r>
      <w:r w:rsidR="001077F3" w:rsidRPr="009A3201">
        <w:rPr>
          <w:rFonts w:ascii="微軟正黑體" w:eastAsia="微軟正黑體" w:hAnsi="微軟正黑體" w:hint="eastAsia"/>
        </w:rPr>
        <w:t>出現</w:t>
      </w:r>
      <w:r w:rsidRPr="009A3201">
        <w:rPr>
          <w:rFonts w:ascii="微軟正黑體" w:eastAsia="微軟正黑體" w:hAnsi="微軟正黑體" w:hint="eastAsia"/>
        </w:rPr>
        <w:t>任何問題。後</w:t>
      </w:r>
      <w:r w:rsidR="001077F3" w:rsidRPr="009A3201">
        <w:rPr>
          <w:rFonts w:ascii="微軟正黑體" w:eastAsia="微軟正黑體" w:hAnsi="微軟正黑體" w:hint="eastAsia"/>
        </w:rPr>
        <w:t>軸是</w:t>
      </w:r>
      <w:r w:rsidRPr="009A3201">
        <w:rPr>
          <w:rFonts w:ascii="微軟正黑體" w:eastAsia="微軟正黑體" w:hAnsi="微軟正黑體" w:hint="eastAsia"/>
        </w:rPr>
        <w:t>採用與 GT3 相同的煞車碟盤，直徑為 380  mm。</w:t>
      </w:r>
    </w:p>
    <w:p w14:paraId="42F579AE" w14:textId="6BE1BE9E"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 xml:space="preserve">718 Cayman GT4 RS 的煞車碟盤與現行的 992 世代 911 GT3 </w:t>
      </w:r>
      <w:r w:rsidR="001077F3" w:rsidRPr="009A3201">
        <w:rPr>
          <w:rFonts w:ascii="微軟正黑體" w:eastAsia="微軟正黑體" w:hAnsi="微軟正黑體" w:hint="eastAsia"/>
        </w:rPr>
        <w:t>都是</w:t>
      </w:r>
      <w:r w:rsidRPr="009A3201">
        <w:rPr>
          <w:rFonts w:ascii="微軟正黑體" w:eastAsia="微軟正黑體" w:hAnsi="微軟正黑體" w:hint="eastAsia"/>
        </w:rPr>
        <w:t>使用劃線碟盤</w:t>
      </w:r>
      <w:r w:rsidR="001077F3" w:rsidRPr="009A3201">
        <w:rPr>
          <w:rFonts w:ascii="微軟正黑體" w:eastAsia="微軟正黑體" w:hAnsi="微軟正黑體" w:hint="eastAsia"/>
        </w:rPr>
        <w:t>，</w:t>
      </w:r>
      <w:r w:rsidRPr="009A3201">
        <w:rPr>
          <w:rFonts w:ascii="微軟正黑體" w:eastAsia="微軟正黑體" w:hAnsi="微軟正黑體" w:hint="eastAsia"/>
        </w:rPr>
        <w:t>而非打孔碟盤。劃線過程會在煞車碟盤上造成微小</w:t>
      </w:r>
      <w:r w:rsidR="001077F3" w:rsidRPr="009A3201">
        <w:rPr>
          <w:rFonts w:ascii="微軟正黑體" w:eastAsia="微軟正黑體" w:hAnsi="微軟正黑體" w:hint="eastAsia"/>
        </w:rPr>
        <w:t>的</w:t>
      </w:r>
      <w:r w:rsidRPr="009A3201">
        <w:rPr>
          <w:rFonts w:ascii="微軟正黑體" w:eastAsia="微軟正黑體" w:hAnsi="微軟正黑體" w:hint="eastAsia"/>
        </w:rPr>
        <w:t>凹痕，而這些凹痕</w:t>
      </w:r>
      <w:r w:rsidR="00FF41BC" w:rsidRPr="009A3201">
        <w:rPr>
          <w:rFonts w:ascii="微軟正黑體" w:eastAsia="微軟正黑體" w:hAnsi="微軟正黑體" w:hint="eastAsia"/>
        </w:rPr>
        <w:t>可以</w:t>
      </w:r>
      <w:r w:rsidR="001077F3" w:rsidRPr="009A3201">
        <w:rPr>
          <w:rFonts w:ascii="微軟正黑體" w:eastAsia="微軟正黑體" w:hAnsi="微軟正黑體" w:hint="eastAsia"/>
        </w:rPr>
        <w:t>如同</w:t>
      </w:r>
      <w:r w:rsidRPr="009A3201">
        <w:rPr>
          <w:rFonts w:ascii="微軟正黑體" w:eastAsia="微軟正黑體" w:hAnsi="微軟正黑體" w:hint="eastAsia"/>
        </w:rPr>
        <w:t>孔洞</w:t>
      </w:r>
      <w:r w:rsidR="001077F3" w:rsidRPr="009A3201">
        <w:rPr>
          <w:rFonts w:ascii="微軟正黑體" w:eastAsia="微軟正黑體" w:hAnsi="微軟正黑體" w:hint="eastAsia"/>
        </w:rPr>
        <w:t>般協助</w:t>
      </w:r>
      <w:r w:rsidRPr="009A3201">
        <w:rPr>
          <w:rFonts w:ascii="微軟正黑體" w:eastAsia="微軟正黑體" w:hAnsi="微軟正黑體" w:hint="eastAsia"/>
        </w:rPr>
        <w:t>清潔無銅來令片。使用埋頭式煞車碟盤的另一項優勢是可</w:t>
      </w:r>
      <w:r w:rsidR="001077F3" w:rsidRPr="009A3201">
        <w:rPr>
          <w:rFonts w:ascii="微軟正黑體" w:eastAsia="微軟正黑體" w:hAnsi="微軟正黑體" w:hint="eastAsia"/>
        </w:rPr>
        <w:t>以</w:t>
      </w:r>
      <w:r w:rsidRPr="009A3201">
        <w:rPr>
          <w:rFonts w:ascii="微軟正黑體" w:eastAsia="微軟正黑體" w:hAnsi="微軟正黑體" w:hint="eastAsia"/>
        </w:rPr>
        <w:t xml:space="preserve">承受更高的溫度。 </w:t>
      </w:r>
    </w:p>
    <w:p w14:paraId="5E49E2CC" w14:textId="77777777"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可選配陶瓷煞車與鎂合金輪圈</w:t>
      </w:r>
    </w:p>
    <w:p w14:paraId="538E9D1A" w14:textId="6F039C9C"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GT4 RS 標配紅色煞車卡鉗，亦可選</w:t>
      </w:r>
      <w:r w:rsidR="001077F3" w:rsidRPr="009A3201">
        <w:rPr>
          <w:rFonts w:ascii="微軟正黑體" w:eastAsia="微軟正黑體" w:hAnsi="微軟正黑體" w:hint="eastAsia"/>
        </w:rPr>
        <w:t>擇</w:t>
      </w:r>
      <w:r w:rsidRPr="009A3201">
        <w:rPr>
          <w:rFonts w:ascii="微軟正黑體" w:eastAsia="微軟正黑體" w:hAnsi="微軟正黑體" w:hint="eastAsia"/>
        </w:rPr>
        <w:t>高光黑。可選配的保時捷陶瓷複合煞車系統（PCCB）配</w:t>
      </w:r>
      <w:r w:rsidR="001077F3" w:rsidRPr="009A3201">
        <w:rPr>
          <w:rFonts w:ascii="微軟正黑體" w:eastAsia="微軟正黑體" w:hAnsi="微軟正黑體" w:hint="eastAsia"/>
        </w:rPr>
        <w:t>備了</w:t>
      </w:r>
      <w:r w:rsidRPr="009A3201">
        <w:rPr>
          <w:rFonts w:ascii="微軟正黑體" w:eastAsia="微軟正黑體" w:hAnsi="微軟正黑體" w:hint="eastAsia"/>
        </w:rPr>
        <w:t>極高辨識度的黃色煞車卡鉗，同時可</w:t>
      </w:r>
      <w:r w:rsidR="001077F3" w:rsidRPr="009A3201">
        <w:rPr>
          <w:rFonts w:ascii="微軟正黑體" w:eastAsia="微軟正黑體" w:hAnsi="微軟正黑體" w:hint="eastAsia"/>
        </w:rPr>
        <w:t>以</w:t>
      </w:r>
      <w:r w:rsidRPr="009A3201">
        <w:rPr>
          <w:rFonts w:ascii="微軟正黑體" w:eastAsia="微軟正黑體" w:hAnsi="微軟正黑體" w:hint="eastAsia"/>
        </w:rPr>
        <w:t>訂製高光黑的版本。</w:t>
      </w:r>
      <w:r w:rsidR="001077F3" w:rsidRPr="009A3201">
        <w:rPr>
          <w:rFonts w:ascii="微軟正黑體" w:eastAsia="微軟正黑體" w:hAnsi="微軟正黑體" w:hint="eastAsia"/>
        </w:rPr>
        <w:t>PCCB</w:t>
      </w:r>
      <w:r w:rsidRPr="009A3201">
        <w:rPr>
          <w:rFonts w:ascii="微軟正黑體" w:eastAsia="微軟正黑體" w:hAnsi="微軟正黑體" w:hint="eastAsia"/>
        </w:rPr>
        <w:t>與鑄鐵／鋁合金複</w:t>
      </w:r>
      <w:r w:rsidRPr="009A3201">
        <w:rPr>
          <w:rFonts w:ascii="微軟正黑體" w:eastAsia="微軟正黑體" w:hAnsi="微軟正黑體" w:hint="eastAsia"/>
        </w:rPr>
        <w:lastRenderedPageBreak/>
        <w:t>合式煞車不同，仍搭載打孔碟盤，但是尺寸</w:t>
      </w:r>
      <w:r w:rsidR="001077F3" w:rsidRPr="009A3201">
        <w:rPr>
          <w:rFonts w:ascii="微軟正黑體" w:eastAsia="微軟正黑體" w:hAnsi="微軟正黑體" w:hint="eastAsia"/>
        </w:rPr>
        <w:t>較</w:t>
      </w:r>
      <w:r w:rsidRPr="009A3201">
        <w:rPr>
          <w:rFonts w:ascii="微軟正黑體" w:eastAsia="微軟正黑體" w:hAnsi="微軟正黑體" w:hint="eastAsia"/>
        </w:rPr>
        <w:t>大</w:t>
      </w:r>
      <w:r w:rsidR="001077F3" w:rsidRPr="009A3201">
        <w:rPr>
          <w:rFonts w:ascii="微軟正黑體" w:eastAsia="微軟正黑體" w:hAnsi="微軟正黑體" w:hint="eastAsia"/>
        </w:rPr>
        <w:t>，</w:t>
      </w:r>
      <w:r w:rsidRPr="009A3201">
        <w:rPr>
          <w:rFonts w:ascii="微軟正黑體" w:eastAsia="微軟正黑體" w:hAnsi="微軟正黑體" w:hint="eastAsia"/>
        </w:rPr>
        <w:t>前軸為 410 mm，後軸為 390 mm。陶瓷煞車碟盤在高負載狀況下擁有最強的抗衰退能力，而最關鍵的優勢是重量</w:t>
      </w:r>
      <w:r w:rsidR="001077F3" w:rsidRPr="009A3201">
        <w:rPr>
          <w:rFonts w:ascii="微軟正黑體" w:eastAsia="微軟正黑體" w:hAnsi="微軟正黑體" w:hint="eastAsia"/>
        </w:rPr>
        <w:t>，</w:t>
      </w:r>
      <w:r w:rsidRPr="009A3201">
        <w:rPr>
          <w:rFonts w:ascii="微軟正黑體" w:eastAsia="微軟正黑體" w:hAnsi="微軟正黑體" w:hint="eastAsia"/>
        </w:rPr>
        <w:t>PCCB 碟盤的重量</w:t>
      </w:r>
      <w:r w:rsidR="001077F3" w:rsidRPr="009A3201">
        <w:rPr>
          <w:rFonts w:ascii="微軟正黑體" w:eastAsia="微軟正黑體" w:hAnsi="微軟正黑體" w:hint="eastAsia"/>
        </w:rPr>
        <w:t>為</w:t>
      </w:r>
      <w:r w:rsidRPr="009A3201">
        <w:rPr>
          <w:rFonts w:ascii="微軟正黑體" w:eastAsia="微軟正黑體" w:hAnsi="微軟正黑體" w:hint="eastAsia"/>
        </w:rPr>
        <w:t>鑄鐵煞車碟盤的一半，</w:t>
      </w:r>
      <w:r w:rsidR="001077F3" w:rsidRPr="009A3201">
        <w:rPr>
          <w:rFonts w:ascii="微軟正黑體" w:eastAsia="微軟正黑體" w:hAnsi="微軟正黑體" w:hint="eastAsia"/>
        </w:rPr>
        <w:t>此</w:t>
      </w:r>
      <w:r w:rsidRPr="009A3201">
        <w:rPr>
          <w:rFonts w:ascii="微軟正黑體" w:eastAsia="微軟正黑體" w:hAnsi="微軟正黑體" w:hint="eastAsia"/>
        </w:rPr>
        <w:t>優勢</w:t>
      </w:r>
      <w:r w:rsidR="001077F3" w:rsidRPr="009A3201">
        <w:rPr>
          <w:rFonts w:ascii="微軟正黑體" w:eastAsia="微軟正黑體" w:hAnsi="微軟正黑體" w:hint="eastAsia"/>
        </w:rPr>
        <w:t>可以</w:t>
      </w:r>
      <w:r w:rsidRPr="009A3201">
        <w:rPr>
          <w:rFonts w:ascii="微軟正黑體" w:eastAsia="微軟正黑體" w:hAnsi="微軟正黑體" w:hint="eastAsia"/>
        </w:rPr>
        <w:t>減輕簧下重量</w:t>
      </w:r>
      <w:r w:rsidR="001077F3" w:rsidRPr="009A3201">
        <w:rPr>
          <w:rFonts w:ascii="微軟正黑體" w:eastAsia="微軟正黑體" w:hAnsi="微軟正黑體" w:hint="eastAsia"/>
        </w:rPr>
        <w:t>及</w:t>
      </w:r>
      <w:r w:rsidRPr="009A3201">
        <w:rPr>
          <w:rFonts w:ascii="微軟正黑體" w:eastAsia="微軟正黑體" w:hAnsi="微軟正黑體" w:hint="eastAsia"/>
        </w:rPr>
        <w:t>提高駕馭舒適性與靈活性。</w:t>
      </w:r>
    </w:p>
    <w:p w14:paraId="212DC4FD" w14:textId="4AAD95FE"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718 GT4 RS</w:t>
      </w:r>
      <w:r w:rsidR="008E54EC" w:rsidRPr="009A3201">
        <w:rPr>
          <w:rFonts w:ascii="微軟正黑體" w:eastAsia="微軟正黑體" w:hAnsi="微軟正黑體" w:hint="eastAsia"/>
        </w:rPr>
        <w:t>配備了</w:t>
      </w:r>
      <w:r w:rsidRPr="009A3201">
        <w:rPr>
          <w:rFonts w:ascii="微軟正黑體" w:eastAsia="微軟正黑體" w:hAnsi="微軟正黑體" w:hint="eastAsia"/>
        </w:rPr>
        <w:t>符合輪拱大小，最完美的</w:t>
      </w:r>
      <w:r w:rsidR="008E54EC" w:rsidRPr="009A3201">
        <w:rPr>
          <w:rFonts w:ascii="微軟正黑體" w:eastAsia="微軟正黑體" w:hAnsi="微軟正黑體" w:hint="eastAsia"/>
        </w:rPr>
        <w:t>輪圈</w:t>
      </w:r>
      <w:r w:rsidRPr="009A3201">
        <w:rPr>
          <w:rFonts w:ascii="微軟正黑體" w:eastAsia="微軟正黑體" w:hAnsi="微軟正黑體" w:hint="eastAsia"/>
        </w:rPr>
        <w:t>尺寸。採用</w:t>
      </w:r>
      <w:r w:rsidR="008E54EC" w:rsidRPr="009A3201">
        <w:rPr>
          <w:rFonts w:ascii="微軟正黑體" w:eastAsia="微軟正黑體" w:hAnsi="微軟正黑體" w:hint="eastAsia"/>
        </w:rPr>
        <w:t>以鋁合金技術鍛造的</w:t>
      </w:r>
      <w:r w:rsidRPr="009A3201">
        <w:rPr>
          <w:rFonts w:ascii="微軟正黑體" w:eastAsia="微軟正黑體" w:hAnsi="微軟正黑體" w:hint="eastAsia"/>
        </w:rPr>
        <w:t xml:space="preserve"> 20 吋輪圈（前輪 8.5 J x 20 E</w:t>
      </w:r>
      <w:r w:rsidR="008716AB">
        <w:rPr>
          <w:rFonts w:ascii="微軟正黑體" w:eastAsia="微軟正黑體" w:hAnsi="微軟正黑體" w:hint="eastAsia"/>
        </w:rPr>
        <w:t>T</w:t>
      </w:r>
      <w:r w:rsidRPr="009A3201">
        <w:rPr>
          <w:rFonts w:ascii="微軟正黑體" w:eastAsia="微軟正黑體" w:hAnsi="微軟正黑體" w:hint="eastAsia"/>
        </w:rPr>
        <w:t>61，後輪 11 J x 20 ET50），</w:t>
      </w:r>
      <w:r w:rsidR="008E54EC" w:rsidRPr="009A3201">
        <w:rPr>
          <w:rFonts w:ascii="微軟正黑體" w:eastAsia="微軟正黑體" w:hAnsi="微軟正黑體" w:hint="eastAsia"/>
        </w:rPr>
        <w:t>標準配置為</w:t>
      </w:r>
      <w:r w:rsidRPr="009A3201">
        <w:rPr>
          <w:rFonts w:ascii="微軟正黑體" w:eastAsia="微軟正黑體" w:hAnsi="微軟正黑體" w:hint="eastAsia"/>
        </w:rPr>
        <w:t>深銀色（緞面）輪圈，</w:t>
      </w:r>
      <w:r w:rsidR="008E54EC" w:rsidRPr="009A3201">
        <w:rPr>
          <w:rFonts w:ascii="微軟正黑體" w:eastAsia="微軟正黑體" w:hAnsi="微軟正黑體" w:hint="eastAsia"/>
        </w:rPr>
        <w:t>以及</w:t>
      </w:r>
      <w:r w:rsidRPr="009A3201">
        <w:rPr>
          <w:rFonts w:ascii="微軟正黑體" w:eastAsia="微軟正黑體" w:hAnsi="微軟正黑體" w:hint="eastAsia"/>
        </w:rPr>
        <w:t xml:space="preserve"> 718 車系首次使用的黑色中央鎖定式螺帽，</w:t>
      </w:r>
      <w:r w:rsidR="008E54EC" w:rsidRPr="009A3201">
        <w:rPr>
          <w:rFonts w:ascii="微軟正黑體" w:eastAsia="微軟正黑體" w:hAnsi="微軟正黑體" w:hint="eastAsia"/>
        </w:rPr>
        <w:t>且</w:t>
      </w:r>
      <w:r w:rsidRPr="009A3201">
        <w:rPr>
          <w:rFonts w:ascii="微軟正黑體" w:eastAsia="微軟正黑體" w:hAnsi="微軟正黑體" w:hint="eastAsia"/>
        </w:rPr>
        <w:t>螺帽上帶有銀色「RS」徽記。此外，亦可選擇其他烤漆式樣：閃靛藍（緞面）、釹銀色（緞面）、黑色（緞面）、經典銀色</w:t>
      </w:r>
      <w:r w:rsidR="008E54EC" w:rsidRPr="009A3201">
        <w:rPr>
          <w:rFonts w:ascii="微軟正黑體" w:eastAsia="微軟正黑體" w:hAnsi="微軟正黑體" w:hint="eastAsia"/>
        </w:rPr>
        <w:t>，</w:t>
      </w:r>
      <w:r w:rsidRPr="009A3201">
        <w:rPr>
          <w:rFonts w:ascii="微軟正黑體" w:eastAsia="微軟正黑體" w:hAnsi="微軟正黑體" w:hint="eastAsia"/>
        </w:rPr>
        <w:t>其中最具特色的是</w:t>
      </w:r>
      <w:r w:rsidR="008E54EC" w:rsidRPr="009A3201">
        <w:rPr>
          <w:rFonts w:ascii="微軟正黑體" w:eastAsia="微軟正黑體" w:hAnsi="微軟正黑體" w:hint="eastAsia"/>
        </w:rPr>
        <w:t>以</w:t>
      </w:r>
      <w:r w:rsidRPr="009A3201">
        <w:rPr>
          <w:rFonts w:ascii="微軟正黑體" w:eastAsia="微軟正黑體" w:hAnsi="微軟正黑體" w:hint="eastAsia"/>
        </w:rPr>
        <w:t>選配的黑色（緞面）搭配競速黃配色的輪圈外緣。選配的 Weissach 套件</w:t>
      </w:r>
      <w:r w:rsidR="008E54EC" w:rsidRPr="009A3201">
        <w:rPr>
          <w:rFonts w:ascii="微軟正黑體" w:eastAsia="微軟正黑體" w:hAnsi="微軟正黑體" w:hint="eastAsia"/>
        </w:rPr>
        <w:t>是採</w:t>
      </w:r>
      <w:r w:rsidRPr="009A3201">
        <w:rPr>
          <w:rFonts w:ascii="微軟正黑體" w:eastAsia="微軟正黑體" w:hAnsi="微軟正黑體" w:hint="eastAsia"/>
        </w:rPr>
        <w:t>用 20 吋</w:t>
      </w:r>
      <w:r w:rsidR="008E54EC" w:rsidRPr="009A3201">
        <w:rPr>
          <w:rFonts w:ascii="微軟正黑體" w:eastAsia="微軟正黑體" w:hAnsi="微軟正黑體" w:hint="eastAsia"/>
        </w:rPr>
        <w:t>鍛</w:t>
      </w:r>
      <w:r w:rsidRPr="009A3201">
        <w:rPr>
          <w:rFonts w:ascii="微軟正黑體" w:eastAsia="微軟正黑體" w:hAnsi="微軟正黑體" w:hint="eastAsia"/>
        </w:rPr>
        <w:t>造鎂合金輪圈，進一步</w:t>
      </w:r>
      <w:r w:rsidR="008E54EC" w:rsidRPr="009A3201">
        <w:rPr>
          <w:rFonts w:ascii="微軟正黑體" w:eastAsia="微軟正黑體" w:hAnsi="微軟正黑體" w:hint="eastAsia"/>
        </w:rPr>
        <w:t>為車輛</w:t>
      </w:r>
      <w:r w:rsidRPr="009A3201">
        <w:rPr>
          <w:rFonts w:ascii="微軟正黑體" w:eastAsia="微軟正黑體" w:hAnsi="微軟正黑體" w:hint="eastAsia"/>
        </w:rPr>
        <w:t>減輕 10 公斤的簧下重量與轉動質量。此車款亦</w:t>
      </w:r>
      <w:r w:rsidR="008E54EC" w:rsidRPr="009A3201">
        <w:rPr>
          <w:rFonts w:ascii="微軟正黑體" w:eastAsia="微軟正黑體" w:hAnsi="微軟正黑體" w:hint="eastAsia"/>
        </w:rPr>
        <w:t>提供</w:t>
      </w:r>
      <w:r w:rsidRPr="009A3201">
        <w:rPr>
          <w:rFonts w:ascii="微軟正黑體" w:eastAsia="微軟正黑體" w:hAnsi="微軟正黑體" w:hint="eastAsia"/>
        </w:rPr>
        <w:t>白金金屬版，但</w:t>
      </w:r>
      <w:r w:rsidR="008E54EC" w:rsidRPr="009A3201">
        <w:rPr>
          <w:rFonts w:ascii="微軟正黑體" w:eastAsia="微軟正黑體" w:hAnsi="微軟正黑體" w:hint="eastAsia"/>
        </w:rPr>
        <w:t>是</w:t>
      </w:r>
      <w:r w:rsidRPr="009A3201">
        <w:rPr>
          <w:rFonts w:ascii="微軟正黑體" w:eastAsia="微軟正黑體" w:hAnsi="微軟正黑體" w:hint="eastAsia"/>
        </w:rPr>
        <w:t xml:space="preserve"> Weissach 套件不包含黑色與競速黃的組合。</w:t>
      </w:r>
    </w:p>
    <w:p w14:paraId="73EAEFE1" w14:textId="350699C0" w:rsidR="00D2764B" w:rsidRPr="009A3201" w:rsidRDefault="008E54EC" w:rsidP="00D2764B">
      <w:pPr>
        <w:pStyle w:val="PAGZwischentitel"/>
        <w:rPr>
          <w:rFonts w:ascii="微軟正黑體" w:eastAsia="微軟正黑體" w:hAnsi="微軟正黑體"/>
        </w:rPr>
      </w:pPr>
      <w:r w:rsidRPr="009A3201">
        <w:rPr>
          <w:rFonts w:ascii="微軟正黑體" w:eastAsia="微軟正黑體" w:hAnsi="微軟正黑體" w:hint="eastAsia"/>
        </w:rPr>
        <w:t>將</w:t>
      </w:r>
      <w:r w:rsidR="00D2764B" w:rsidRPr="009A3201">
        <w:rPr>
          <w:rFonts w:ascii="微軟正黑體" w:eastAsia="微軟正黑體" w:hAnsi="微軟正黑體" w:hint="eastAsia"/>
        </w:rPr>
        <w:t xml:space="preserve">胎壓監測系統納入賽道情境 </w:t>
      </w:r>
    </w:p>
    <w:p w14:paraId="17018001" w14:textId="7BC779B3"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 xml:space="preserve">GT4 RS </w:t>
      </w:r>
      <w:r w:rsidR="008E54EC" w:rsidRPr="009A3201">
        <w:rPr>
          <w:rFonts w:ascii="微軟正黑體" w:eastAsia="微軟正黑體" w:hAnsi="微軟正黑體" w:hint="eastAsia"/>
        </w:rPr>
        <w:t>係配</w:t>
      </w:r>
      <w:r w:rsidRPr="009A3201">
        <w:rPr>
          <w:rFonts w:ascii="微軟正黑體" w:eastAsia="微軟正黑體" w:hAnsi="微軟正黑體" w:hint="eastAsia"/>
        </w:rPr>
        <w:t xml:space="preserve">備與 GT4 </w:t>
      </w:r>
      <w:r w:rsidR="008E54EC" w:rsidRPr="009A3201">
        <w:rPr>
          <w:rFonts w:ascii="微軟正黑體" w:eastAsia="微軟正黑體" w:hAnsi="微軟正黑體" w:hint="eastAsia"/>
        </w:rPr>
        <w:t>之尺寸</w:t>
      </w:r>
      <w:r w:rsidRPr="009A3201">
        <w:rPr>
          <w:rFonts w:ascii="微軟正黑體" w:eastAsia="微軟正黑體" w:hAnsi="微軟正黑體" w:hint="eastAsia"/>
        </w:rPr>
        <w:t>相同</w:t>
      </w:r>
      <w:r w:rsidR="008E54EC" w:rsidRPr="009A3201">
        <w:rPr>
          <w:rFonts w:ascii="微軟正黑體" w:eastAsia="微軟正黑體" w:hAnsi="微軟正黑體" w:hint="eastAsia"/>
        </w:rPr>
        <w:t>及</w:t>
      </w:r>
      <w:r w:rsidRPr="009A3201">
        <w:rPr>
          <w:rFonts w:ascii="微軟正黑體" w:eastAsia="微軟正黑體" w:hAnsi="微軟正黑體" w:hint="eastAsia"/>
        </w:rPr>
        <w:t>經認證的性能胎，</w:t>
      </w:r>
      <w:r w:rsidR="008E54EC" w:rsidRPr="009A3201">
        <w:rPr>
          <w:rFonts w:ascii="微軟正黑體" w:eastAsia="微軟正黑體" w:hAnsi="微軟正黑體" w:hint="eastAsia"/>
        </w:rPr>
        <w:t>以</w:t>
      </w:r>
      <w:r w:rsidRPr="009A3201">
        <w:rPr>
          <w:rFonts w:ascii="微軟正黑體" w:eastAsia="微軟正黑體" w:hAnsi="微軟正黑體" w:hint="eastAsia"/>
        </w:rPr>
        <w:t>確保</w:t>
      </w:r>
      <w:r w:rsidR="008E54EC" w:rsidRPr="009A3201">
        <w:rPr>
          <w:rFonts w:ascii="微軟正黑體" w:eastAsia="微軟正黑體" w:hAnsi="微軟正黑體" w:hint="eastAsia"/>
        </w:rPr>
        <w:t>具</w:t>
      </w:r>
      <w:r w:rsidRPr="009A3201">
        <w:rPr>
          <w:rFonts w:ascii="微軟正黑體" w:eastAsia="微軟正黑體" w:hAnsi="微軟正黑體" w:hint="eastAsia"/>
        </w:rPr>
        <w:t>有最佳</w:t>
      </w:r>
      <w:r w:rsidR="008E54EC" w:rsidRPr="009A3201">
        <w:rPr>
          <w:rFonts w:ascii="微軟正黑體" w:eastAsia="微軟正黑體" w:hAnsi="微軟正黑體" w:hint="eastAsia"/>
        </w:rPr>
        <w:t>的</w:t>
      </w:r>
      <w:r w:rsidRPr="009A3201">
        <w:rPr>
          <w:rFonts w:ascii="微軟正黑體" w:eastAsia="微軟正黑體" w:hAnsi="微軟正黑體" w:hint="eastAsia"/>
        </w:rPr>
        <w:t xml:space="preserve">抓地力。前輪尺寸為 245/35 ZR 20，後輪尺寸為 295/30 ZR 20。 </w:t>
      </w:r>
    </w:p>
    <w:p w14:paraId="2F98642E" w14:textId="7172C214" w:rsidR="00D2764B" w:rsidRPr="009A3201" w:rsidRDefault="000E5F42" w:rsidP="00D2764B">
      <w:pPr>
        <w:pStyle w:val="PAGParagraphNormal0"/>
        <w:rPr>
          <w:rFonts w:ascii="微軟正黑體" w:eastAsia="微軟正黑體" w:hAnsi="微軟正黑體"/>
        </w:rPr>
      </w:pPr>
      <w:r w:rsidRPr="009A3201">
        <w:rPr>
          <w:rFonts w:ascii="微軟正黑體" w:eastAsia="微軟正黑體" w:hAnsi="微軟正黑體" w:hint="eastAsia"/>
        </w:rPr>
        <w:t>計畫在賽道上</w:t>
      </w:r>
      <w:r w:rsidR="00D2764B" w:rsidRPr="009A3201">
        <w:rPr>
          <w:rFonts w:ascii="微軟正黑體" w:eastAsia="微軟正黑體" w:hAnsi="微軟正黑體" w:hint="eastAsia"/>
        </w:rPr>
        <w:t>頻繁駕駛的駕駛</w:t>
      </w:r>
      <w:r w:rsidRPr="009A3201">
        <w:rPr>
          <w:rFonts w:ascii="微軟正黑體" w:eastAsia="微軟正黑體" w:hAnsi="微軟正黑體" w:hint="eastAsia"/>
        </w:rPr>
        <w:t>人員</w:t>
      </w:r>
      <w:r w:rsidR="00D2764B" w:rsidRPr="009A3201">
        <w:rPr>
          <w:rFonts w:ascii="微軟正黑體" w:eastAsia="微軟正黑體" w:hAnsi="微軟正黑體" w:hint="eastAsia"/>
        </w:rPr>
        <w:t>可</w:t>
      </w:r>
      <w:r w:rsidRPr="009A3201">
        <w:rPr>
          <w:rFonts w:ascii="微軟正黑體" w:eastAsia="微軟正黑體" w:hAnsi="微軟正黑體" w:hint="eastAsia"/>
        </w:rPr>
        <w:t>以向</w:t>
      </w:r>
      <w:r w:rsidR="00D2764B" w:rsidRPr="009A3201">
        <w:rPr>
          <w:rFonts w:ascii="微軟正黑體" w:eastAsia="微軟正黑體" w:hAnsi="微軟正黑體" w:hint="eastAsia"/>
        </w:rPr>
        <w:t>經銷商購買特製的賽道專用胎。賽道專用胎</w:t>
      </w:r>
      <w:r w:rsidRPr="009A3201">
        <w:rPr>
          <w:rFonts w:ascii="微軟正黑體" w:eastAsia="微軟正黑體" w:hAnsi="微軟正黑體" w:hint="eastAsia"/>
        </w:rPr>
        <w:t>是</w:t>
      </w:r>
      <w:r w:rsidR="00D2764B" w:rsidRPr="009A3201">
        <w:rPr>
          <w:rFonts w:ascii="微軟正黑體" w:eastAsia="微軟正黑體" w:hAnsi="微軟正黑體" w:hint="eastAsia"/>
        </w:rPr>
        <w:t>以標準性能胎為基底改良</w:t>
      </w:r>
      <w:r w:rsidRPr="009A3201">
        <w:rPr>
          <w:rFonts w:ascii="微軟正黑體" w:eastAsia="微軟正黑體" w:hAnsi="微軟正黑體" w:hint="eastAsia"/>
        </w:rPr>
        <w:t>其</w:t>
      </w:r>
      <w:r w:rsidR="00D2764B" w:rsidRPr="009A3201">
        <w:rPr>
          <w:rFonts w:ascii="微軟正黑體" w:eastAsia="微軟正黑體" w:hAnsi="微軟正黑體" w:hint="eastAsia"/>
        </w:rPr>
        <w:t>橡膠配方與外型，</w:t>
      </w:r>
      <w:r w:rsidRPr="009A3201">
        <w:rPr>
          <w:rFonts w:ascii="微軟正黑體" w:eastAsia="微軟正黑體" w:hAnsi="微軟正黑體" w:hint="eastAsia"/>
        </w:rPr>
        <w:t>非常</w:t>
      </w:r>
      <w:r w:rsidR="00D2764B" w:rsidRPr="009A3201">
        <w:rPr>
          <w:rFonts w:ascii="微軟正黑體" w:eastAsia="微軟正黑體" w:hAnsi="微軟正黑體" w:hint="eastAsia"/>
        </w:rPr>
        <w:t>適合在賽道上奔馳，且在乾燥</w:t>
      </w:r>
      <w:r w:rsidRPr="009A3201">
        <w:rPr>
          <w:rFonts w:ascii="微軟正黑體" w:eastAsia="微軟正黑體" w:hAnsi="微軟正黑體" w:hint="eastAsia"/>
        </w:rPr>
        <w:t>的</w:t>
      </w:r>
      <w:r w:rsidR="00D2764B" w:rsidRPr="009A3201">
        <w:rPr>
          <w:rFonts w:ascii="微軟正黑體" w:eastAsia="微軟正黑體" w:hAnsi="微軟正黑體" w:hint="eastAsia"/>
        </w:rPr>
        <w:t>路面</w:t>
      </w:r>
      <w:r w:rsidRPr="009A3201">
        <w:rPr>
          <w:rFonts w:ascii="微軟正黑體" w:eastAsia="微軟正黑體" w:hAnsi="微軟正黑體" w:hint="eastAsia"/>
        </w:rPr>
        <w:t>上可提供</w:t>
      </w:r>
      <w:r w:rsidR="00D2764B" w:rsidRPr="009A3201">
        <w:rPr>
          <w:rFonts w:ascii="微軟正黑體" w:eastAsia="微軟正黑體" w:hAnsi="微軟正黑體" w:hint="eastAsia"/>
        </w:rPr>
        <w:t>更</w:t>
      </w:r>
      <w:r w:rsidRPr="009A3201">
        <w:rPr>
          <w:rFonts w:ascii="微軟正黑體" w:eastAsia="微軟正黑體" w:hAnsi="微軟正黑體" w:hint="eastAsia"/>
        </w:rPr>
        <w:t>佳</w:t>
      </w:r>
      <w:r w:rsidR="00D2764B" w:rsidRPr="009A3201">
        <w:rPr>
          <w:rFonts w:ascii="微軟正黑體" w:eastAsia="微軟正黑體" w:hAnsi="微軟正黑體" w:hint="eastAsia"/>
        </w:rPr>
        <w:t>的性能，儘管在潮濕路面會損失部</w:t>
      </w:r>
      <w:r w:rsidRPr="009A3201">
        <w:rPr>
          <w:rFonts w:ascii="微軟正黑體" w:eastAsia="微軟正黑體" w:hAnsi="微軟正黑體" w:hint="eastAsia"/>
        </w:rPr>
        <w:t>分</w:t>
      </w:r>
      <w:r w:rsidR="00D2764B" w:rsidRPr="009A3201">
        <w:rPr>
          <w:rFonts w:ascii="微軟正黑體" w:eastAsia="微軟正黑體" w:hAnsi="微軟正黑體" w:hint="eastAsia"/>
        </w:rPr>
        <w:t>性能，此款車胎</w:t>
      </w:r>
      <w:r w:rsidRPr="009A3201">
        <w:rPr>
          <w:rFonts w:ascii="微軟正黑體" w:eastAsia="微軟正黑體" w:hAnsi="微軟正黑體" w:hint="eastAsia"/>
        </w:rPr>
        <w:t>仍</w:t>
      </w:r>
      <w:r w:rsidR="00D2764B" w:rsidRPr="009A3201">
        <w:rPr>
          <w:rFonts w:ascii="微軟正黑體" w:eastAsia="微軟正黑體" w:hAnsi="微軟正黑體" w:hint="eastAsia"/>
        </w:rPr>
        <w:t>通過</w:t>
      </w:r>
      <w:r w:rsidRPr="009A3201">
        <w:rPr>
          <w:rFonts w:ascii="微軟正黑體" w:eastAsia="微軟正黑體" w:hAnsi="微軟正黑體" w:hint="eastAsia"/>
        </w:rPr>
        <w:t>了</w:t>
      </w:r>
      <w:r w:rsidR="00D2764B" w:rsidRPr="009A3201">
        <w:rPr>
          <w:rFonts w:ascii="微軟正黑體" w:eastAsia="微軟正黑體" w:hAnsi="微軟正黑體" w:hint="eastAsia"/>
        </w:rPr>
        <w:t>道路考驗。</w:t>
      </w:r>
    </w:p>
    <w:p w14:paraId="04480CEF" w14:textId="29DBF802"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標配的胎壓</w:t>
      </w:r>
      <w:r w:rsidR="00B45BB1" w:rsidRPr="00B45BB1">
        <w:rPr>
          <w:rFonts w:ascii="微軟正黑體" w:eastAsia="微軟正黑體" w:hAnsi="微軟正黑體" w:hint="eastAsia"/>
        </w:rPr>
        <w:t>監</w:t>
      </w:r>
      <w:r w:rsidRPr="009A3201">
        <w:rPr>
          <w:rFonts w:ascii="微軟正黑體" w:eastAsia="微軟正黑體" w:hAnsi="微軟正黑體" w:hint="eastAsia"/>
        </w:rPr>
        <w:t>測系統（TPM）</w:t>
      </w:r>
      <w:r w:rsidR="000E5F42" w:rsidRPr="009A3201">
        <w:rPr>
          <w:rFonts w:ascii="微軟正黑體" w:eastAsia="微軟正黑體" w:hAnsi="微軟正黑體" w:hint="eastAsia"/>
        </w:rPr>
        <w:t>已</w:t>
      </w:r>
      <w:r w:rsidRPr="009A3201">
        <w:rPr>
          <w:rFonts w:ascii="微軟正黑體" w:eastAsia="微軟正黑體" w:hAnsi="微軟正黑體" w:hint="eastAsia"/>
        </w:rPr>
        <w:t>針對賽道</w:t>
      </w:r>
      <w:r w:rsidR="000E5F42" w:rsidRPr="009A3201">
        <w:rPr>
          <w:rFonts w:ascii="微軟正黑體" w:eastAsia="微軟正黑體" w:hAnsi="微軟正黑體" w:hint="eastAsia"/>
        </w:rPr>
        <w:t>進行</w:t>
      </w:r>
      <w:r w:rsidRPr="009A3201">
        <w:rPr>
          <w:rFonts w:ascii="微軟正黑體" w:eastAsia="微軟正黑體" w:hAnsi="微軟正黑體" w:hint="eastAsia"/>
        </w:rPr>
        <w:t>最佳化，系統會偵測持續性或突發性失壓，同時</w:t>
      </w:r>
      <w:r w:rsidR="000E5F42" w:rsidRPr="009A3201">
        <w:rPr>
          <w:rFonts w:ascii="微軟正黑體" w:eastAsia="微軟正黑體" w:hAnsi="微軟正黑體" w:hint="eastAsia"/>
        </w:rPr>
        <w:t>可</w:t>
      </w:r>
      <w:r w:rsidRPr="009A3201">
        <w:rPr>
          <w:rFonts w:ascii="微軟正黑體" w:eastAsia="微軟正黑體" w:hAnsi="微軟正黑體" w:hint="eastAsia"/>
        </w:rPr>
        <w:t>掌握壓力與溫度。</w:t>
      </w:r>
    </w:p>
    <w:p w14:paraId="5B24E698" w14:textId="77777777" w:rsidR="00D2764B" w:rsidRPr="009A3201" w:rsidRDefault="00D2764B" w:rsidP="00D2764B">
      <w:pPr>
        <w:pStyle w:val="PAGParagraphNormal0"/>
        <w:rPr>
          <w:rFonts w:ascii="微軟正黑體" w:eastAsia="微軟正黑體" w:hAnsi="微軟正黑體"/>
          <w:lang w:val="en-US"/>
        </w:rPr>
      </w:pPr>
    </w:p>
    <w:p w14:paraId="31AF30C8" w14:textId="77777777" w:rsidR="00D2764B" w:rsidRPr="009A3201" w:rsidRDefault="00D2764B" w:rsidP="00D2764B">
      <w:pPr>
        <w:pStyle w:val="PAGColumn-Title"/>
        <w:rPr>
          <w:rFonts w:ascii="微軟正黑體" w:eastAsia="微軟正黑體" w:hAnsi="微軟正黑體"/>
        </w:rPr>
      </w:pPr>
      <w:bookmarkStart w:id="26" w:name="_Toc95751023"/>
      <w:bookmarkStart w:id="27" w:name="_Toc95751783"/>
      <w:bookmarkStart w:id="28" w:name="_Toc96700842"/>
      <w:r w:rsidRPr="009A3201">
        <w:rPr>
          <w:rFonts w:ascii="微軟正黑體" w:eastAsia="微軟正黑體" w:hAnsi="微軟正黑體" w:hint="eastAsia"/>
        </w:rPr>
        <w:lastRenderedPageBreak/>
        <w:t>車體與空氣力學</w:t>
      </w:r>
      <w:bookmarkEnd w:id="26"/>
      <w:bookmarkEnd w:id="27"/>
      <w:bookmarkEnd w:id="28"/>
    </w:p>
    <w:p w14:paraId="28EF4126" w14:textId="77777777" w:rsidR="00D2764B" w:rsidRPr="009A3201" w:rsidRDefault="00D2764B" w:rsidP="00D2764B">
      <w:pPr>
        <w:pStyle w:val="PAGHeadline-1-Chapter"/>
        <w:rPr>
          <w:rFonts w:ascii="微軟正黑體" w:eastAsia="微軟正黑體" w:hAnsi="微軟正黑體"/>
        </w:rPr>
      </w:pPr>
      <w:bookmarkStart w:id="29" w:name="_Toc95751024"/>
      <w:bookmarkStart w:id="30" w:name="_Toc95751784"/>
      <w:bookmarkStart w:id="31" w:name="_Toc96700843"/>
      <w:r w:rsidRPr="009A3201">
        <w:rPr>
          <w:rFonts w:ascii="微軟正黑體" w:eastAsia="微軟正黑體" w:hAnsi="微軟正黑體" w:hint="eastAsia"/>
        </w:rPr>
        <w:t>以賽道為師</w:t>
      </w:r>
      <w:bookmarkEnd w:id="29"/>
      <w:bookmarkEnd w:id="30"/>
      <w:bookmarkEnd w:id="31"/>
    </w:p>
    <w:p w14:paraId="7DA31622" w14:textId="3F93CCAA" w:rsidR="00D2764B" w:rsidRPr="009A3201" w:rsidRDefault="000E5F42" w:rsidP="00D2764B">
      <w:pPr>
        <w:pStyle w:val="PAGParagraphNormal0"/>
        <w:rPr>
          <w:rFonts w:ascii="微軟正黑體" w:eastAsia="微軟正黑體" w:hAnsi="微軟正黑體"/>
        </w:rPr>
      </w:pPr>
      <w:r w:rsidRPr="009A3201">
        <w:rPr>
          <w:rFonts w:ascii="微軟正黑體" w:eastAsia="微軟正黑體" w:hAnsi="微軟正黑體" w:hint="eastAsia"/>
        </w:rPr>
        <w:t>在</w:t>
      </w:r>
      <w:r w:rsidR="00D2764B" w:rsidRPr="009A3201">
        <w:rPr>
          <w:rFonts w:ascii="微軟正黑體" w:eastAsia="微軟正黑體" w:hAnsi="微軟正黑體" w:hint="eastAsia"/>
        </w:rPr>
        <w:t>外觀</w:t>
      </w:r>
      <w:r w:rsidRPr="009A3201">
        <w:rPr>
          <w:rFonts w:ascii="微軟正黑體" w:eastAsia="微軟正黑體" w:hAnsi="微軟正黑體" w:hint="eastAsia"/>
        </w:rPr>
        <w:t>上</w:t>
      </w:r>
      <w:r w:rsidR="00D2764B" w:rsidRPr="009A3201">
        <w:rPr>
          <w:rFonts w:ascii="微軟正黑體" w:eastAsia="微軟正黑體" w:hAnsi="微軟正黑體" w:hint="eastAsia"/>
        </w:rPr>
        <w:t>，全新 Porsche 718 Cayman GT4 RS 的強大性能完全顯露無遺。</w:t>
      </w:r>
      <w:r w:rsidRPr="009A3201">
        <w:rPr>
          <w:rFonts w:ascii="微軟正黑體" w:eastAsia="微軟正黑體" w:hAnsi="微軟正黑體" w:hint="eastAsia"/>
        </w:rPr>
        <w:t>搶眼的後尾翼是</w:t>
      </w:r>
      <w:r w:rsidR="00D2764B" w:rsidRPr="009A3201">
        <w:rPr>
          <w:rFonts w:ascii="微軟正黑體" w:eastAsia="微軟正黑體" w:hAnsi="微軟正黑體" w:hint="eastAsia"/>
        </w:rPr>
        <w:t>採用鵝頸支撐，車蓋上</w:t>
      </w:r>
      <w:r w:rsidRPr="009A3201">
        <w:rPr>
          <w:rFonts w:ascii="微軟正黑體" w:eastAsia="微軟正黑體" w:hAnsi="微軟正黑體" w:hint="eastAsia"/>
        </w:rPr>
        <w:t>設有</w:t>
      </w:r>
      <w:r w:rsidR="00D2764B" w:rsidRPr="009A3201">
        <w:rPr>
          <w:rFonts w:ascii="微軟正黑體" w:eastAsia="微軟正黑體" w:hAnsi="微軟正黑體" w:hint="eastAsia"/>
        </w:rPr>
        <w:t xml:space="preserve"> NACA 進氣口，</w:t>
      </w:r>
      <w:r w:rsidRPr="009A3201">
        <w:rPr>
          <w:rFonts w:ascii="微軟正黑體" w:eastAsia="微軟正黑體" w:hAnsi="微軟正黑體" w:hint="eastAsia"/>
        </w:rPr>
        <w:t>加上</w:t>
      </w:r>
      <w:r w:rsidR="00D2764B" w:rsidRPr="009A3201">
        <w:rPr>
          <w:rFonts w:ascii="微軟正黑體" w:eastAsia="微軟正黑體" w:hAnsi="微軟正黑體" w:hint="eastAsia"/>
        </w:rPr>
        <w:t xml:space="preserve">車側窗戶的進氣口—GT4 RS </w:t>
      </w:r>
      <w:r w:rsidRPr="009A3201">
        <w:rPr>
          <w:rFonts w:ascii="微軟正黑體" w:eastAsia="微軟正黑體" w:hAnsi="微軟正黑體" w:hint="eastAsia"/>
        </w:rPr>
        <w:t>顯然是</w:t>
      </w:r>
      <w:r w:rsidR="00D2764B" w:rsidRPr="009A3201">
        <w:rPr>
          <w:rFonts w:ascii="微軟正黑體" w:eastAsia="微軟正黑體" w:hAnsi="微軟正黑體" w:hint="eastAsia"/>
        </w:rPr>
        <w:t xml:space="preserve"> 718 車系</w:t>
      </w:r>
      <w:r w:rsidRPr="009A3201">
        <w:rPr>
          <w:rFonts w:ascii="微軟正黑體" w:eastAsia="微軟正黑體" w:hAnsi="微軟正黑體" w:hint="eastAsia"/>
        </w:rPr>
        <w:t>的</w:t>
      </w:r>
      <w:r w:rsidR="00D2764B" w:rsidRPr="009A3201">
        <w:rPr>
          <w:rFonts w:ascii="微軟正黑體" w:eastAsia="微軟正黑體" w:hAnsi="微軟正黑體" w:hint="eastAsia"/>
        </w:rPr>
        <w:t xml:space="preserve">旗艦車款。718 Cayman GT4 RS </w:t>
      </w:r>
      <w:r w:rsidRPr="009A3201">
        <w:rPr>
          <w:rFonts w:ascii="微軟正黑體" w:eastAsia="微軟正黑體" w:hAnsi="微軟正黑體" w:hint="eastAsia"/>
        </w:rPr>
        <w:t>採取賽道專用設置，</w:t>
      </w:r>
      <w:r w:rsidR="00D2764B" w:rsidRPr="009A3201">
        <w:rPr>
          <w:rFonts w:ascii="微軟正黑體" w:eastAsia="微軟正黑體" w:hAnsi="微軟正黑體" w:hint="eastAsia"/>
        </w:rPr>
        <w:t>搭載前擴散器與後尾翼，可</w:t>
      </w:r>
      <w:r w:rsidRPr="009A3201">
        <w:rPr>
          <w:rFonts w:ascii="微軟正黑體" w:eastAsia="微軟正黑體" w:hAnsi="微軟正黑體" w:hint="eastAsia"/>
        </w:rPr>
        <w:t>以</w:t>
      </w:r>
      <w:r w:rsidR="00D2764B" w:rsidRPr="009A3201">
        <w:rPr>
          <w:rFonts w:ascii="微軟正黑體" w:eastAsia="微軟正黑體" w:hAnsi="微軟正黑體" w:hint="eastAsia"/>
        </w:rPr>
        <w:t>產生比 718 Cayman GT4 高 25% 的下壓力道。</w:t>
      </w:r>
    </w:p>
    <w:p w14:paraId="7495138E" w14:textId="241F6C87" w:rsidR="00D2764B" w:rsidRPr="009A3201" w:rsidRDefault="000E5F42" w:rsidP="00D2764B">
      <w:pPr>
        <w:pStyle w:val="PAGZwischentitel"/>
        <w:rPr>
          <w:rFonts w:ascii="微軟正黑體" w:eastAsia="微軟正黑體" w:hAnsi="微軟正黑體"/>
        </w:rPr>
      </w:pPr>
      <w:r w:rsidRPr="009A3201">
        <w:rPr>
          <w:rFonts w:ascii="微軟正黑體" w:eastAsia="微軟正黑體" w:hAnsi="微軟正黑體" w:hint="eastAsia"/>
        </w:rPr>
        <w:t>類</w:t>
      </w:r>
      <w:r w:rsidR="00D2764B" w:rsidRPr="009A3201">
        <w:rPr>
          <w:rFonts w:ascii="微軟正黑體" w:eastAsia="微軟正黑體" w:hAnsi="微軟正黑體" w:hint="eastAsia"/>
        </w:rPr>
        <w:t>似利曼賽事贏家的尾翼</w:t>
      </w:r>
    </w:p>
    <w:p w14:paraId="161C1C82" w14:textId="789C077A"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718 Cayman GT4 RS</w:t>
      </w:r>
      <w:r w:rsidR="00383D70" w:rsidRPr="009A3201">
        <w:rPr>
          <w:rFonts w:ascii="微軟正黑體" w:eastAsia="微軟正黑體" w:hAnsi="微軟正黑體" w:hint="eastAsia"/>
        </w:rPr>
        <w:t>配備了隨時可</w:t>
      </w:r>
      <w:r w:rsidRPr="009A3201">
        <w:rPr>
          <w:rFonts w:ascii="微軟正黑體" w:eastAsia="微軟正黑體" w:hAnsi="微軟正黑體" w:hint="eastAsia"/>
        </w:rPr>
        <w:t>抓住眾人目光</w:t>
      </w:r>
      <w:r w:rsidR="00383D70" w:rsidRPr="009A3201">
        <w:rPr>
          <w:rFonts w:ascii="微軟正黑體" w:eastAsia="微軟正黑體" w:hAnsi="微軟正黑體" w:hint="eastAsia"/>
        </w:rPr>
        <w:t>的全新尾翼</w:t>
      </w:r>
      <w:r w:rsidRPr="009A3201">
        <w:rPr>
          <w:rFonts w:ascii="微軟正黑體" w:eastAsia="微軟正黑體" w:hAnsi="微軟正黑體" w:hint="eastAsia"/>
        </w:rPr>
        <w:t>。固定式 CFRP 尾翼</w:t>
      </w:r>
      <w:r w:rsidR="00383D70" w:rsidRPr="009A3201">
        <w:rPr>
          <w:rFonts w:ascii="微軟正黑體" w:eastAsia="微軟正黑體" w:hAnsi="微軟正黑體" w:hint="eastAsia"/>
        </w:rPr>
        <w:t>搭</w:t>
      </w:r>
      <w:r w:rsidRPr="009A3201">
        <w:rPr>
          <w:rFonts w:ascii="微軟正黑體" w:eastAsia="微軟正黑體" w:hAnsi="微軟正黑體" w:hint="eastAsia"/>
        </w:rPr>
        <w:t>備黑色側翼，並採用與利曼冠軍車 Porsche 911 RSR GT 相同的鵝頸式連接設計。現行的 911 GT3 是保時捷首款採用此設計的量產車型，</w:t>
      </w:r>
      <w:r w:rsidR="00383D70" w:rsidRPr="009A3201">
        <w:rPr>
          <w:rFonts w:ascii="微軟正黑體" w:eastAsia="微軟正黑體" w:hAnsi="微軟正黑體" w:hint="eastAsia"/>
        </w:rPr>
        <w:t>而</w:t>
      </w:r>
      <w:r w:rsidRPr="009A3201">
        <w:rPr>
          <w:rFonts w:ascii="微軟正黑體" w:eastAsia="微軟正黑體" w:hAnsi="微軟正黑體" w:hint="eastAsia"/>
        </w:rPr>
        <w:t xml:space="preserve"> 718 Cayman GT4 RS 也</w:t>
      </w:r>
      <w:r w:rsidR="00383D70" w:rsidRPr="009A3201">
        <w:rPr>
          <w:rFonts w:ascii="微軟正黑體" w:eastAsia="微軟正黑體" w:hAnsi="微軟正黑體" w:hint="eastAsia"/>
        </w:rPr>
        <w:t>同樣</w:t>
      </w:r>
      <w:r w:rsidRPr="009A3201">
        <w:rPr>
          <w:rFonts w:ascii="微軟正黑體" w:eastAsia="微軟正黑體" w:hAnsi="微軟正黑體" w:hint="eastAsia"/>
        </w:rPr>
        <w:t>受惠於此空氣力學設計。</w:t>
      </w:r>
      <w:r w:rsidR="007439B5">
        <w:rPr>
          <w:rFonts w:ascii="微軟正黑體" w:eastAsia="微軟正黑體" w:hAnsi="微軟正黑體" w:hint="eastAsia"/>
        </w:rPr>
        <w:t>這</w:t>
      </w:r>
      <w:r w:rsidRPr="009A3201">
        <w:rPr>
          <w:rFonts w:ascii="微軟正黑體" w:eastAsia="微軟正黑體" w:hAnsi="微軟正黑體" w:hint="eastAsia"/>
        </w:rPr>
        <w:t>種使用兩個緊密相連</w:t>
      </w:r>
      <w:r w:rsidR="00383D70" w:rsidRPr="009A3201">
        <w:rPr>
          <w:rFonts w:ascii="微軟正黑體" w:eastAsia="微軟正黑體" w:hAnsi="微軟正黑體" w:hint="eastAsia"/>
        </w:rPr>
        <w:t>之</w:t>
      </w:r>
      <w:r w:rsidRPr="009A3201">
        <w:rPr>
          <w:rFonts w:ascii="微軟正黑體" w:eastAsia="微軟正黑體" w:hAnsi="微軟正黑體" w:hint="eastAsia"/>
        </w:rPr>
        <w:t>鋁合金支柱固定尾翼的設計概念，可</w:t>
      </w:r>
      <w:r w:rsidR="00383D70" w:rsidRPr="009A3201">
        <w:rPr>
          <w:rFonts w:ascii="微軟正黑體" w:eastAsia="微軟正黑體" w:hAnsi="微軟正黑體" w:hint="eastAsia"/>
        </w:rPr>
        <w:t>以</w:t>
      </w:r>
      <w:r w:rsidRPr="009A3201">
        <w:rPr>
          <w:rFonts w:ascii="微軟正黑體" w:eastAsia="微軟正黑體" w:hAnsi="微軟正黑體" w:hint="eastAsia"/>
        </w:rPr>
        <w:t>將尾翼下方的氣流干擾降至最低。氣流會先</w:t>
      </w:r>
      <w:r w:rsidR="00383D70" w:rsidRPr="009A3201">
        <w:rPr>
          <w:rFonts w:ascii="微軟正黑體" w:eastAsia="微軟正黑體" w:hAnsi="微軟正黑體" w:hint="eastAsia"/>
        </w:rPr>
        <w:t>短暫地受到</w:t>
      </w:r>
      <w:r w:rsidRPr="009A3201">
        <w:rPr>
          <w:rFonts w:ascii="微軟正黑體" w:eastAsia="微軟正黑體" w:hAnsi="微軟正黑體" w:hint="eastAsia"/>
        </w:rPr>
        <w:t>支柱干擾，</w:t>
      </w:r>
      <w:r w:rsidR="00383D70" w:rsidRPr="009A3201">
        <w:rPr>
          <w:rFonts w:ascii="微軟正黑體" w:eastAsia="微軟正黑體" w:hAnsi="微軟正黑體" w:hint="eastAsia"/>
        </w:rPr>
        <w:t>在</w:t>
      </w:r>
      <w:r w:rsidRPr="009A3201">
        <w:rPr>
          <w:rFonts w:ascii="微軟正黑體" w:eastAsia="微軟正黑體" w:hAnsi="微軟正黑體" w:hint="eastAsia"/>
        </w:rPr>
        <w:t>通過</w:t>
      </w:r>
      <w:r w:rsidR="00383D70" w:rsidRPr="009A3201">
        <w:rPr>
          <w:rFonts w:ascii="微軟正黑體" w:eastAsia="微軟正黑體" w:hAnsi="微軟正黑體" w:hint="eastAsia"/>
        </w:rPr>
        <w:t>之</w:t>
      </w:r>
      <w:r w:rsidRPr="009A3201">
        <w:rPr>
          <w:rFonts w:ascii="微軟正黑體" w:eastAsia="微軟正黑體" w:hAnsi="微軟正黑體" w:hint="eastAsia"/>
        </w:rPr>
        <w:t>後就能重新匯流，因此可</w:t>
      </w:r>
      <w:r w:rsidR="00383D70" w:rsidRPr="009A3201">
        <w:rPr>
          <w:rFonts w:ascii="微軟正黑體" w:eastAsia="微軟正黑體" w:hAnsi="微軟正黑體" w:hint="eastAsia"/>
        </w:rPr>
        <w:t>以</w:t>
      </w:r>
      <w:r w:rsidRPr="009A3201">
        <w:rPr>
          <w:rFonts w:ascii="微軟正黑體" w:eastAsia="微軟正黑體" w:hAnsi="微軟正黑體" w:hint="eastAsia"/>
        </w:rPr>
        <w:t>將氣流集中於尾翼底部。</w:t>
      </w:r>
      <w:r w:rsidR="00383D70" w:rsidRPr="009A3201">
        <w:rPr>
          <w:rFonts w:ascii="微軟正黑體" w:eastAsia="微軟正黑體" w:hAnsi="微軟正黑體" w:hint="eastAsia"/>
        </w:rPr>
        <w:t>此時，相較於</w:t>
      </w:r>
      <w:r w:rsidRPr="009A3201">
        <w:rPr>
          <w:rFonts w:ascii="微軟正黑體" w:eastAsia="微軟正黑體" w:hAnsi="微軟正黑體" w:hint="eastAsia"/>
        </w:rPr>
        <w:t>頂部的氣流，強力</w:t>
      </w:r>
      <w:r w:rsidR="00383D70" w:rsidRPr="009A3201">
        <w:rPr>
          <w:rFonts w:ascii="微軟正黑體" w:eastAsia="微軟正黑體" w:hAnsi="微軟正黑體" w:hint="eastAsia"/>
        </w:rPr>
        <w:t>與</w:t>
      </w:r>
      <w:r w:rsidRPr="009A3201">
        <w:rPr>
          <w:rFonts w:ascii="微軟正黑體" w:eastAsia="微軟正黑體" w:hAnsi="微軟正黑體" w:hint="eastAsia"/>
        </w:rPr>
        <w:t>持續的氣流對下壓力箱</w:t>
      </w:r>
      <w:r w:rsidR="00383D70" w:rsidRPr="009A3201">
        <w:rPr>
          <w:rFonts w:ascii="微軟正黑體" w:eastAsia="微軟正黑體" w:hAnsi="微軟正黑體" w:hint="eastAsia"/>
        </w:rPr>
        <w:t>更</w:t>
      </w:r>
      <w:r w:rsidRPr="009A3201">
        <w:rPr>
          <w:rFonts w:ascii="微軟正黑體" w:eastAsia="微軟正黑體" w:hAnsi="微軟正黑體" w:hint="eastAsia"/>
        </w:rPr>
        <w:t>重要。車輛</w:t>
      </w:r>
      <w:r w:rsidR="00383D70" w:rsidRPr="009A3201">
        <w:rPr>
          <w:rFonts w:ascii="微軟正黑體" w:eastAsia="微軟正黑體" w:hAnsi="微軟正黑體" w:hint="eastAsia"/>
        </w:rPr>
        <w:t>在</w:t>
      </w:r>
      <w:r w:rsidRPr="009A3201">
        <w:rPr>
          <w:rFonts w:ascii="微軟正黑體" w:eastAsia="微軟正黑體" w:hAnsi="微軟正黑體" w:hint="eastAsia"/>
        </w:rPr>
        <w:t>裝備尾翼後，此種效應與飛機機翼造成的效果完全相反，因為通過機翼頂部</w:t>
      </w:r>
      <w:r w:rsidR="00853A7F" w:rsidRPr="009A3201">
        <w:rPr>
          <w:rFonts w:ascii="微軟正黑體" w:eastAsia="微軟正黑體" w:hAnsi="微軟正黑體" w:hint="eastAsia"/>
        </w:rPr>
        <w:t>之</w:t>
      </w:r>
      <w:r w:rsidRPr="009A3201">
        <w:rPr>
          <w:rFonts w:ascii="微軟正黑體" w:eastAsia="微軟正黑體" w:hAnsi="微軟正黑體" w:hint="eastAsia"/>
        </w:rPr>
        <w:t>氣流</w:t>
      </w:r>
      <w:r w:rsidR="00853A7F" w:rsidRPr="009A3201">
        <w:rPr>
          <w:rFonts w:ascii="微軟正黑體" w:eastAsia="微軟正黑體" w:hAnsi="微軟正黑體" w:hint="eastAsia"/>
        </w:rPr>
        <w:t>的</w:t>
      </w:r>
      <w:r w:rsidRPr="009A3201">
        <w:rPr>
          <w:rFonts w:ascii="微軟正黑體" w:eastAsia="微軟正黑體" w:hAnsi="微軟正黑體" w:hint="eastAsia"/>
        </w:rPr>
        <w:t>流速</w:t>
      </w:r>
      <w:r w:rsidR="00853A7F" w:rsidRPr="009A3201">
        <w:rPr>
          <w:rFonts w:ascii="微軟正黑體" w:eastAsia="微軟正黑體" w:hAnsi="微軟正黑體" w:hint="eastAsia"/>
        </w:rPr>
        <w:t>必須</w:t>
      </w:r>
      <w:r w:rsidRPr="009A3201">
        <w:rPr>
          <w:rFonts w:ascii="微軟正黑體" w:eastAsia="微軟正黑體" w:hAnsi="微軟正黑體" w:hint="eastAsia"/>
        </w:rPr>
        <w:t>更快</w:t>
      </w:r>
      <w:r w:rsidR="00853A7F" w:rsidRPr="009A3201">
        <w:rPr>
          <w:rFonts w:ascii="微軟正黑體" w:eastAsia="微軟正黑體" w:hAnsi="微軟正黑體" w:hint="eastAsia"/>
        </w:rPr>
        <w:t>，</w:t>
      </w:r>
      <w:r w:rsidRPr="009A3201">
        <w:rPr>
          <w:rFonts w:ascii="微軟正黑體" w:eastAsia="微軟正黑體" w:hAnsi="微軟正黑體" w:hint="eastAsia"/>
        </w:rPr>
        <w:t>才能產生升力。</w:t>
      </w:r>
    </w:p>
    <w:p w14:paraId="4F7E6CAF" w14:textId="757E7624"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GT4 RS 尾翼的攻角可</w:t>
      </w:r>
      <w:r w:rsidR="00853A7F" w:rsidRPr="009A3201">
        <w:rPr>
          <w:rFonts w:ascii="微軟正黑體" w:eastAsia="微軟正黑體" w:hAnsi="微軟正黑體" w:hint="eastAsia"/>
        </w:rPr>
        <w:t>以</w:t>
      </w:r>
      <w:r w:rsidRPr="009A3201">
        <w:rPr>
          <w:rFonts w:ascii="微軟正黑體" w:eastAsia="微軟正黑體" w:hAnsi="微軟正黑體" w:hint="eastAsia"/>
        </w:rPr>
        <w:t>進行三段式手動調整，前擴散器也可</w:t>
      </w:r>
      <w:r w:rsidR="00853A7F" w:rsidRPr="009A3201">
        <w:rPr>
          <w:rFonts w:ascii="微軟正黑體" w:eastAsia="微軟正黑體" w:hAnsi="微軟正黑體" w:hint="eastAsia"/>
        </w:rPr>
        <w:t>以</w:t>
      </w:r>
      <w:r w:rsidRPr="009A3201">
        <w:rPr>
          <w:rFonts w:ascii="微軟正黑體" w:eastAsia="微軟正黑體" w:hAnsi="微軟正黑體" w:hint="eastAsia"/>
        </w:rPr>
        <w:t>透過機械式滑動部件進行四段式調整，因此可以根據需求調整空氣力學設定，使車輛符合駕駛需求</w:t>
      </w:r>
      <w:r w:rsidR="00853A7F" w:rsidRPr="009A3201">
        <w:rPr>
          <w:rFonts w:ascii="微軟正黑體" w:eastAsia="微軟正黑體" w:hAnsi="微軟正黑體" w:hint="eastAsia"/>
        </w:rPr>
        <w:t>，</w:t>
      </w:r>
      <w:r w:rsidRPr="009A3201">
        <w:rPr>
          <w:rFonts w:ascii="微軟正黑體" w:eastAsia="微軟正黑體" w:hAnsi="微軟正黑體" w:hint="eastAsia"/>
        </w:rPr>
        <w:t xml:space="preserve">並在賽道上有更好的表現。 </w:t>
      </w:r>
    </w:p>
    <w:p w14:paraId="401C5E06" w14:textId="0F872BC2"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lastRenderedPageBreak/>
        <w:t>氣流</w:t>
      </w:r>
      <w:r w:rsidR="00853A7F" w:rsidRPr="009A3201">
        <w:rPr>
          <w:rFonts w:ascii="微軟正黑體" w:eastAsia="微軟正黑體" w:hAnsi="微軟正黑體" w:hint="eastAsia"/>
        </w:rPr>
        <w:t>的創新</w:t>
      </w:r>
      <w:r w:rsidRPr="009A3201">
        <w:rPr>
          <w:rFonts w:ascii="微軟正黑體" w:eastAsia="微軟正黑體" w:hAnsi="微軟正黑體" w:hint="eastAsia"/>
        </w:rPr>
        <w:t>路線</w:t>
      </w:r>
    </w:p>
    <w:p w14:paraId="1B4FEDF7" w14:textId="736A2A1F" w:rsidR="00D2764B" w:rsidRPr="009A3201" w:rsidRDefault="00853A7F" w:rsidP="00D2764B">
      <w:pPr>
        <w:pStyle w:val="PAGParagraphNormal0"/>
        <w:rPr>
          <w:rFonts w:ascii="微軟正黑體" w:eastAsia="微軟正黑體" w:hAnsi="微軟正黑體"/>
        </w:rPr>
      </w:pPr>
      <w:r w:rsidRPr="009A3201">
        <w:rPr>
          <w:rFonts w:ascii="微軟正黑體" w:eastAsia="微軟正黑體" w:hAnsi="微軟正黑體" w:hint="eastAsia"/>
        </w:rPr>
        <w:t>當</w:t>
      </w:r>
      <w:r w:rsidR="00D2764B" w:rsidRPr="009A3201">
        <w:rPr>
          <w:rFonts w:ascii="微軟正黑體" w:eastAsia="微軟正黑體" w:hAnsi="微軟正黑體" w:hint="eastAsia"/>
        </w:rPr>
        <w:t>人們</w:t>
      </w:r>
      <w:r w:rsidRPr="009A3201">
        <w:rPr>
          <w:rFonts w:ascii="微軟正黑體" w:eastAsia="微軟正黑體" w:hAnsi="微軟正黑體" w:hint="eastAsia"/>
        </w:rPr>
        <w:t>的</w:t>
      </w:r>
      <w:r w:rsidR="00D2764B" w:rsidRPr="009A3201">
        <w:rPr>
          <w:rFonts w:ascii="微軟正黑體" w:eastAsia="微軟正黑體" w:hAnsi="微軟正黑體" w:hint="eastAsia"/>
        </w:rPr>
        <w:t>目光從整合第三煞車燈的車尾邊緣</w:t>
      </w:r>
      <w:r w:rsidRPr="009A3201">
        <w:rPr>
          <w:rFonts w:ascii="微軟正黑體" w:eastAsia="微軟正黑體" w:hAnsi="微軟正黑體" w:hint="eastAsia"/>
        </w:rPr>
        <w:t>移向</w:t>
      </w:r>
      <w:r w:rsidR="00D2764B" w:rsidRPr="009A3201">
        <w:rPr>
          <w:rFonts w:ascii="微軟正黑體" w:eastAsia="微軟正黑體" w:hAnsi="微軟正黑體" w:hint="eastAsia"/>
        </w:rPr>
        <w:t>車頭時，</w:t>
      </w:r>
      <w:r w:rsidRPr="009A3201">
        <w:rPr>
          <w:rFonts w:ascii="微軟正黑體" w:eastAsia="微軟正黑體" w:hAnsi="微軟正黑體" w:hint="eastAsia"/>
        </w:rPr>
        <w:t>將</w:t>
      </w:r>
      <w:r w:rsidR="00D2764B" w:rsidRPr="009A3201">
        <w:rPr>
          <w:rFonts w:ascii="微軟正黑體" w:eastAsia="微軟正黑體" w:hAnsi="微軟正黑體" w:hint="eastAsia"/>
        </w:rPr>
        <w:t>會被駕駛側與乘客側後方的全新進氣口吸引。在其他 718 Cayman 上，</w:t>
      </w:r>
      <w:r w:rsidRPr="009A3201">
        <w:rPr>
          <w:rFonts w:ascii="微軟正黑體" w:eastAsia="微軟正黑體" w:hAnsi="微軟正黑體" w:hint="eastAsia"/>
        </w:rPr>
        <w:t>此</w:t>
      </w:r>
      <w:r w:rsidR="00D2764B" w:rsidRPr="009A3201">
        <w:rPr>
          <w:rFonts w:ascii="微軟正黑體" w:eastAsia="微軟正黑體" w:hAnsi="微軟正黑體" w:hint="eastAsia"/>
        </w:rPr>
        <w:t>部位</w:t>
      </w:r>
      <w:r w:rsidRPr="009A3201">
        <w:rPr>
          <w:rFonts w:ascii="微軟正黑體" w:eastAsia="微軟正黑體" w:hAnsi="微軟正黑體" w:hint="eastAsia"/>
        </w:rPr>
        <w:t>僅</w:t>
      </w:r>
      <w:r w:rsidR="00D2764B" w:rsidRPr="009A3201">
        <w:rPr>
          <w:rFonts w:ascii="微軟正黑體" w:eastAsia="微軟正黑體" w:hAnsi="微軟正黑體" w:hint="eastAsia"/>
        </w:rPr>
        <w:t>是一個不起眼的三角形車窗，但是 GT4 RS 卻</w:t>
      </w:r>
      <w:r w:rsidRPr="009A3201">
        <w:rPr>
          <w:rFonts w:ascii="微軟正黑體" w:eastAsia="微軟正黑體" w:hAnsi="微軟正黑體" w:hint="eastAsia"/>
        </w:rPr>
        <w:t>設置了</w:t>
      </w:r>
      <w:r w:rsidR="00D2764B" w:rsidRPr="009A3201">
        <w:rPr>
          <w:rFonts w:ascii="微軟正黑體" w:eastAsia="微軟正黑體" w:hAnsi="微軟正黑體" w:hint="eastAsia"/>
        </w:rPr>
        <w:t>專為</w:t>
      </w:r>
      <w:r w:rsidRPr="009A3201">
        <w:rPr>
          <w:rFonts w:ascii="微軟正黑體" w:eastAsia="微軟正黑體" w:hAnsi="微軟正黑體" w:hint="eastAsia"/>
        </w:rPr>
        <w:t>輸出</w:t>
      </w:r>
      <w:r w:rsidR="00D2764B" w:rsidRPr="009A3201">
        <w:rPr>
          <w:rFonts w:ascii="微軟正黑體" w:eastAsia="微軟正黑體" w:hAnsi="微軟正黑體" w:hint="eastAsia"/>
        </w:rPr>
        <w:t xml:space="preserve">動力高達 368 kW (500 PS) </w:t>
      </w:r>
      <w:r w:rsidRPr="009A3201">
        <w:rPr>
          <w:rFonts w:ascii="微軟正黑體" w:eastAsia="微軟正黑體" w:hAnsi="微軟正黑體" w:hint="eastAsia"/>
        </w:rPr>
        <w:t>之</w:t>
      </w:r>
      <w:r w:rsidR="00D2764B" w:rsidRPr="009A3201">
        <w:rPr>
          <w:rFonts w:ascii="微軟正黑體" w:eastAsia="微軟正黑體" w:hAnsi="微軟正黑體" w:hint="eastAsia"/>
        </w:rPr>
        <w:t xml:space="preserve"> </w:t>
      </w:r>
      <w:r w:rsidR="00B27D9A" w:rsidRPr="00B27D9A">
        <w:rPr>
          <w:rFonts w:ascii="微軟正黑體" w:eastAsia="微軟正黑體" w:hAnsi="微軟正黑體" w:hint="eastAsia"/>
        </w:rPr>
        <w:t>4.0 公升水平對臥六缸自然進氣引擎</w:t>
      </w:r>
      <w:r w:rsidRPr="009A3201">
        <w:rPr>
          <w:rFonts w:ascii="微軟正黑體" w:eastAsia="微軟正黑體" w:hAnsi="微軟正黑體" w:hint="eastAsia"/>
        </w:rPr>
        <w:t>而</w:t>
      </w:r>
      <w:r w:rsidR="00D2764B" w:rsidRPr="009A3201">
        <w:rPr>
          <w:rFonts w:ascii="微軟正黑體" w:eastAsia="微軟正黑體" w:hAnsi="微軟正黑體" w:hint="eastAsia"/>
        </w:rPr>
        <w:t>設計的進氣口。車門後方的側邊進氣口</w:t>
      </w:r>
      <w:r w:rsidRPr="009A3201">
        <w:rPr>
          <w:rFonts w:ascii="微軟正黑體" w:eastAsia="微軟正黑體" w:hAnsi="微軟正黑體" w:hint="eastAsia"/>
        </w:rPr>
        <w:t>，則是</w:t>
      </w:r>
      <w:r w:rsidR="00D2764B" w:rsidRPr="009A3201">
        <w:rPr>
          <w:rFonts w:ascii="微軟正黑體" w:eastAsia="微軟正黑體" w:hAnsi="微軟正黑體" w:hint="eastAsia"/>
        </w:rPr>
        <w:t>用於冷卻六缸引擎。</w:t>
      </w:r>
    </w:p>
    <w:p w14:paraId="6468D1C7" w14:textId="2758A1CE"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仔細觀察車頭會發現四個開口，此種設計在 718 車系的其他車款中前所未見。車身兩側上方</w:t>
      </w:r>
      <w:r w:rsidR="00853A7F" w:rsidRPr="009A3201">
        <w:rPr>
          <w:rFonts w:ascii="微軟正黑體" w:eastAsia="微軟正黑體" w:hAnsi="微軟正黑體" w:hint="eastAsia"/>
        </w:rPr>
        <w:t>為具有</w:t>
      </w:r>
      <w:r w:rsidRPr="009A3201">
        <w:rPr>
          <w:rFonts w:ascii="微軟正黑體" w:eastAsia="微軟正黑體" w:hAnsi="微軟正黑體" w:hint="eastAsia"/>
        </w:rPr>
        <w:t>百葉結構的輪拱通風口，此種通風口</w:t>
      </w:r>
      <w:r w:rsidR="00853A7F" w:rsidRPr="009A3201">
        <w:rPr>
          <w:rFonts w:ascii="微軟正黑體" w:eastAsia="微軟正黑體" w:hAnsi="微軟正黑體" w:hint="eastAsia"/>
        </w:rPr>
        <w:t>是</w:t>
      </w:r>
      <w:r w:rsidRPr="009A3201">
        <w:rPr>
          <w:rFonts w:ascii="微軟正黑體" w:eastAsia="微軟正黑體" w:hAnsi="微軟正黑體" w:hint="eastAsia"/>
        </w:rPr>
        <w:t>源於賽道科技，首次使用於 991 世代 Porsche 911 GT3 RS</w:t>
      </w:r>
      <w:r w:rsidR="00853A7F" w:rsidRPr="009A3201">
        <w:rPr>
          <w:rFonts w:ascii="微軟正黑體" w:eastAsia="微軟正黑體" w:hAnsi="微軟正黑體" w:hint="eastAsia"/>
        </w:rPr>
        <w:t>上</w:t>
      </w:r>
      <w:r w:rsidRPr="009A3201">
        <w:rPr>
          <w:rFonts w:ascii="微軟正黑體" w:eastAsia="微軟正黑體" w:hAnsi="微軟正黑體" w:hint="eastAsia"/>
        </w:rPr>
        <w:t>。</w:t>
      </w:r>
      <w:r w:rsidR="00853A7F" w:rsidRPr="009A3201">
        <w:rPr>
          <w:rFonts w:ascii="微軟正黑體" w:eastAsia="微軟正黑體" w:hAnsi="微軟正黑體" w:hint="eastAsia"/>
        </w:rPr>
        <w:t>在</w:t>
      </w:r>
      <w:r w:rsidRPr="009A3201">
        <w:rPr>
          <w:rFonts w:ascii="微軟正黑體" w:eastAsia="微軟正黑體" w:hAnsi="微軟正黑體" w:hint="eastAsia"/>
        </w:rPr>
        <w:t>高速行駛時，通風口可</w:t>
      </w:r>
      <w:r w:rsidR="00853A7F" w:rsidRPr="009A3201">
        <w:rPr>
          <w:rFonts w:ascii="微軟正黑體" w:eastAsia="微軟正黑體" w:hAnsi="微軟正黑體" w:hint="eastAsia"/>
        </w:rPr>
        <w:t>以</w:t>
      </w:r>
      <w:r w:rsidRPr="009A3201">
        <w:rPr>
          <w:rFonts w:ascii="微軟正黑體" w:eastAsia="微軟正黑體" w:hAnsi="微軟正黑體" w:hint="eastAsia"/>
        </w:rPr>
        <w:t>降低車輪旋轉造成的輪拱壓力，</w:t>
      </w:r>
      <w:r w:rsidR="00853A7F" w:rsidRPr="009A3201">
        <w:rPr>
          <w:rFonts w:ascii="微軟正黑體" w:eastAsia="微軟正黑體" w:hAnsi="微軟正黑體" w:hint="eastAsia"/>
        </w:rPr>
        <w:t>進而能</w:t>
      </w:r>
      <w:r w:rsidRPr="009A3201">
        <w:rPr>
          <w:rFonts w:ascii="微軟正黑體" w:eastAsia="微軟正黑體" w:hAnsi="微軟正黑體" w:hint="eastAsia"/>
        </w:rPr>
        <w:t>有效防止前軸被抬起。輕量化車蓋上的兩具 NACA 進氣口造就</w:t>
      </w:r>
      <w:r w:rsidR="008F0192" w:rsidRPr="009A3201">
        <w:rPr>
          <w:rFonts w:ascii="微軟正黑體" w:eastAsia="微軟正黑體" w:hAnsi="微軟正黑體" w:hint="eastAsia"/>
        </w:rPr>
        <w:t>出</w:t>
      </w:r>
      <w:r w:rsidRPr="009A3201">
        <w:rPr>
          <w:rFonts w:ascii="微軟正黑體" w:eastAsia="微軟正黑體" w:hAnsi="微軟正黑體" w:hint="eastAsia"/>
        </w:rPr>
        <w:t>獨特的外觀。此種進氣口設計</w:t>
      </w:r>
      <w:r w:rsidR="008F0192" w:rsidRPr="009A3201">
        <w:rPr>
          <w:rFonts w:ascii="微軟正黑體" w:eastAsia="微軟正黑體" w:hAnsi="微軟正黑體" w:hint="eastAsia"/>
        </w:rPr>
        <w:t>，最初是</w:t>
      </w:r>
      <w:r w:rsidRPr="009A3201">
        <w:rPr>
          <w:rFonts w:ascii="微軟正黑體" w:eastAsia="微軟正黑體" w:hAnsi="微軟正黑體" w:hint="eastAsia"/>
        </w:rPr>
        <w:t>由美國國家航空諮詢委員會（NACA）（美國太空總署前身）研發，並結合了兩種原先相斥的特性—在不影響車輛阻力係數的狀況下</w:t>
      </w:r>
      <w:r w:rsidR="008F0192" w:rsidRPr="009A3201">
        <w:rPr>
          <w:rFonts w:ascii="微軟正黑體" w:eastAsia="微軟正黑體" w:hAnsi="微軟正黑體" w:hint="eastAsia"/>
        </w:rPr>
        <w:t>，</w:t>
      </w:r>
      <w:r w:rsidRPr="009A3201">
        <w:rPr>
          <w:rFonts w:ascii="微軟正黑體" w:eastAsia="微軟正黑體" w:hAnsi="微軟正黑體" w:hint="eastAsia"/>
        </w:rPr>
        <w:t>提升煞車</w:t>
      </w:r>
      <w:r w:rsidR="008F0192" w:rsidRPr="009A3201">
        <w:rPr>
          <w:rFonts w:ascii="微軟正黑體" w:eastAsia="微軟正黑體" w:hAnsi="微軟正黑體" w:hint="eastAsia"/>
        </w:rPr>
        <w:t>的</w:t>
      </w:r>
      <w:r w:rsidRPr="009A3201">
        <w:rPr>
          <w:rFonts w:ascii="微軟正黑體" w:eastAsia="微軟正黑體" w:hAnsi="微軟正黑體" w:hint="eastAsia"/>
        </w:rPr>
        <w:t xml:space="preserve">冷卻效果，這也是賽車大量採用 NACA 進氣口的原因。 </w:t>
      </w:r>
    </w:p>
    <w:p w14:paraId="2444B036" w14:textId="0E443501"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車尾真空區</w:t>
      </w:r>
      <w:r w:rsidR="008F0192" w:rsidRPr="009A3201">
        <w:rPr>
          <w:rFonts w:ascii="微軟正黑體" w:eastAsia="微軟正黑體" w:hAnsi="微軟正黑體" w:hint="eastAsia"/>
        </w:rPr>
        <w:t>使</w:t>
      </w:r>
      <w:r w:rsidRPr="009A3201">
        <w:rPr>
          <w:rFonts w:ascii="微軟正黑體" w:eastAsia="微軟正黑體" w:hAnsi="微軟正黑體" w:hint="eastAsia"/>
        </w:rPr>
        <w:t xml:space="preserve"> GT4 RS 緊貼地面</w:t>
      </w:r>
    </w:p>
    <w:p w14:paraId="7A28D730" w14:textId="7D58337D"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 xml:space="preserve">718 Cayman GT4 RS </w:t>
      </w:r>
      <w:r w:rsidR="008F0192" w:rsidRPr="009A3201">
        <w:rPr>
          <w:rFonts w:ascii="微軟正黑體" w:eastAsia="微軟正黑體" w:hAnsi="微軟正黑體" w:hint="eastAsia"/>
        </w:rPr>
        <w:t>之</w:t>
      </w:r>
      <w:r w:rsidRPr="009A3201">
        <w:rPr>
          <w:rFonts w:ascii="微軟正黑體" w:eastAsia="微軟正黑體" w:hAnsi="微軟正黑體" w:hint="eastAsia"/>
        </w:rPr>
        <w:t>前保險桿採用與 GT4 相同</w:t>
      </w:r>
      <w:r w:rsidR="008F0192" w:rsidRPr="009A3201">
        <w:rPr>
          <w:rFonts w:ascii="微軟正黑體" w:eastAsia="微軟正黑體" w:hAnsi="微軟正黑體" w:hint="eastAsia"/>
        </w:rPr>
        <w:t>的</w:t>
      </w:r>
      <w:r w:rsidRPr="009A3201">
        <w:rPr>
          <w:rFonts w:ascii="微軟正黑體" w:eastAsia="微軟正黑體" w:hAnsi="微軟正黑體" w:hint="eastAsia"/>
        </w:rPr>
        <w:t>設計，但</w:t>
      </w:r>
      <w:r w:rsidR="008F0192" w:rsidRPr="009A3201">
        <w:rPr>
          <w:rFonts w:ascii="微軟正黑體" w:eastAsia="微軟正黑體" w:hAnsi="微軟正黑體" w:hint="eastAsia"/>
        </w:rPr>
        <w:t>是</w:t>
      </w:r>
      <w:r w:rsidRPr="009A3201">
        <w:rPr>
          <w:rFonts w:ascii="微軟正黑體" w:eastAsia="微軟正黑體" w:hAnsi="微軟正黑體" w:hint="eastAsia"/>
        </w:rPr>
        <w:t>改良了空氣力學設計。舉例來說，前擾流板經</w:t>
      </w:r>
      <w:r w:rsidR="008F0192" w:rsidRPr="009A3201">
        <w:rPr>
          <w:rFonts w:ascii="微軟正黑體" w:eastAsia="微軟正黑體" w:hAnsi="微軟正黑體" w:hint="eastAsia"/>
        </w:rPr>
        <w:t>過</w:t>
      </w:r>
      <w:r w:rsidRPr="009A3201">
        <w:rPr>
          <w:rFonts w:ascii="微軟正黑體" w:eastAsia="微軟正黑體" w:hAnsi="微軟正黑體" w:hint="eastAsia"/>
        </w:rPr>
        <w:t>重新設計，配</w:t>
      </w:r>
      <w:r w:rsidR="008F0192" w:rsidRPr="009A3201">
        <w:rPr>
          <w:rFonts w:ascii="微軟正黑體" w:eastAsia="微軟正黑體" w:hAnsi="微軟正黑體" w:hint="eastAsia"/>
        </w:rPr>
        <w:t>備了</w:t>
      </w:r>
      <w:r w:rsidRPr="009A3201">
        <w:rPr>
          <w:rFonts w:ascii="微軟正黑體" w:eastAsia="微軟正黑體" w:hAnsi="微軟正黑體" w:hint="eastAsia"/>
        </w:rPr>
        <w:t>環繞式側葉片</w:t>
      </w:r>
      <w:r w:rsidR="008F0192" w:rsidRPr="009A3201">
        <w:rPr>
          <w:rFonts w:ascii="微軟正黑體" w:eastAsia="微軟正黑體" w:hAnsi="微軟正黑體" w:hint="eastAsia"/>
        </w:rPr>
        <w:t>，</w:t>
      </w:r>
      <w:r w:rsidRPr="009A3201">
        <w:rPr>
          <w:rFonts w:ascii="微軟正黑體" w:eastAsia="微軟正黑體" w:hAnsi="微軟正黑體" w:hint="eastAsia"/>
        </w:rPr>
        <w:t>此種設計</w:t>
      </w:r>
      <w:r w:rsidR="008F0192" w:rsidRPr="009A3201">
        <w:rPr>
          <w:rFonts w:ascii="微軟正黑體" w:eastAsia="微軟正黑體" w:hAnsi="微軟正黑體" w:hint="eastAsia"/>
        </w:rPr>
        <w:t>可以</w:t>
      </w:r>
      <w:r w:rsidRPr="009A3201">
        <w:rPr>
          <w:rFonts w:ascii="微軟正黑體" w:eastAsia="微軟正黑體" w:hAnsi="微軟正黑體" w:hint="eastAsia"/>
        </w:rPr>
        <w:t>改善通風</w:t>
      </w:r>
      <w:r w:rsidR="008F0192" w:rsidRPr="009A3201">
        <w:rPr>
          <w:rFonts w:ascii="微軟正黑體" w:eastAsia="微軟正黑體" w:hAnsi="微軟正黑體" w:hint="eastAsia"/>
        </w:rPr>
        <w:t>以及通過輪拱的</w:t>
      </w:r>
      <w:r w:rsidRPr="009A3201">
        <w:rPr>
          <w:rFonts w:ascii="微軟正黑體" w:eastAsia="微軟正黑體" w:hAnsi="微軟正黑體" w:hint="eastAsia"/>
        </w:rPr>
        <w:t>氣流，</w:t>
      </w:r>
      <w:r w:rsidR="008F0192" w:rsidRPr="009A3201">
        <w:rPr>
          <w:rFonts w:ascii="微軟正黑體" w:eastAsia="微軟正黑體" w:hAnsi="微軟正黑體" w:hint="eastAsia"/>
        </w:rPr>
        <w:t>進一步</w:t>
      </w:r>
      <w:r w:rsidRPr="009A3201">
        <w:rPr>
          <w:rFonts w:ascii="微軟正黑體" w:eastAsia="微軟正黑體" w:hAnsi="微軟正黑體" w:hint="eastAsia"/>
        </w:rPr>
        <w:t>提高前軸的下壓力。通過 GT4 RS 車底的氣流</w:t>
      </w:r>
      <w:r w:rsidR="008F0192" w:rsidRPr="009A3201">
        <w:rPr>
          <w:rFonts w:ascii="微軟正黑體" w:eastAsia="微軟正黑體" w:hAnsi="微軟正黑體" w:hint="eastAsia"/>
        </w:rPr>
        <w:t>是</w:t>
      </w:r>
      <w:r w:rsidRPr="009A3201">
        <w:rPr>
          <w:rFonts w:ascii="微軟正黑體" w:eastAsia="微軟正黑體" w:hAnsi="微軟正黑體" w:hint="eastAsia"/>
        </w:rPr>
        <w:t>藉由包覆車底的全新導流板大幅加速，在車尾形成真空區，為後軸提供更多</w:t>
      </w:r>
      <w:r w:rsidR="008F0192" w:rsidRPr="009A3201">
        <w:rPr>
          <w:rFonts w:ascii="微軟正黑體" w:eastAsia="微軟正黑體" w:hAnsi="微軟正黑體" w:hint="eastAsia"/>
        </w:rPr>
        <w:t>的</w:t>
      </w:r>
      <w:r w:rsidRPr="009A3201">
        <w:rPr>
          <w:rFonts w:ascii="微軟正黑體" w:eastAsia="微軟正黑體" w:hAnsi="微軟正黑體" w:hint="eastAsia"/>
        </w:rPr>
        <w:t xml:space="preserve">下壓力。 </w:t>
      </w:r>
    </w:p>
    <w:p w14:paraId="0BD448E6" w14:textId="46005A03"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GT4 RS 的車底另</w:t>
      </w:r>
      <w:r w:rsidR="008F0192" w:rsidRPr="009A3201">
        <w:rPr>
          <w:rFonts w:ascii="微軟正黑體" w:eastAsia="微軟正黑體" w:hAnsi="微軟正黑體" w:hint="eastAsia"/>
        </w:rPr>
        <w:t>外設</w:t>
      </w:r>
      <w:r w:rsidRPr="009A3201">
        <w:rPr>
          <w:rFonts w:ascii="微軟正黑體" w:eastAsia="微軟正黑體" w:hAnsi="微軟正黑體" w:hint="eastAsia"/>
        </w:rPr>
        <w:t>有兩個 NACA 進氣口，可</w:t>
      </w:r>
      <w:r w:rsidR="008F0192" w:rsidRPr="009A3201">
        <w:rPr>
          <w:rFonts w:ascii="微軟正黑體" w:eastAsia="微軟正黑體" w:hAnsi="微軟正黑體" w:hint="eastAsia"/>
        </w:rPr>
        <w:t>協</w:t>
      </w:r>
      <w:r w:rsidRPr="009A3201">
        <w:rPr>
          <w:rFonts w:ascii="微軟正黑體" w:eastAsia="微軟正黑體" w:hAnsi="微軟正黑體" w:hint="eastAsia"/>
        </w:rPr>
        <w:t>助汽油微粒過濾器散熱，且不會對車輛整體的阻力係數造成不良影響</w:t>
      </w:r>
      <w:r w:rsidR="008F0192" w:rsidRPr="009A3201">
        <w:rPr>
          <w:rFonts w:ascii="微軟正黑體" w:eastAsia="微軟正黑體" w:hAnsi="微軟正黑體" w:hint="eastAsia"/>
        </w:rPr>
        <w:t>，</w:t>
      </w:r>
      <w:r w:rsidRPr="009A3201">
        <w:rPr>
          <w:rFonts w:ascii="微軟正黑體" w:eastAsia="微軟正黑體" w:hAnsi="微軟正黑體" w:hint="eastAsia"/>
        </w:rPr>
        <w:t>氣流</w:t>
      </w:r>
      <w:r w:rsidR="008F0192" w:rsidRPr="009A3201">
        <w:rPr>
          <w:rFonts w:ascii="微軟正黑體" w:eastAsia="微軟正黑體" w:hAnsi="微軟正黑體" w:hint="eastAsia"/>
        </w:rPr>
        <w:t>在</w:t>
      </w:r>
      <w:r w:rsidRPr="009A3201">
        <w:rPr>
          <w:rFonts w:ascii="微軟正黑體" w:eastAsia="微軟正黑體" w:hAnsi="微軟正黑體" w:hint="eastAsia"/>
        </w:rPr>
        <w:t>通過車體</w:t>
      </w:r>
      <w:r w:rsidR="008F0192" w:rsidRPr="009A3201">
        <w:rPr>
          <w:rFonts w:ascii="微軟正黑體" w:eastAsia="微軟正黑體" w:hAnsi="微軟正黑體" w:hint="eastAsia"/>
        </w:rPr>
        <w:t>之</w:t>
      </w:r>
      <w:r w:rsidRPr="009A3201">
        <w:rPr>
          <w:rFonts w:ascii="微軟正黑體" w:eastAsia="微軟正黑體" w:hAnsi="微軟正黑體" w:hint="eastAsia"/>
        </w:rPr>
        <w:t>後</w:t>
      </w:r>
      <w:r w:rsidR="008F0192" w:rsidRPr="009A3201">
        <w:rPr>
          <w:rFonts w:ascii="微軟正黑體" w:eastAsia="微軟正黑體" w:hAnsi="微軟正黑體" w:hint="eastAsia"/>
        </w:rPr>
        <w:t>，將</w:t>
      </w:r>
      <w:r w:rsidRPr="009A3201">
        <w:rPr>
          <w:rFonts w:ascii="微軟正黑體" w:eastAsia="微軟正黑體" w:hAnsi="微軟正黑體" w:hint="eastAsia"/>
        </w:rPr>
        <w:t>會從車尾分散器流出。</w:t>
      </w:r>
      <w:r w:rsidR="008F0192" w:rsidRPr="009A3201">
        <w:rPr>
          <w:rFonts w:ascii="微軟正黑體" w:eastAsia="微軟正黑體" w:hAnsi="微軟正黑體" w:hint="eastAsia"/>
        </w:rPr>
        <w:t>此</w:t>
      </w:r>
      <w:r w:rsidRPr="009A3201">
        <w:rPr>
          <w:rFonts w:ascii="微軟正黑體" w:eastAsia="微軟正黑體" w:hAnsi="微軟正黑體" w:hint="eastAsia"/>
        </w:rPr>
        <w:t>項組件</w:t>
      </w:r>
      <w:r w:rsidR="008F0192" w:rsidRPr="009A3201">
        <w:rPr>
          <w:rFonts w:ascii="微軟正黑體" w:eastAsia="微軟正黑體" w:hAnsi="微軟正黑體" w:hint="eastAsia"/>
        </w:rPr>
        <w:t>是</w:t>
      </w:r>
      <w:r w:rsidR="008F0192" w:rsidRPr="009A3201">
        <w:rPr>
          <w:rFonts w:ascii="微軟正黑體" w:eastAsia="微軟正黑體" w:hAnsi="微軟正黑體" w:hint="eastAsia"/>
        </w:rPr>
        <w:lastRenderedPageBreak/>
        <w:t>源</w:t>
      </w:r>
      <w:r w:rsidRPr="009A3201">
        <w:rPr>
          <w:rFonts w:ascii="微軟正黑體" w:eastAsia="微軟正黑體" w:hAnsi="微軟正黑體" w:hint="eastAsia"/>
        </w:rPr>
        <w:t>自</w:t>
      </w:r>
      <w:r w:rsidR="008F0192" w:rsidRPr="009A3201">
        <w:rPr>
          <w:rFonts w:ascii="微軟正黑體" w:eastAsia="微軟正黑體" w:hAnsi="微軟正黑體" w:hint="eastAsia"/>
        </w:rPr>
        <w:t>於</w:t>
      </w:r>
      <w:r w:rsidRPr="009A3201">
        <w:rPr>
          <w:rFonts w:ascii="微軟正黑體" w:eastAsia="微軟正黑體" w:hAnsi="微軟正黑體" w:hint="eastAsia"/>
        </w:rPr>
        <w:t xml:space="preserve"> 718 Cayman GT4，並採用側邊的空氣力學鰭片強化</w:t>
      </w:r>
      <w:r w:rsidR="008F0192" w:rsidRPr="009A3201">
        <w:rPr>
          <w:rFonts w:ascii="微軟正黑體" w:eastAsia="微軟正黑體" w:hAnsi="微軟正黑體" w:hint="eastAsia"/>
        </w:rPr>
        <w:t>其</w:t>
      </w:r>
      <w:r w:rsidRPr="009A3201">
        <w:rPr>
          <w:rFonts w:ascii="微軟正黑體" w:eastAsia="微軟正黑體" w:hAnsi="微軟正黑體" w:hint="eastAsia"/>
        </w:rPr>
        <w:t>性能。鰭片</w:t>
      </w:r>
      <w:r w:rsidR="008F0192" w:rsidRPr="009A3201">
        <w:rPr>
          <w:rFonts w:ascii="微軟正黑體" w:eastAsia="微軟正黑體" w:hAnsi="微軟正黑體" w:hint="eastAsia"/>
        </w:rPr>
        <w:t>可以</w:t>
      </w:r>
      <w:r w:rsidRPr="009A3201">
        <w:rPr>
          <w:rFonts w:ascii="微軟正黑體" w:eastAsia="微軟正黑體" w:hAnsi="微軟正黑體" w:hint="eastAsia"/>
        </w:rPr>
        <w:t>穩定車尾氣流，有助於提高下壓力。</w:t>
      </w:r>
    </w:p>
    <w:p w14:paraId="69FD47CA" w14:textId="77777777"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輕量化結構減少 35 公斤重量</w:t>
      </w:r>
    </w:p>
    <w:p w14:paraId="34B7FEFA" w14:textId="38BB3723"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強化新車款駕馭性能的空氣力學設計明顯可見，而另一項強化性能的設計</w:t>
      </w:r>
      <w:r w:rsidR="00586F34" w:rsidRPr="009A3201">
        <w:rPr>
          <w:rFonts w:ascii="微軟正黑體" w:eastAsia="微軟正黑體" w:hAnsi="微軟正黑體" w:hint="eastAsia"/>
        </w:rPr>
        <w:t>，</w:t>
      </w:r>
      <w:r w:rsidRPr="009A3201">
        <w:rPr>
          <w:rFonts w:ascii="微軟正黑體" w:eastAsia="微軟正黑體" w:hAnsi="微軟正黑體" w:hint="eastAsia"/>
        </w:rPr>
        <w:t>則</w:t>
      </w:r>
      <w:r w:rsidR="00586F34" w:rsidRPr="009A3201">
        <w:rPr>
          <w:rFonts w:ascii="微軟正黑體" w:eastAsia="微軟正黑體" w:hAnsi="微軟正黑體" w:hint="eastAsia"/>
        </w:rPr>
        <w:t>是</w:t>
      </w:r>
      <w:r w:rsidRPr="009A3201">
        <w:rPr>
          <w:rFonts w:ascii="微軟正黑體" w:eastAsia="微軟正黑體" w:hAnsi="微軟正黑體" w:hint="eastAsia"/>
        </w:rPr>
        <w:t>藏在車身中</w:t>
      </w:r>
      <w:r w:rsidR="00586F34" w:rsidRPr="009A3201">
        <w:rPr>
          <w:rFonts w:ascii="微軟正黑體" w:eastAsia="微軟正黑體" w:hAnsi="微軟正黑體" w:hint="eastAsia"/>
        </w:rPr>
        <w:t>的</w:t>
      </w:r>
      <w:r w:rsidRPr="009A3201">
        <w:rPr>
          <w:rFonts w:ascii="微軟正黑體" w:eastAsia="微軟正黑體" w:hAnsi="微軟正黑體" w:hint="eastAsia"/>
        </w:rPr>
        <w:t>輕量化結構。根據</w:t>
      </w:r>
      <w:r w:rsidR="0071358C">
        <w:rPr>
          <w:rFonts w:ascii="微軟正黑體" w:eastAsia="微軟正黑體" w:hAnsi="微軟正黑體" w:hint="eastAsia"/>
        </w:rPr>
        <w:t>非乘載重量 (</w:t>
      </w:r>
      <w:r w:rsidR="0071358C" w:rsidRPr="009A3201">
        <w:rPr>
          <w:rFonts w:ascii="微軟正黑體" w:eastAsia="微軟正黑體" w:hAnsi="微軟正黑體" w:hint="eastAsia"/>
        </w:rPr>
        <w:t>DIN</w:t>
      </w:r>
      <w:r w:rsidR="0071358C">
        <w:rPr>
          <w:rFonts w:ascii="微軟正黑體" w:eastAsia="微軟正黑體" w:hAnsi="微軟正黑體"/>
        </w:rPr>
        <w:t>)</w:t>
      </w:r>
      <w:r w:rsidR="0071358C">
        <w:rPr>
          <w:rFonts w:ascii="微軟正黑體" w:eastAsia="微軟正黑體" w:hAnsi="微軟正黑體" w:hint="eastAsia"/>
        </w:rPr>
        <w:t xml:space="preserve"> </w:t>
      </w:r>
      <w:r w:rsidRPr="009A3201">
        <w:rPr>
          <w:rFonts w:ascii="微軟正黑體" w:eastAsia="微軟正黑體" w:hAnsi="微軟正黑體" w:hint="eastAsia"/>
        </w:rPr>
        <w:t>標準測量，</w:t>
      </w:r>
      <w:r w:rsidR="00586F34" w:rsidRPr="009A3201">
        <w:rPr>
          <w:rFonts w:ascii="微軟正黑體" w:eastAsia="微軟正黑體" w:hAnsi="微軟正黑體" w:hint="eastAsia"/>
        </w:rPr>
        <w:t>未</w:t>
      </w:r>
      <w:r w:rsidRPr="009A3201">
        <w:rPr>
          <w:rFonts w:ascii="微軟正黑體" w:eastAsia="微軟正黑體" w:hAnsi="微軟正黑體" w:hint="eastAsia"/>
        </w:rPr>
        <w:t>搭載駕駛</w:t>
      </w:r>
      <w:r w:rsidR="00586F34" w:rsidRPr="009A3201">
        <w:rPr>
          <w:rFonts w:ascii="微軟正黑體" w:eastAsia="微軟正黑體" w:hAnsi="微軟正黑體" w:hint="eastAsia"/>
        </w:rPr>
        <w:t>之</w:t>
      </w:r>
      <w:r w:rsidRPr="009A3201">
        <w:rPr>
          <w:rFonts w:ascii="微軟正黑體" w:eastAsia="微軟正黑體" w:hAnsi="微軟正黑體" w:hint="eastAsia"/>
        </w:rPr>
        <w:t xml:space="preserve"> 718 Cayman GT4 RS </w:t>
      </w:r>
      <w:r w:rsidR="00586F34" w:rsidRPr="009A3201">
        <w:rPr>
          <w:rFonts w:ascii="微軟正黑體" w:eastAsia="微軟正黑體" w:hAnsi="微軟正黑體" w:hint="eastAsia"/>
        </w:rPr>
        <w:t>在加滿燃油下的</w:t>
      </w:r>
      <w:r w:rsidRPr="009A3201">
        <w:rPr>
          <w:rFonts w:ascii="微軟正黑體" w:eastAsia="微軟正黑體" w:hAnsi="微軟正黑體" w:hint="eastAsia"/>
        </w:rPr>
        <w:t>重量僅有 1,415  公斤。因此</w:t>
      </w:r>
      <w:r w:rsidR="00586F34" w:rsidRPr="009A3201">
        <w:rPr>
          <w:rFonts w:ascii="微軟正黑體" w:eastAsia="微軟正黑體" w:hAnsi="微軟正黑體" w:hint="eastAsia"/>
        </w:rPr>
        <w:t>，在</w:t>
      </w:r>
      <w:r w:rsidRPr="009A3201">
        <w:rPr>
          <w:rFonts w:ascii="微軟正黑體" w:eastAsia="微軟正黑體" w:hAnsi="微軟正黑體" w:hint="eastAsia"/>
        </w:rPr>
        <w:t>引擎輸出的 500 PS 動力中，每一單位馬力僅需</w:t>
      </w:r>
      <w:r w:rsidR="00586F34" w:rsidRPr="009A3201">
        <w:rPr>
          <w:rFonts w:ascii="微軟正黑體" w:eastAsia="微軟正黑體" w:hAnsi="微軟正黑體" w:hint="eastAsia"/>
        </w:rPr>
        <w:t>要</w:t>
      </w:r>
      <w:r w:rsidRPr="009A3201">
        <w:rPr>
          <w:rFonts w:ascii="微軟正黑體" w:eastAsia="微軟正黑體" w:hAnsi="微軟正黑體" w:hint="eastAsia"/>
        </w:rPr>
        <w:t>推動 2.83 公斤。</w:t>
      </w:r>
      <w:r w:rsidR="00586F34" w:rsidRPr="009A3201">
        <w:rPr>
          <w:rFonts w:ascii="微軟正黑體" w:eastAsia="微軟正黑體" w:hAnsi="微軟正黑體" w:hint="eastAsia"/>
        </w:rPr>
        <w:t>為了</w:t>
      </w:r>
      <w:r w:rsidRPr="009A3201">
        <w:rPr>
          <w:rFonts w:ascii="微軟正黑體" w:eastAsia="微軟正黑體" w:hAnsi="微軟正黑體" w:hint="eastAsia"/>
        </w:rPr>
        <w:t>達成此目標，車頭兩側與車蓋皆採用碳纖維強化塑膠材質（CFRP）</w:t>
      </w:r>
      <w:r w:rsidR="00586F34" w:rsidRPr="009A3201">
        <w:rPr>
          <w:rFonts w:ascii="微軟正黑體" w:eastAsia="微軟正黑體" w:hAnsi="微軟正黑體" w:hint="eastAsia"/>
        </w:rPr>
        <w:t>進行</w:t>
      </w:r>
      <w:r w:rsidRPr="009A3201">
        <w:rPr>
          <w:rFonts w:ascii="微軟正黑體" w:eastAsia="微軟正黑體" w:hAnsi="微軟正黑體" w:hint="eastAsia"/>
        </w:rPr>
        <w:t>打造，後車窗</w:t>
      </w:r>
      <w:r w:rsidR="00586F34" w:rsidRPr="009A3201">
        <w:rPr>
          <w:rFonts w:ascii="微軟正黑體" w:eastAsia="微軟正黑體" w:hAnsi="微軟正黑體" w:hint="eastAsia"/>
        </w:rPr>
        <w:t>則是</w:t>
      </w:r>
      <w:r w:rsidRPr="009A3201">
        <w:rPr>
          <w:rFonts w:ascii="微軟正黑體" w:eastAsia="微軟正黑體" w:hAnsi="微軟正黑體" w:hint="eastAsia"/>
        </w:rPr>
        <w:t>使用輕量化玻璃，</w:t>
      </w:r>
      <w:r w:rsidR="00586F34" w:rsidRPr="009A3201">
        <w:rPr>
          <w:rFonts w:ascii="微軟正黑體" w:eastAsia="微軟正黑體" w:hAnsi="微軟正黑體" w:hint="eastAsia"/>
        </w:rPr>
        <w:t>並採用已減輕重量的</w:t>
      </w:r>
      <w:r w:rsidRPr="009A3201">
        <w:rPr>
          <w:rFonts w:ascii="微軟正黑體" w:eastAsia="微軟正黑體" w:hAnsi="微軟正黑體" w:hint="eastAsia"/>
        </w:rPr>
        <w:t>雙氙氣頭燈</w:t>
      </w:r>
      <w:r w:rsidR="00586F34" w:rsidRPr="009A3201">
        <w:rPr>
          <w:rFonts w:ascii="微軟正黑體" w:eastAsia="微軟正黑體" w:hAnsi="微軟正黑體" w:hint="eastAsia"/>
        </w:rPr>
        <w:t>，且</w:t>
      </w:r>
      <w:r w:rsidRPr="009A3201">
        <w:rPr>
          <w:rFonts w:ascii="微軟正黑體" w:eastAsia="微軟正黑體" w:hAnsi="微軟正黑體" w:hint="eastAsia"/>
        </w:rPr>
        <w:t>未配備頭燈清洗系統。同時減少了阻絕材料的用量，</w:t>
      </w:r>
      <w:r w:rsidR="00586F34" w:rsidRPr="009A3201">
        <w:rPr>
          <w:rFonts w:ascii="微軟正黑體" w:eastAsia="微軟正黑體" w:hAnsi="微軟正黑體" w:hint="eastAsia"/>
        </w:rPr>
        <w:t>以及</w:t>
      </w:r>
      <w:r w:rsidRPr="009A3201">
        <w:rPr>
          <w:rFonts w:ascii="微軟正黑體" w:eastAsia="微軟正黑體" w:hAnsi="微軟正黑體" w:hint="eastAsia"/>
        </w:rPr>
        <w:t>移除了後行李箱</w:t>
      </w:r>
      <w:r w:rsidR="00586F34" w:rsidRPr="009A3201">
        <w:rPr>
          <w:rFonts w:ascii="微軟正黑體" w:eastAsia="微軟正黑體" w:hAnsi="微軟正黑體" w:hint="eastAsia"/>
        </w:rPr>
        <w:t>的</w:t>
      </w:r>
      <w:r w:rsidRPr="009A3201">
        <w:rPr>
          <w:rFonts w:ascii="微軟正黑體" w:eastAsia="微軟正黑體" w:hAnsi="微軟正黑體" w:hint="eastAsia"/>
        </w:rPr>
        <w:t>隔板，內裝</w:t>
      </w:r>
      <w:r w:rsidR="00586F34" w:rsidRPr="009A3201">
        <w:rPr>
          <w:rFonts w:ascii="微軟正黑體" w:eastAsia="微軟正黑體" w:hAnsi="微軟正黑體" w:hint="eastAsia"/>
        </w:rPr>
        <w:t>也</w:t>
      </w:r>
      <w:r w:rsidRPr="009A3201">
        <w:rPr>
          <w:rFonts w:ascii="微軟正黑體" w:eastAsia="微軟正黑體" w:hAnsi="微軟正黑體" w:hint="eastAsia"/>
        </w:rPr>
        <w:t>使用輕量化地毯。</w:t>
      </w:r>
      <w:r w:rsidR="00586F34" w:rsidRPr="009A3201">
        <w:rPr>
          <w:rFonts w:ascii="微軟正黑體" w:eastAsia="微軟正黑體" w:hAnsi="微軟正黑體" w:hint="eastAsia"/>
        </w:rPr>
        <w:t>當然還有RS 車款絕對不可缺少，</w:t>
      </w:r>
      <w:r w:rsidRPr="009A3201">
        <w:rPr>
          <w:rFonts w:ascii="微軟正黑體" w:eastAsia="微軟正黑體" w:hAnsi="微軟正黑體" w:hint="eastAsia"/>
        </w:rPr>
        <w:t xml:space="preserve">搭配布質拉環的輕量化門板飾板與儲物網袋。 </w:t>
      </w:r>
    </w:p>
    <w:p w14:paraId="11BD9A8F" w14:textId="283E44A8"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雖然加大的煞車碟盤會增加重量，但</w:t>
      </w:r>
      <w:r w:rsidR="0046782C" w:rsidRPr="009A3201">
        <w:rPr>
          <w:rFonts w:ascii="微軟正黑體" w:eastAsia="微軟正黑體" w:hAnsi="微軟正黑體" w:hint="eastAsia"/>
        </w:rPr>
        <w:t>是</w:t>
      </w:r>
      <w:r w:rsidRPr="009A3201">
        <w:rPr>
          <w:rFonts w:ascii="微軟正黑體" w:eastAsia="微軟正黑體" w:hAnsi="微軟正黑體" w:hint="eastAsia"/>
        </w:rPr>
        <w:t xml:space="preserve"> Porsche 718 Cayman GT4 RS </w:t>
      </w:r>
      <w:r w:rsidR="0046782C" w:rsidRPr="009A3201">
        <w:rPr>
          <w:rFonts w:ascii="微軟正黑體" w:eastAsia="微軟正黑體" w:hAnsi="微軟正黑體" w:hint="eastAsia"/>
        </w:rPr>
        <w:t>的重量</w:t>
      </w:r>
      <w:r w:rsidRPr="009A3201">
        <w:rPr>
          <w:rFonts w:ascii="微軟正黑體" w:eastAsia="微軟正黑體" w:hAnsi="微軟正黑體" w:hint="eastAsia"/>
        </w:rPr>
        <w:t>仍比 GT4 輕 35 公斤</w:t>
      </w:r>
      <w:r w:rsidR="0046782C" w:rsidRPr="009A3201">
        <w:rPr>
          <w:rFonts w:ascii="微軟正黑體" w:eastAsia="微軟正黑體" w:hAnsi="微軟正黑體" w:hint="eastAsia"/>
        </w:rPr>
        <w:t>，</w:t>
      </w:r>
      <w:r w:rsidRPr="009A3201">
        <w:rPr>
          <w:rFonts w:ascii="微軟正黑體" w:eastAsia="微軟正黑體" w:hAnsi="微軟正黑體" w:hint="eastAsia"/>
        </w:rPr>
        <w:t>若搭載選配</w:t>
      </w:r>
      <w:r w:rsidR="0046782C" w:rsidRPr="009A3201">
        <w:rPr>
          <w:rFonts w:ascii="微軟正黑體" w:eastAsia="微軟正黑體" w:hAnsi="微軟正黑體" w:hint="eastAsia"/>
        </w:rPr>
        <w:t>的</w:t>
      </w:r>
      <w:r w:rsidRPr="009A3201">
        <w:rPr>
          <w:rFonts w:ascii="微軟正黑體" w:eastAsia="微軟正黑體" w:hAnsi="微軟正黑體" w:hint="eastAsia"/>
        </w:rPr>
        <w:t xml:space="preserve"> Weissach 套件</w:t>
      </w:r>
      <w:r w:rsidR="0046782C" w:rsidRPr="009A3201">
        <w:rPr>
          <w:rFonts w:ascii="微軟正黑體" w:eastAsia="微軟正黑體" w:hAnsi="微軟正黑體" w:hint="eastAsia"/>
        </w:rPr>
        <w:t>，</w:t>
      </w:r>
      <w:r w:rsidRPr="009A3201">
        <w:rPr>
          <w:rFonts w:ascii="微軟正黑體" w:eastAsia="微軟正黑體" w:hAnsi="微軟正黑體" w:hint="eastAsia"/>
        </w:rPr>
        <w:t>則可再進一步減輕重量。舉例來說，若車主同時訂購</w:t>
      </w:r>
      <w:r w:rsidR="0046782C" w:rsidRPr="009A3201">
        <w:rPr>
          <w:rFonts w:ascii="微軟正黑體" w:eastAsia="微軟正黑體" w:hAnsi="微軟正黑體" w:hint="eastAsia"/>
        </w:rPr>
        <w:t>了</w:t>
      </w:r>
      <w:r w:rsidRPr="009A3201">
        <w:rPr>
          <w:rFonts w:ascii="微軟正黑體" w:eastAsia="微軟正黑體" w:hAnsi="微軟正黑體" w:hint="eastAsia"/>
        </w:rPr>
        <w:t xml:space="preserve"> 20 吋鍛造鎂合金輪圈，則可再減少 10 公斤</w:t>
      </w:r>
      <w:r w:rsidR="0046782C" w:rsidRPr="009A3201">
        <w:rPr>
          <w:rFonts w:ascii="微軟正黑體" w:eastAsia="微軟正黑體" w:hAnsi="微軟正黑體" w:hint="eastAsia"/>
        </w:rPr>
        <w:t>的</w:t>
      </w:r>
      <w:r w:rsidRPr="009A3201">
        <w:rPr>
          <w:rFonts w:ascii="微軟正黑體" w:eastAsia="微軟正黑體" w:hAnsi="微軟正黑體" w:hint="eastAsia"/>
        </w:rPr>
        <w:t>簧下重量。從外觀來看，Weissach 套件的特徵是使用碳纖維編織裝飾車蓋、側邊進氣口與環繞式飾板、尾翼、車門後視鏡外蓋</w:t>
      </w:r>
      <w:r w:rsidR="0046782C" w:rsidRPr="009A3201">
        <w:rPr>
          <w:rFonts w:ascii="微軟正黑體" w:eastAsia="微軟正黑體" w:hAnsi="微軟正黑體" w:hint="eastAsia"/>
        </w:rPr>
        <w:t>，</w:t>
      </w:r>
      <w:r w:rsidRPr="009A3201">
        <w:rPr>
          <w:rFonts w:ascii="微軟正黑體" w:eastAsia="微軟正黑體" w:hAnsi="微軟正黑體" w:hint="eastAsia"/>
        </w:rPr>
        <w:t>以及後車窗上的 Porsche 廠徽。此外，不鏽鋼製跑車排氣系統的尾管</w:t>
      </w:r>
      <w:r w:rsidR="0046782C" w:rsidRPr="009A3201">
        <w:rPr>
          <w:rFonts w:ascii="微軟正黑體" w:eastAsia="微軟正黑體" w:hAnsi="微軟正黑體" w:hint="eastAsia"/>
        </w:rPr>
        <w:t>是使用</w:t>
      </w:r>
      <w:r w:rsidRPr="009A3201">
        <w:rPr>
          <w:rFonts w:ascii="微軟正黑體" w:eastAsia="微軟正黑體" w:hAnsi="微軟正黑體" w:hint="eastAsia"/>
        </w:rPr>
        <w:t>鈦合金製成。相較</w:t>
      </w:r>
      <w:r w:rsidR="0046782C" w:rsidRPr="009A3201">
        <w:rPr>
          <w:rFonts w:ascii="微軟正黑體" w:eastAsia="微軟正黑體" w:hAnsi="微軟正黑體" w:hint="eastAsia"/>
        </w:rPr>
        <w:t>於</w:t>
      </w:r>
      <w:r w:rsidRPr="009A3201">
        <w:rPr>
          <w:rFonts w:ascii="微軟正黑體" w:eastAsia="微軟正黑體" w:hAnsi="微軟正黑體" w:hint="eastAsia"/>
        </w:rPr>
        <w:t>鋼製防滾籠</w:t>
      </w:r>
      <w:r w:rsidR="0046782C" w:rsidRPr="009A3201">
        <w:rPr>
          <w:rFonts w:ascii="微軟正黑體" w:eastAsia="微軟正黑體" w:hAnsi="微軟正黑體" w:hint="eastAsia"/>
        </w:rPr>
        <w:t>，選配之鈦合金防滾籠</w:t>
      </w:r>
      <w:r w:rsidRPr="009A3201">
        <w:rPr>
          <w:rFonts w:ascii="微軟正黑體" w:eastAsia="微軟正黑體" w:hAnsi="微軟正黑體" w:hint="eastAsia"/>
        </w:rPr>
        <w:t>減輕</w:t>
      </w:r>
      <w:r w:rsidR="0046782C" w:rsidRPr="009A3201">
        <w:rPr>
          <w:rFonts w:ascii="微軟正黑體" w:eastAsia="微軟正黑體" w:hAnsi="微軟正黑體" w:hint="eastAsia"/>
        </w:rPr>
        <w:t>了大</w:t>
      </w:r>
      <w:r w:rsidRPr="009A3201">
        <w:rPr>
          <w:rFonts w:ascii="微軟正黑體" w:eastAsia="微軟正黑體" w:hAnsi="微軟正黑體" w:hint="eastAsia"/>
        </w:rPr>
        <w:t>約 6 公斤的重量。</w:t>
      </w:r>
    </w:p>
    <w:p w14:paraId="31DF1C58" w14:textId="77DCB612" w:rsidR="00D2764B" w:rsidRPr="009A3201" w:rsidRDefault="0046782C" w:rsidP="00D2764B">
      <w:pPr>
        <w:pStyle w:val="PAGZwischentitel"/>
        <w:rPr>
          <w:rFonts w:ascii="微軟正黑體" w:eastAsia="微軟正黑體" w:hAnsi="微軟正黑體"/>
        </w:rPr>
      </w:pPr>
      <w:r w:rsidRPr="009A3201">
        <w:rPr>
          <w:rFonts w:ascii="微軟正黑體" w:eastAsia="微軟正黑體" w:hAnsi="微軟正黑體" w:hint="eastAsia"/>
        </w:rPr>
        <w:t>涵蓋</w:t>
      </w:r>
      <w:r w:rsidR="00D2764B" w:rsidRPr="009A3201">
        <w:rPr>
          <w:rFonts w:ascii="微軟正黑體" w:eastAsia="微軟正黑體" w:hAnsi="微軟正黑體" w:hint="eastAsia"/>
        </w:rPr>
        <w:t>保時捷歷史的個人化車色</w:t>
      </w:r>
    </w:p>
    <w:p w14:paraId="63C416C8" w14:textId="1F175947" w:rsidR="00D2764B" w:rsidRPr="009A3201" w:rsidRDefault="00D2764B" w:rsidP="00BB16E9">
      <w:pPr>
        <w:pStyle w:val="PAGParagraphNormal0"/>
        <w:rPr>
          <w:rFonts w:ascii="微軟正黑體" w:eastAsia="微軟正黑體" w:hAnsi="微軟正黑體"/>
        </w:rPr>
      </w:pPr>
      <w:r w:rsidRPr="009A3201">
        <w:rPr>
          <w:rFonts w:ascii="微軟正黑體" w:eastAsia="微軟正黑體" w:hAnsi="微軟正黑體" w:hint="eastAsia"/>
        </w:rPr>
        <w:t>全新 718 Cayman GT4 RS 有九種標準車色：白色、黑色、正紅色、標準配色</w:t>
      </w:r>
      <w:r w:rsidR="0046782C" w:rsidRPr="009A3201">
        <w:rPr>
          <w:rFonts w:ascii="微軟正黑體" w:eastAsia="微軟正黑體" w:hAnsi="微軟正黑體" w:hint="eastAsia"/>
        </w:rPr>
        <w:t>的競速黃，以及</w:t>
      </w:r>
      <w:r w:rsidRPr="009A3201">
        <w:rPr>
          <w:rFonts w:ascii="微軟正黑體" w:eastAsia="微軟正黑體" w:hAnsi="微軟正黑體" w:hint="eastAsia"/>
        </w:rPr>
        <w:t>金屬卡拉拉白、金屬龍膽藍、金屬 GT 銀、極地灰</w:t>
      </w:r>
      <w:r w:rsidR="0046782C" w:rsidRPr="009A3201">
        <w:rPr>
          <w:rFonts w:ascii="微軟正黑體" w:eastAsia="微軟正黑體" w:hAnsi="微軟正黑體" w:hint="eastAsia"/>
        </w:rPr>
        <w:t>與</w:t>
      </w:r>
      <w:r w:rsidRPr="009A3201">
        <w:rPr>
          <w:rFonts w:ascii="微軟正黑體" w:eastAsia="微軟正黑體" w:hAnsi="微軟正黑體" w:hint="eastAsia"/>
        </w:rPr>
        <w:t>特別配色</w:t>
      </w:r>
      <w:r w:rsidR="0046782C" w:rsidRPr="009A3201">
        <w:rPr>
          <w:rFonts w:ascii="微軟正黑體" w:eastAsia="微軟正黑體" w:hAnsi="微軟正黑體" w:hint="eastAsia"/>
        </w:rPr>
        <w:t>鯊魚藍</w:t>
      </w:r>
      <w:r w:rsidRPr="009A3201">
        <w:rPr>
          <w:rFonts w:ascii="微軟正黑體" w:eastAsia="微軟正黑體" w:hAnsi="微軟正黑體" w:hint="eastAsia"/>
        </w:rPr>
        <w:t xml:space="preserve">。購買 Weissach </w:t>
      </w:r>
      <w:r w:rsidRPr="009A3201">
        <w:rPr>
          <w:rFonts w:ascii="微軟正黑體" w:eastAsia="微軟正黑體" w:hAnsi="微軟正黑體" w:hint="eastAsia"/>
        </w:rPr>
        <w:lastRenderedPageBreak/>
        <w:t>套件的車主可</w:t>
      </w:r>
      <w:r w:rsidR="0046782C" w:rsidRPr="009A3201">
        <w:rPr>
          <w:rFonts w:ascii="微軟正黑體" w:eastAsia="微軟正黑體" w:hAnsi="微軟正黑體" w:hint="eastAsia"/>
        </w:rPr>
        <w:t>以</w:t>
      </w:r>
      <w:r w:rsidRPr="009A3201">
        <w:rPr>
          <w:rFonts w:ascii="微軟正黑體" w:eastAsia="微軟正黑體" w:hAnsi="微軟正黑體" w:hint="eastAsia"/>
        </w:rPr>
        <w:t>選擇獨特的烤漆顏色</w:t>
      </w:r>
      <w:r w:rsidR="0046782C" w:rsidRPr="009A3201">
        <w:rPr>
          <w:rFonts w:ascii="微軟正黑體" w:eastAsia="微軟正黑體" w:hAnsi="微軟正黑體" w:hint="eastAsia"/>
        </w:rPr>
        <w:t>，</w:t>
      </w:r>
      <w:r w:rsidR="00845710">
        <w:rPr>
          <w:rFonts w:ascii="微軟正黑體" w:eastAsia="微軟正黑體" w:hAnsi="微軟正黑體" w:hint="eastAsia"/>
        </w:rPr>
        <w:t>符合個人</w:t>
      </w:r>
      <w:r w:rsidRPr="009A3201">
        <w:rPr>
          <w:rFonts w:ascii="微軟正黑體" w:eastAsia="微軟正黑體" w:hAnsi="微軟正黑體" w:hint="eastAsia"/>
        </w:rPr>
        <w:t>的</w:t>
      </w:r>
      <w:r w:rsidR="00845710">
        <w:rPr>
          <w:rFonts w:ascii="微軟正黑體" w:eastAsia="微軟正黑體" w:hAnsi="微軟正黑體" w:hint="eastAsia"/>
        </w:rPr>
        <w:t>喜好與</w:t>
      </w:r>
      <w:r w:rsidRPr="009A3201">
        <w:rPr>
          <w:rFonts w:ascii="微軟正黑體" w:eastAsia="微軟正黑體" w:hAnsi="微軟正黑體" w:hint="eastAsia"/>
        </w:rPr>
        <w:t>品味。Porsche Exclusive Manufaktur 的烤漆樣品提供</w:t>
      </w:r>
      <w:r w:rsidR="0046782C" w:rsidRPr="009A3201">
        <w:rPr>
          <w:rFonts w:ascii="微軟正黑體" w:eastAsia="微軟正黑體" w:hAnsi="微軟正黑體" w:hint="eastAsia"/>
        </w:rPr>
        <w:t>了</w:t>
      </w:r>
      <w:r w:rsidRPr="009A3201">
        <w:rPr>
          <w:rFonts w:ascii="微軟正黑體" w:eastAsia="微軟正黑體" w:hAnsi="微軟正黑體" w:hint="eastAsia"/>
        </w:rPr>
        <w:t xml:space="preserve"> 115 種預先核准的顏色。</w:t>
      </w:r>
    </w:p>
    <w:p w14:paraId="3BFCCB48" w14:textId="77777777" w:rsidR="00BB16E9" w:rsidRPr="009A3201" w:rsidRDefault="00BB16E9" w:rsidP="00BB16E9">
      <w:pPr>
        <w:pStyle w:val="PAGParagraphNormal0"/>
        <w:rPr>
          <w:rFonts w:ascii="微軟正黑體" w:eastAsia="微軟正黑體" w:hAnsi="微軟正黑體"/>
        </w:rPr>
      </w:pPr>
    </w:p>
    <w:p w14:paraId="74AAD045" w14:textId="77777777" w:rsidR="00D2764B" w:rsidRPr="009A3201" w:rsidRDefault="00D2764B" w:rsidP="00D2764B">
      <w:pPr>
        <w:pStyle w:val="PAGColumn-Title"/>
        <w:rPr>
          <w:rFonts w:ascii="微軟正黑體" w:eastAsia="微軟正黑體" w:hAnsi="微軟正黑體"/>
        </w:rPr>
      </w:pPr>
      <w:bookmarkStart w:id="32" w:name="_Toc95751025"/>
      <w:bookmarkStart w:id="33" w:name="_Toc95751785"/>
      <w:bookmarkStart w:id="34" w:name="_Toc96700844"/>
      <w:r w:rsidRPr="009A3201">
        <w:rPr>
          <w:rFonts w:ascii="微軟正黑體" w:eastAsia="微軟正黑體" w:hAnsi="微軟正黑體" w:hint="eastAsia"/>
        </w:rPr>
        <w:lastRenderedPageBreak/>
        <w:t>內裝配備</w:t>
      </w:r>
      <w:bookmarkEnd w:id="32"/>
      <w:bookmarkEnd w:id="33"/>
      <w:bookmarkEnd w:id="34"/>
    </w:p>
    <w:p w14:paraId="5804CA32" w14:textId="61D2CB98" w:rsidR="00D2764B" w:rsidRPr="009A3201" w:rsidRDefault="00D2764B" w:rsidP="00D2764B">
      <w:pPr>
        <w:pStyle w:val="PAGHeadline-1-Chapter"/>
        <w:numPr>
          <w:ilvl w:val="0"/>
          <w:numId w:val="0"/>
        </w:numPr>
        <w:rPr>
          <w:rFonts w:ascii="微軟正黑體" w:eastAsia="微軟正黑體" w:hAnsi="微軟正黑體"/>
        </w:rPr>
      </w:pPr>
      <w:bookmarkStart w:id="35" w:name="_Toc95751026"/>
      <w:bookmarkStart w:id="36" w:name="_Toc95751786"/>
      <w:bookmarkStart w:id="37" w:name="_Toc96700845"/>
      <w:r w:rsidRPr="009A3201">
        <w:rPr>
          <w:rFonts w:ascii="微軟正黑體" w:eastAsia="微軟正黑體" w:hAnsi="微軟正黑體" w:hint="eastAsia"/>
        </w:rPr>
        <w:t>每</w:t>
      </w:r>
      <w:r w:rsidR="0046782C" w:rsidRPr="009A3201">
        <w:rPr>
          <w:rFonts w:ascii="微軟正黑體" w:eastAsia="微軟正黑體" w:hAnsi="微軟正黑體" w:hint="eastAsia"/>
        </w:rPr>
        <w:t>一</w:t>
      </w:r>
      <w:r w:rsidRPr="009A3201">
        <w:rPr>
          <w:rFonts w:ascii="微軟正黑體" w:eastAsia="微軟正黑體" w:hAnsi="微軟正黑體" w:hint="eastAsia"/>
        </w:rPr>
        <w:t>項配備都</w:t>
      </w:r>
      <w:r w:rsidR="00453DB5">
        <w:rPr>
          <w:rFonts w:ascii="微軟正黑體" w:eastAsia="微軟正黑體" w:hAnsi="微軟正黑體" w:hint="eastAsia"/>
        </w:rPr>
        <w:t>完美相配</w:t>
      </w:r>
      <w:bookmarkEnd w:id="35"/>
      <w:bookmarkEnd w:id="36"/>
      <w:bookmarkEnd w:id="37"/>
    </w:p>
    <w:p w14:paraId="4ACDC5FE" w14:textId="6F6D5B40" w:rsidR="00D2764B" w:rsidRPr="009A3201" w:rsidRDefault="00D2764B" w:rsidP="00D2764B">
      <w:pPr>
        <w:rPr>
          <w:rFonts w:ascii="微軟正黑體" w:eastAsia="微軟正黑體" w:hAnsi="微軟正黑體"/>
        </w:rPr>
      </w:pPr>
    </w:p>
    <w:p w14:paraId="53317558" w14:textId="7ED95853"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Porsche 718 Cayman GT4 RS 是一部最純粹的駕馭機器，因此</w:t>
      </w:r>
      <w:r w:rsidR="00385E32" w:rsidRPr="009A3201">
        <w:rPr>
          <w:rFonts w:ascii="微軟正黑體" w:eastAsia="微軟正黑體" w:hAnsi="微軟正黑體" w:hint="eastAsia"/>
        </w:rPr>
        <w:t>僅保留最有必要的</w:t>
      </w:r>
      <w:r w:rsidRPr="009A3201">
        <w:rPr>
          <w:rFonts w:ascii="微軟正黑體" w:eastAsia="微軟正黑體" w:hAnsi="微軟正黑體" w:hint="eastAsia"/>
        </w:rPr>
        <w:t>功能性配備與人體工學配備，</w:t>
      </w:r>
      <w:r w:rsidR="00385E32" w:rsidRPr="009A3201">
        <w:rPr>
          <w:rFonts w:ascii="微軟正黑體" w:eastAsia="微軟正黑體" w:hAnsi="微軟正黑體" w:hint="eastAsia"/>
        </w:rPr>
        <w:t>在</w:t>
      </w:r>
      <w:r w:rsidRPr="009A3201">
        <w:rPr>
          <w:rFonts w:ascii="微軟正黑體" w:eastAsia="微軟正黑體" w:hAnsi="微軟正黑體" w:hint="eastAsia"/>
        </w:rPr>
        <w:t>內裝</w:t>
      </w:r>
      <w:r w:rsidR="00385E32" w:rsidRPr="009A3201">
        <w:rPr>
          <w:rFonts w:ascii="微軟正黑體" w:eastAsia="微軟正黑體" w:hAnsi="微軟正黑體" w:hint="eastAsia"/>
        </w:rPr>
        <w:t>部分</w:t>
      </w:r>
      <w:r w:rsidRPr="009A3201">
        <w:rPr>
          <w:rFonts w:ascii="微軟正黑體" w:eastAsia="微軟正黑體" w:hAnsi="微軟正黑體" w:hint="eastAsia"/>
        </w:rPr>
        <w:t>也不例外。為</w:t>
      </w:r>
      <w:r w:rsidR="00385E32" w:rsidRPr="009A3201">
        <w:rPr>
          <w:rFonts w:ascii="微軟正黑體" w:eastAsia="微軟正黑體" w:hAnsi="微軟正黑體" w:hint="eastAsia"/>
        </w:rPr>
        <w:t>了</w:t>
      </w:r>
      <w:r w:rsidRPr="009A3201">
        <w:rPr>
          <w:rFonts w:ascii="微軟正黑體" w:eastAsia="微軟正黑體" w:hAnsi="微軟正黑體" w:hint="eastAsia"/>
        </w:rPr>
        <w:t xml:space="preserve">符合 RS </w:t>
      </w:r>
      <w:r w:rsidR="00385E32" w:rsidRPr="009A3201">
        <w:rPr>
          <w:rFonts w:ascii="微軟正黑體" w:eastAsia="微軟正黑體" w:hAnsi="微軟正黑體" w:hint="eastAsia"/>
        </w:rPr>
        <w:t>的</w:t>
      </w:r>
      <w:r w:rsidRPr="009A3201">
        <w:rPr>
          <w:rFonts w:ascii="微軟正黑體" w:eastAsia="微軟正黑體" w:hAnsi="微軟正黑體" w:hint="eastAsia"/>
        </w:rPr>
        <w:t>風格，</w:t>
      </w:r>
      <w:r w:rsidR="00385E32" w:rsidRPr="009A3201">
        <w:rPr>
          <w:rFonts w:ascii="微軟正黑體" w:eastAsia="微軟正黑體" w:hAnsi="微軟正黑體" w:hint="eastAsia"/>
        </w:rPr>
        <w:t>採用</w:t>
      </w:r>
      <w:r w:rsidRPr="009A3201">
        <w:rPr>
          <w:rFonts w:ascii="微軟正黑體" w:eastAsia="微軟正黑體" w:hAnsi="微軟正黑體" w:hint="eastAsia"/>
        </w:rPr>
        <w:t>全桶式賽車座椅</w:t>
      </w:r>
      <w:r w:rsidR="00385E32" w:rsidRPr="009A3201">
        <w:rPr>
          <w:rFonts w:ascii="微軟正黑體" w:eastAsia="微軟正黑體" w:hAnsi="微軟正黑體" w:hint="eastAsia"/>
        </w:rPr>
        <w:t>做</w:t>
      </w:r>
      <w:r w:rsidRPr="009A3201">
        <w:rPr>
          <w:rFonts w:ascii="微軟正黑體" w:eastAsia="微軟正黑體" w:hAnsi="微軟正黑體" w:hint="eastAsia"/>
        </w:rPr>
        <w:t>為標準配備，此款最初</w:t>
      </w:r>
      <w:r w:rsidR="00385E32" w:rsidRPr="009A3201">
        <w:rPr>
          <w:rFonts w:ascii="微軟正黑體" w:eastAsia="微軟正黑體" w:hAnsi="微軟正黑體" w:hint="eastAsia"/>
        </w:rPr>
        <w:t>安裝在</w:t>
      </w:r>
      <w:r w:rsidRPr="009A3201">
        <w:rPr>
          <w:rFonts w:ascii="微軟正黑體" w:eastAsia="微軟正黑體" w:hAnsi="微軟正黑體" w:hint="eastAsia"/>
        </w:rPr>
        <w:t xml:space="preserve"> 918 Spyder 超級跑車</w:t>
      </w:r>
      <w:r w:rsidR="00385E32" w:rsidRPr="009A3201">
        <w:rPr>
          <w:rFonts w:ascii="微軟正黑體" w:eastAsia="微軟正黑體" w:hAnsi="微軟正黑體" w:hint="eastAsia"/>
        </w:rPr>
        <w:t>上</w:t>
      </w:r>
      <w:r w:rsidRPr="009A3201">
        <w:rPr>
          <w:rFonts w:ascii="微軟正黑體" w:eastAsia="微軟正黑體" w:hAnsi="微軟正黑體" w:hint="eastAsia"/>
        </w:rPr>
        <w:t>使用</w:t>
      </w:r>
      <w:r w:rsidR="00385E32" w:rsidRPr="009A3201">
        <w:rPr>
          <w:rFonts w:ascii="微軟正黑體" w:eastAsia="微軟正黑體" w:hAnsi="微軟正黑體" w:hint="eastAsia"/>
        </w:rPr>
        <w:t>的座椅</w:t>
      </w:r>
      <w:r w:rsidRPr="009A3201">
        <w:rPr>
          <w:rFonts w:ascii="微軟正黑體" w:eastAsia="微軟正黑體" w:hAnsi="微軟正黑體" w:hint="eastAsia"/>
        </w:rPr>
        <w:t>，</w:t>
      </w:r>
      <w:r w:rsidR="00385E32" w:rsidRPr="009A3201">
        <w:rPr>
          <w:rFonts w:ascii="微軟正黑體" w:eastAsia="微軟正黑體" w:hAnsi="微軟正黑體" w:hint="eastAsia"/>
        </w:rPr>
        <w:t>是以</w:t>
      </w:r>
      <w:r w:rsidRPr="009A3201">
        <w:rPr>
          <w:rFonts w:ascii="微軟正黑體" w:eastAsia="微軟正黑體" w:hAnsi="微軟正黑體" w:hint="eastAsia"/>
        </w:rPr>
        <w:t>碳纖維強化</w:t>
      </w:r>
      <w:r w:rsidR="00D67B6D">
        <w:rPr>
          <w:rFonts w:ascii="微軟正黑體" w:eastAsia="微軟正黑體" w:hAnsi="微軟正黑體" w:hint="eastAsia"/>
        </w:rPr>
        <w:t>複合材質</w:t>
      </w:r>
      <w:r w:rsidRPr="009A3201">
        <w:rPr>
          <w:rFonts w:ascii="微軟正黑體" w:eastAsia="微軟正黑體" w:hAnsi="微軟正黑體" w:hint="eastAsia"/>
        </w:rPr>
        <w:t>（CFRP）製成，並</w:t>
      </w:r>
      <w:r w:rsidR="00385E32" w:rsidRPr="009A3201">
        <w:rPr>
          <w:rFonts w:ascii="微軟正黑體" w:eastAsia="微軟正黑體" w:hAnsi="微軟正黑體" w:hint="eastAsia"/>
        </w:rPr>
        <w:t>使</w:t>
      </w:r>
      <w:r w:rsidRPr="009A3201">
        <w:rPr>
          <w:rFonts w:ascii="微軟正黑體" w:eastAsia="微軟正黑體" w:hAnsi="微軟正黑體" w:hint="eastAsia"/>
        </w:rPr>
        <w:t>用碳纖維編織</w:t>
      </w:r>
      <w:r w:rsidR="00385E32" w:rsidRPr="009A3201">
        <w:rPr>
          <w:rFonts w:ascii="微軟正黑體" w:eastAsia="微軟正黑體" w:hAnsi="微軟正黑體" w:hint="eastAsia"/>
        </w:rPr>
        <w:t>進行</w:t>
      </w:r>
      <w:r w:rsidRPr="009A3201">
        <w:rPr>
          <w:rFonts w:ascii="微軟正黑體" w:eastAsia="微軟正黑體" w:hAnsi="微軟正黑體" w:hint="eastAsia"/>
        </w:rPr>
        <w:t>點綴，將重量減至最輕</w:t>
      </w:r>
      <w:r w:rsidR="00385E32" w:rsidRPr="009A3201">
        <w:rPr>
          <w:rFonts w:ascii="微軟正黑體" w:eastAsia="微軟正黑體" w:hAnsi="微軟正黑體" w:hint="eastAsia"/>
        </w:rPr>
        <w:t>，</w:t>
      </w:r>
      <w:r w:rsidRPr="009A3201">
        <w:rPr>
          <w:rFonts w:ascii="微軟正黑體" w:eastAsia="微軟正黑體" w:hAnsi="微軟正黑體" w:hint="eastAsia"/>
        </w:rPr>
        <w:t>同時提供最佳</w:t>
      </w:r>
      <w:r w:rsidR="00385E32" w:rsidRPr="009A3201">
        <w:rPr>
          <w:rFonts w:ascii="微軟正黑體" w:eastAsia="微軟正黑體" w:hAnsi="微軟正黑體" w:hint="eastAsia"/>
        </w:rPr>
        <w:t>的</w:t>
      </w:r>
      <w:r w:rsidRPr="009A3201">
        <w:rPr>
          <w:rFonts w:ascii="微軟正黑體" w:eastAsia="微軟正黑體" w:hAnsi="微軟正黑體" w:hint="eastAsia"/>
        </w:rPr>
        <w:t>側向支撐。</w:t>
      </w:r>
      <w:r w:rsidR="00385E32" w:rsidRPr="009A3201">
        <w:rPr>
          <w:rFonts w:ascii="微軟正黑體" w:eastAsia="微軟正黑體" w:hAnsi="微軟正黑體" w:hint="eastAsia"/>
        </w:rPr>
        <w:t>整合於</w:t>
      </w:r>
      <w:r w:rsidRPr="009A3201">
        <w:rPr>
          <w:rFonts w:ascii="微軟正黑體" w:eastAsia="微軟正黑體" w:hAnsi="微軟正黑體" w:hint="eastAsia"/>
        </w:rPr>
        <w:t>座椅</w:t>
      </w:r>
      <w:r w:rsidR="00385E32" w:rsidRPr="009A3201">
        <w:rPr>
          <w:rFonts w:ascii="微軟正黑體" w:eastAsia="微軟正黑體" w:hAnsi="微軟正黑體" w:hint="eastAsia"/>
        </w:rPr>
        <w:t>中的</w:t>
      </w:r>
      <w:r w:rsidRPr="009A3201">
        <w:rPr>
          <w:rFonts w:ascii="微軟正黑體" w:eastAsia="微軟正黑體" w:hAnsi="微軟正黑體" w:hint="eastAsia"/>
        </w:rPr>
        <w:t>胸部安全氣囊，具備電動調整</w:t>
      </w:r>
      <w:r w:rsidR="00385E32" w:rsidRPr="009A3201">
        <w:rPr>
          <w:rFonts w:ascii="微軟正黑體" w:eastAsia="微軟正黑體" w:hAnsi="微軟正黑體" w:hint="eastAsia"/>
        </w:rPr>
        <w:t>高度</w:t>
      </w:r>
      <w:r w:rsidRPr="009A3201">
        <w:rPr>
          <w:rFonts w:ascii="微軟正黑體" w:eastAsia="微軟正黑體" w:hAnsi="微軟正黑體" w:hint="eastAsia"/>
        </w:rPr>
        <w:t>與手動</w:t>
      </w:r>
      <w:r w:rsidR="00385E32" w:rsidRPr="009A3201">
        <w:rPr>
          <w:rFonts w:ascii="微軟正黑體" w:eastAsia="微軟正黑體" w:hAnsi="微軟正黑體" w:hint="eastAsia"/>
        </w:rPr>
        <w:t>調整</w:t>
      </w:r>
      <w:r w:rsidRPr="009A3201">
        <w:rPr>
          <w:rFonts w:ascii="微軟正黑體" w:eastAsia="微軟正黑體" w:hAnsi="微軟正黑體" w:hint="eastAsia"/>
        </w:rPr>
        <w:t>前後</w:t>
      </w:r>
      <w:r w:rsidR="00385E32" w:rsidRPr="009A3201">
        <w:rPr>
          <w:rFonts w:ascii="微軟正黑體" w:eastAsia="微軟正黑體" w:hAnsi="微軟正黑體" w:hint="eastAsia"/>
        </w:rPr>
        <w:t>的</w:t>
      </w:r>
      <w:r w:rsidRPr="009A3201">
        <w:rPr>
          <w:rFonts w:ascii="微軟正黑體" w:eastAsia="微軟正黑體" w:hAnsi="微軟正黑體" w:hint="eastAsia"/>
        </w:rPr>
        <w:t>功能。</w:t>
      </w:r>
    </w:p>
    <w:p w14:paraId="2B6F832B" w14:textId="0C604B4E" w:rsidR="00D2764B" w:rsidRPr="009A3201" w:rsidRDefault="00385E32" w:rsidP="00D2764B">
      <w:pPr>
        <w:pStyle w:val="PAGZwischentitel"/>
        <w:rPr>
          <w:rFonts w:ascii="微軟正黑體" w:eastAsia="微軟正黑體" w:hAnsi="微軟正黑體"/>
        </w:rPr>
      </w:pPr>
      <w:r w:rsidRPr="009A3201">
        <w:rPr>
          <w:rFonts w:ascii="微軟正黑體" w:eastAsia="微軟正黑體" w:hAnsi="微軟正黑體" w:hint="eastAsia"/>
        </w:rPr>
        <w:t>具</w:t>
      </w:r>
      <w:r w:rsidR="00D2764B" w:rsidRPr="009A3201">
        <w:rPr>
          <w:rFonts w:ascii="微軟正黑體" w:eastAsia="微軟正黑體" w:hAnsi="微軟正黑體" w:hint="eastAsia"/>
        </w:rPr>
        <w:t>有上方中心標記的專屬跑車方向盤</w:t>
      </w:r>
    </w:p>
    <w:p w14:paraId="7007C60F" w14:textId="2213F37A"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跑車方向盤操作簡易，直徑僅有 360 mm</w:t>
      </w:r>
      <w:r w:rsidR="00385E32" w:rsidRPr="009A3201">
        <w:rPr>
          <w:rFonts w:ascii="微軟正黑體" w:eastAsia="微軟正黑體" w:hAnsi="微軟正黑體" w:hint="eastAsia"/>
        </w:rPr>
        <w:t>，</w:t>
      </w:r>
      <w:r w:rsidRPr="009A3201">
        <w:rPr>
          <w:rFonts w:ascii="微軟正黑體" w:eastAsia="微軟正黑體" w:hAnsi="微軟正黑體" w:hint="eastAsia"/>
        </w:rPr>
        <w:t>採用黑色 Race-Tex 包覆，方向盤上方</w:t>
      </w:r>
      <w:r w:rsidR="00385E32" w:rsidRPr="009A3201">
        <w:rPr>
          <w:rFonts w:ascii="微軟正黑體" w:eastAsia="微軟正黑體" w:hAnsi="微軟正黑體" w:hint="eastAsia"/>
        </w:rPr>
        <w:t>具</w:t>
      </w:r>
      <w:r w:rsidRPr="009A3201">
        <w:rPr>
          <w:rFonts w:ascii="微軟正黑體" w:eastAsia="微軟正黑體" w:hAnsi="微軟正黑體" w:hint="eastAsia"/>
        </w:rPr>
        <w:t>有黃色中心標記，</w:t>
      </w:r>
      <w:r w:rsidR="00385E32" w:rsidRPr="009A3201">
        <w:rPr>
          <w:rFonts w:ascii="微軟正黑體" w:eastAsia="微軟正黑體" w:hAnsi="微軟正黑體" w:hint="eastAsia"/>
        </w:rPr>
        <w:t>讓</w:t>
      </w:r>
      <w:r w:rsidRPr="009A3201">
        <w:rPr>
          <w:rFonts w:ascii="微軟正黑體" w:eastAsia="微軟正黑體" w:hAnsi="微軟正黑體" w:hint="eastAsia"/>
        </w:rPr>
        <w:t>駕駛可以輕鬆辨</w:t>
      </w:r>
      <w:r w:rsidR="00385E32" w:rsidRPr="009A3201">
        <w:rPr>
          <w:rFonts w:ascii="微軟正黑體" w:eastAsia="微軟正黑體" w:hAnsi="微軟正黑體" w:hint="eastAsia"/>
        </w:rPr>
        <w:t>識</w:t>
      </w:r>
      <w:r w:rsidRPr="009A3201">
        <w:rPr>
          <w:rFonts w:ascii="微軟正黑體" w:eastAsia="微軟正黑體" w:hAnsi="微軟正黑體" w:hint="eastAsia"/>
        </w:rPr>
        <w:t>前輪的方向與轉向幅度。</w:t>
      </w:r>
      <w:r w:rsidR="00ED4B07" w:rsidRPr="009A3201">
        <w:rPr>
          <w:rFonts w:ascii="微軟正黑體" w:eastAsia="微軟正黑體" w:hAnsi="微軟正黑體" w:hint="eastAsia"/>
        </w:rPr>
        <w:t>黃色標記提供的資訊對於</w:t>
      </w:r>
      <w:r w:rsidRPr="009A3201">
        <w:rPr>
          <w:rFonts w:ascii="微軟正黑體" w:eastAsia="微軟正黑體" w:hAnsi="微軟正黑體" w:hint="eastAsia"/>
        </w:rPr>
        <w:t>在賽道上激烈操駕或需要急轉彎時</w:t>
      </w:r>
      <w:r w:rsidR="00ED4B07" w:rsidRPr="009A3201">
        <w:rPr>
          <w:rFonts w:ascii="微軟正黑體" w:eastAsia="微軟正黑體" w:hAnsi="微軟正黑體" w:hint="eastAsia"/>
        </w:rPr>
        <w:t>的</w:t>
      </w:r>
      <w:r w:rsidRPr="009A3201">
        <w:rPr>
          <w:rFonts w:ascii="微軟正黑體" w:eastAsia="微軟正黑體" w:hAnsi="微軟正黑體" w:hint="eastAsia"/>
        </w:rPr>
        <w:t>操控</w:t>
      </w:r>
      <w:r w:rsidR="00ED4B07" w:rsidRPr="009A3201">
        <w:rPr>
          <w:rFonts w:ascii="微軟正黑體" w:eastAsia="微軟正黑體" w:hAnsi="微軟正黑體" w:hint="eastAsia"/>
        </w:rPr>
        <w:t>情形很</w:t>
      </w:r>
      <w:r w:rsidRPr="009A3201">
        <w:rPr>
          <w:rFonts w:ascii="微軟正黑體" w:eastAsia="微軟正黑體" w:hAnsi="微軟正黑體" w:hint="eastAsia"/>
        </w:rPr>
        <w:t xml:space="preserve">重要。 </w:t>
      </w:r>
    </w:p>
    <w:p w14:paraId="75462B8D" w14:textId="77BC660F"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標配的方向盤具</w:t>
      </w:r>
      <w:r w:rsidR="00ED4B07" w:rsidRPr="009A3201">
        <w:rPr>
          <w:rFonts w:ascii="微軟正黑體" w:eastAsia="微軟正黑體" w:hAnsi="微軟正黑體" w:hint="eastAsia"/>
        </w:rPr>
        <w:t>備</w:t>
      </w:r>
      <w:r w:rsidRPr="009A3201">
        <w:rPr>
          <w:rFonts w:ascii="微軟正黑體" w:eastAsia="微軟正黑體" w:hAnsi="微軟正黑體" w:hint="eastAsia"/>
        </w:rPr>
        <w:t>上下伸縮調整功能。希望</w:t>
      </w:r>
      <w:r w:rsidR="00ED4B07" w:rsidRPr="009A3201">
        <w:rPr>
          <w:rFonts w:ascii="微軟正黑體" w:eastAsia="微軟正黑體" w:hAnsi="微軟正黑體" w:hint="eastAsia"/>
        </w:rPr>
        <w:t>座椅具</w:t>
      </w:r>
      <w:r w:rsidRPr="009A3201">
        <w:rPr>
          <w:rFonts w:ascii="微軟正黑體" w:eastAsia="微軟正黑體" w:hAnsi="微軟正黑體" w:hint="eastAsia"/>
        </w:rPr>
        <w:t>有最大調整彈性的駕駛可</w:t>
      </w:r>
      <w:r w:rsidR="00ED4B07" w:rsidRPr="009A3201">
        <w:rPr>
          <w:rFonts w:ascii="微軟正黑體" w:eastAsia="微軟正黑體" w:hAnsi="微軟正黑體" w:hint="eastAsia"/>
        </w:rPr>
        <w:t>以</w:t>
      </w:r>
      <w:r w:rsidRPr="009A3201">
        <w:rPr>
          <w:rFonts w:ascii="微軟正黑體" w:eastAsia="微軟正黑體" w:hAnsi="微軟正黑體" w:hint="eastAsia"/>
        </w:rPr>
        <w:t>選配</w:t>
      </w:r>
      <w:r w:rsidR="00ED4B07" w:rsidRPr="009A3201">
        <w:rPr>
          <w:rFonts w:ascii="微軟正黑體" w:eastAsia="微軟正黑體" w:hAnsi="微軟正黑體" w:hint="eastAsia"/>
        </w:rPr>
        <w:t>擁有</w:t>
      </w:r>
      <w:r w:rsidRPr="009A3201">
        <w:rPr>
          <w:rFonts w:ascii="微軟正黑體" w:eastAsia="微軟正黑體" w:hAnsi="微軟正黑體" w:hint="eastAsia"/>
        </w:rPr>
        <w:t xml:space="preserve"> 18 向電動調整功能的升級型賽車座椅。駕駛座與乘客座的所有功能皆可電動調整：背靠角度、座椅高度、前後位置、傾斜角度、座椅表面深度。兩</w:t>
      </w:r>
      <w:r w:rsidR="00ED4B07" w:rsidRPr="009A3201">
        <w:rPr>
          <w:rFonts w:ascii="微軟正黑體" w:eastAsia="微軟正黑體" w:hAnsi="微軟正黑體" w:hint="eastAsia"/>
        </w:rPr>
        <w:t>個</w:t>
      </w:r>
      <w:r w:rsidRPr="009A3201">
        <w:rPr>
          <w:rFonts w:ascii="微軟正黑體" w:eastAsia="微軟正黑體" w:hAnsi="微軟正黑體" w:hint="eastAsia"/>
        </w:rPr>
        <w:t>座位皆</w:t>
      </w:r>
      <w:r w:rsidR="00ED4B07" w:rsidRPr="009A3201">
        <w:rPr>
          <w:rFonts w:ascii="微軟正黑體" w:eastAsia="微軟正黑體" w:hAnsi="微軟正黑體" w:hint="eastAsia"/>
        </w:rPr>
        <w:t>具</w:t>
      </w:r>
      <w:r w:rsidRPr="009A3201">
        <w:rPr>
          <w:rFonts w:ascii="微軟正黑體" w:eastAsia="微軟正黑體" w:hAnsi="微軟正黑體" w:hint="eastAsia"/>
        </w:rPr>
        <w:t>有腰部支撐電動可調功能，</w:t>
      </w:r>
      <w:r w:rsidR="00ED4B07" w:rsidRPr="009A3201">
        <w:rPr>
          <w:rFonts w:ascii="微軟正黑體" w:eastAsia="微軟正黑體" w:hAnsi="微軟正黑體" w:hint="eastAsia"/>
        </w:rPr>
        <w:t>而</w:t>
      </w:r>
      <w:r w:rsidRPr="009A3201">
        <w:rPr>
          <w:rFonts w:ascii="微軟正黑體" w:eastAsia="微軟正黑體" w:hAnsi="微軟正黑體" w:hint="eastAsia"/>
        </w:rPr>
        <w:t>座墊側邊支撐墊與背靠皆</w:t>
      </w:r>
      <w:r w:rsidR="00ED4B07" w:rsidRPr="009A3201">
        <w:rPr>
          <w:rFonts w:ascii="微軟正黑體" w:eastAsia="微軟正黑體" w:hAnsi="微軟正黑體" w:hint="eastAsia"/>
        </w:rPr>
        <w:t>可使用</w:t>
      </w:r>
      <w:r w:rsidRPr="009A3201">
        <w:rPr>
          <w:rFonts w:ascii="微軟正黑體" w:eastAsia="微軟正黑體" w:hAnsi="微軟正黑體" w:hint="eastAsia"/>
        </w:rPr>
        <w:t>按鈕</w:t>
      </w:r>
      <w:r w:rsidR="00ED4B07" w:rsidRPr="009A3201">
        <w:rPr>
          <w:rFonts w:ascii="微軟正黑體" w:eastAsia="微軟正黑體" w:hAnsi="微軟正黑體" w:hint="eastAsia"/>
        </w:rPr>
        <w:t>進行</w:t>
      </w:r>
      <w:r w:rsidRPr="009A3201">
        <w:rPr>
          <w:rFonts w:ascii="微軟正黑體" w:eastAsia="微軟正黑體" w:hAnsi="微軟正黑體" w:hint="eastAsia"/>
        </w:rPr>
        <w:t>個別調整。座椅</w:t>
      </w:r>
      <w:r w:rsidR="00ED4B07" w:rsidRPr="009A3201">
        <w:rPr>
          <w:rFonts w:ascii="微軟正黑體" w:eastAsia="微軟正黑體" w:hAnsi="微軟正黑體" w:hint="eastAsia"/>
        </w:rPr>
        <w:t>是</w:t>
      </w:r>
      <w:r w:rsidRPr="009A3201">
        <w:rPr>
          <w:rFonts w:ascii="微軟正黑體" w:eastAsia="微軟正黑體" w:hAnsi="微軟正黑體" w:hint="eastAsia"/>
        </w:rPr>
        <w:t>採用黑色皮革包覆，中央面料為黑色 Race-Tex，</w:t>
      </w:r>
      <w:r w:rsidR="00B27D9A">
        <w:rPr>
          <w:rFonts w:ascii="Porsche Next TT" w:eastAsia="微軟正黑體" w:hAnsi="Porsche Next TT" w:cs="Porsche Next TT" w:hint="eastAsia"/>
        </w:rPr>
        <w:t>座椅頭枕施以</w:t>
      </w:r>
      <w:r w:rsidR="00B27D9A" w:rsidRPr="009A3201">
        <w:rPr>
          <w:rFonts w:ascii="微軟正黑體" w:eastAsia="微軟正黑體" w:hAnsi="微軟正黑體" w:hint="eastAsia"/>
        </w:rPr>
        <w:t>黑色 GT4 RS</w:t>
      </w:r>
      <w:r w:rsidR="00B27D9A">
        <w:rPr>
          <w:rFonts w:ascii="Porsche Next TT" w:eastAsia="微軟正黑體" w:hAnsi="Porsche Next TT" w:cs="Porsche Next TT" w:hint="eastAsia"/>
        </w:rPr>
        <w:t>字樣</w:t>
      </w:r>
      <w:r w:rsidRPr="009A3201">
        <w:rPr>
          <w:rFonts w:ascii="微軟正黑體" w:eastAsia="微軟正黑體" w:hAnsi="微軟正黑體" w:hint="eastAsia"/>
        </w:rPr>
        <w:t xml:space="preserve">。 </w:t>
      </w:r>
    </w:p>
    <w:p w14:paraId="7C8AFB00" w14:textId="5C8DE6F3"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中央 PDK 排檔桿</w:t>
      </w:r>
      <w:r w:rsidR="00ED4B07" w:rsidRPr="009A3201">
        <w:rPr>
          <w:rFonts w:ascii="微軟正黑體" w:eastAsia="微軟正黑體" w:hAnsi="微軟正黑體" w:hint="eastAsia"/>
        </w:rPr>
        <w:t>與</w:t>
      </w:r>
      <w:r w:rsidRPr="009A3201">
        <w:rPr>
          <w:rFonts w:ascii="微軟正黑體" w:eastAsia="微軟正黑體" w:hAnsi="微軟正黑體" w:hint="eastAsia"/>
        </w:rPr>
        <w:t>手動排檔桿</w:t>
      </w:r>
      <w:r w:rsidR="00B27D9A">
        <w:rPr>
          <w:rFonts w:ascii="微軟正黑體" w:eastAsia="微軟正黑體" w:hAnsi="微軟正黑體" w:hint="eastAsia"/>
        </w:rPr>
        <w:t>與</w:t>
      </w:r>
      <w:r w:rsidR="00B27D9A" w:rsidRPr="009A3201">
        <w:rPr>
          <w:rFonts w:ascii="微軟正黑體" w:eastAsia="微軟正黑體" w:hAnsi="微軟正黑體" w:hint="eastAsia"/>
        </w:rPr>
        <w:t>GT3</w:t>
      </w:r>
      <w:r w:rsidR="00B27D9A">
        <w:rPr>
          <w:rFonts w:ascii="微軟正黑體" w:eastAsia="微軟正黑體" w:hAnsi="微軟正黑體" w:hint="eastAsia"/>
        </w:rPr>
        <w:t>相同</w:t>
      </w:r>
      <w:r w:rsidRPr="009A3201">
        <w:rPr>
          <w:rFonts w:ascii="微軟正黑體" w:eastAsia="微軟正黑體" w:hAnsi="微軟正黑體" w:hint="eastAsia"/>
        </w:rPr>
        <w:t>。七速雙離合器變速箱的模擬手排功能</w:t>
      </w:r>
      <w:r w:rsidR="00ED4B07" w:rsidRPr="009A3201">
        <w:rPr>
          <w:rFonts w:ascii="微軟正黑體" w:eastAsia="微軟正黑體" w:hAnsi="微軟正黑體" w:hint="eastAsia"/>
        </w:rPr>
        <w:t>，</w:t>
      </w:r>
      <w:r w:rsidRPr="009A3201">
        <w:rPr>
          <w:rFonts w:ascii="微軟正黑體" w:eastAsia="微軟正黑體" w:hAnsi="微軟正黑體" w:hint="eastAsia"/>
        </w:rPr>
        <w:t>讓駕駛</w:t>
      </w:r>
      <w:r w:rsidR="00ED4B07" w:rsidRPr="009A3201">
        <w:rPr>
          <w:rFonts w:ascii="微軟正黑體" w:eastAsia="微軟正黑體" w:hAnsi="微軟正黑體" w:hint="eastAsia"/>
        </w:rPr>
        <w:t>可以</w:t>
      </w:r>
      <w:r w:rsidRPr="009A3201">
        <w:rPr>
          <w:rFonts w:ascii="微軟正黑體" w:eastAsia="微軟正黑體" w:hAnsi="微軟正黑體" w:hint="eastAsia"/>
        </w:rPr>
        <w:t>進行序列式換檔。往後拉為升檔，往前推為降檔，是賽車變速箱的常用配置。此外，駕駛也</w:t>
      </w:r>
      <w:r w:rsidR="00ED4B07" w:rsidRPr="009A3201">
        <w:rPr>
          <w:rFonts w:ascii="微軟正黑體" w:eastAsia="微軟正黑體" w:hAnsi="微軟正黑體" w:hint="eastAsia"/>
        </w:rPr>
        <w:t>可以</w:t>
      </w:r>
      <w:r w:rsidRPr="009A3201">
        <w:rPr>
          <w:rFonts w:ascii="微軟正黑體" w:eastAsia="微軟正黑體" w:hAnsi="微軟正黑體" w:hint="eastAsia"/>
        </w:rPr>
        <w:t>使用方向盤換檔撥片，撥片上</w:t>
      </w:r>
      <w:r w:rsidR="00022CC3" w:rsidRPr="009A3201">
        <w:rPr>
          <w:rFonts w:ascii="微軟正黑體" w:eastAsia="微軟正黑體" w:hAnsi="微軟正黑體" w:hint="eastAsia"/>
        </w:rPr>
        <w:t>是使</w:t>
      </w:r>
      <w:r w:rsidRPr="009A3201">
        <w:rPr>
          <w:rFonts w:ascii="微軟正黑體" w:eastAsia="微軟正黑體" w:hAnsi="微軟正黑體" w:hint="eastAsia"/>
        </w:rPr>
        <w:t xml:space="preserve">用顏色標記的 +／- 符號指示換檔方向。 </w:t>
      </w:r>
    </w:p>
    <w:p w14:paraId="7ACC1BF1" w14:textId="0B1758C8" w:rsidR="00D2764B" w:rsidRPr="009A3201" w:rsidRDefault="00C4718B" w:rsidP="00D2764B">
      <w:pPr>
        <w:pStyle w:val="PAGParagraphNormal0"/>
        <w:rPr>
          <w:rFonts w:ascii="微軟正黑體" w:eastAsia="微軟正黑體" w:hAnsi="微軟正黑體"/>
        </w:rPr>
      </w:pPr>
      <w:r w:rsidRPr="009A3201">
        <w:rPr>
          <w:rFonts w:ascii="微軟正黑體" w:eastAsia="微軟正黑體" w:hAnsi="微軟正黑體" w:hint="eastAsia"/>
        </w:rPr>
        <w:lastRenderedPageBreak/>
        <w:t>Clubsport 套件與防滾籠</w:t>
      </w:r>
      <w:r w:rsidR="00D2764B" w:rsidRPr="009A3201">
        <w:rPr>
          <w:rFonts w:ascii="微軟正黑體" w:eastAsia="微軟正黑體" w:hAnsi="微軟正黑體" w:hint="eastAsia"/>
        </w:rPr>
        <w:t>全新 718 Cayman GT4 RS 可選配 Clubsport 套件。GT4 RS Clubsport 套件包含螺栓固定式鋼製防滾籠、六點式安全帶、附支架的手持式滅火器，在賽道上</w:t>
      </w:r>
      <w:r w:rsidR="00022CC3" w:rsidRPr="009A3201">
        <w:rPr>
          <w:rFonts w:ascii="微軟正黑體" w:eastAsia="微軟正黑體" w:hAnsi="微軟正黑體" w:hint="eastAsia"/>
        </w:rPr>
        <w:t>為您提供額外的</w:t>
      </w:r>
      <w:r w:rsidR="00D2764B" w:rsidRPr="009A3201">
        <w:rPr>
          <w:rFonts w:ascii="微軟正黑體" w:eastAsia="微軟正黑體" w:hAnsi="微軟正黑體" w:hint="eastAsia"/>
        </w:rPr>
        <w:t>安全</w:t>
      </w:r>
      <w:r w:rsidR="00022CC3" w:rsidRPr="009A3201">
        <w:rPr>
          <w:rFonts w:ascii="微軟正黑體" w:eastAsia="微軟正黑體" w:hAnsi="微軟正黑體" w:hint="eastAsia"/>
        </w:rPr>
        <w:t>性</w:t>
      </w:r>
      <w:r w:rsidR="00D2764B" w:rsidRPr="009A3201">
        <w:rPr>
          <w:rFonts w:ascii="微軟正黑體" w:eastAsia="微軟正黑體" w:hAnsi="微軟正黑體" w:hint="eastAsia"/>
        </w:rPr>
        <w:t>。</w:t>
      </w:r>
      <w:r w:rsidR="00022CC3" w:rsidRPr="009A3201">
        <w:rPr>
          <w:rFonts w:ascii="微軟正黑體" w:eastAsia="微軟正黑體" w:hAnsi="微軟正黑體" w:hint="eastAsia"/>
        </w:rPr>
        <w:t>無</w:t>
      </w:r>
      <w:r w:rsidR="00D2764B" w:rsidRPr="009A3201">
        <w:rPr>
          <w:rFonts w:ascii="微軟正黑體" w:eastAsia="微軟正黑體" w:hAnsi="微軟正黑體" w:hint="eastAsia"/>
        </w:rPr>
        <w:t>論</w:t>
      </w:r>
      <w:r w:rsidR="00022CC3" w:rsidRPr="009A3201">
        <w:rPr>
          <w:rFonts w:ascii="微軟正黑體" w:eastAsia="微軟正黑體" w:hAnsi="微軟正黑體" w:hint="eastAsia"/>
        </w:rPr>
        <w:t>是否</w:t>
      </w:r>
      <w:r w:rsidR="00D2764B" w:rsidRPr="009A3201">
        <w:rPr>
          <w:rFonts w:ascii="微軟正黑體" w:eastAsia="微軟正黑體" w:hAnsi="微軟正黑體" w:hint="eastAsia"/>
        </w:rPr>
        <w:t>搭配 HANS® 系統</w:t>
      </w:r>
      <w:r w:rsidR="00022CC3" w:rsidRPr="009A3201">
        <w:rPr>
          <w:rFonts w:ascii="微軟正黑體" w:eastAsia="微軟正黑體" w:hAnsi="微軟正黑體" w:hint="eastAsia"/>
        </w:rPr>
        <w:t>，</w:t>
      </w:r>
      <w:r w:rsidR="00D2764B" w:rsidRPr="009A3201">
        <w:rPr>
          <w:rFonts w:ascii="微軟正黑體" w:eastAsia="微軟正黑體" w:hAnsi="微軟正黑體" w:hint="eastAsia"/>
        </w:rPr>
        <w:t>皆可使用</w:t>
      </w:r>
      <w:r w:rsidR="00022CC3" w:rsidRPr="009A3201">
        <w:rPr>
          <w:rFonts w:ascii="微軟正黑體" w:eastAsia="微軟正黑體" w:hAnsi="微軟正黑體" w:hint="eastAsia"/>
        </w:rPr>
        <w:t>肩帶</w:t>
      </w:r>
      <w:r w:rsidR="00D2764B" w:rsidRPr="009A3201">
        <w:rPr>
          <w:rFonts w:ascii="微軟正黑體" w:eastAsia="微軟正黑體" w:hAnsi="微軟正黑體" w:hint="eastAsia"/>
        </w:rPr>
        <w:t>。Clubsport 套件僅提供</w:t>
      </w:r>
      <w:r w:rsidR="00B27D9A">
        <w:rPr>
          <w:rFonts w:ascii="Porsche Next" w:eastAsia="華康黑體 Std W3" w:hAnsi="Porsche Next" w:cs="Porsche Next" w:hint="eastAsia"/>
          <w:color w:val="333333"/>
        </w:rPr>
        <w:t>賽車桶型座椅</w:t>
      </w:r>
      <w:r w:rsidR="00D2764B" w:rsidRPr="009A3201">
        <w:rPr>
          <w:rFonts w:ascii="微軟正黑體" w:eastAsia="微軟正黑體" w:hAnsi="微軟正黑體" w:hint="eastAsia"/>
        </w:rPr>
        <w:t>。</w:t>
      </w:r>
    </w:p>
    <w:p w14:paraId="0358F0F4" w14:textId="68505F16"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若</w:t>
      </w:r>
      <w:r w:rsidR="00022CC3" w:rsidRPr="009A3201">
        <w:rPr>
          <w:rFonts w:ascii="微軟正黑體" w:eastAsia="微軟正黑體" w:hAnsi="微軟正黑體" w:hint="eastAsia"/>
        </w:rPr>
        <w:t>是</w:t>
      </w:r>
      <w:r w:rsidRPr="009A3201">
        <w:rPr>
          <w:rFonts w:ascii="微軟正黑體" w:eastAsia="微軟正黑體" w:hAnsi="微軟正黑體" w:hint="eastAsia"/>
        </w:rPr>
        <w:t>您選擇 Weissach 套件</w:t>
      </w:r>
      <w:r w:rsidR="00022CC3" w:rsidRPr="009A3201">
        <w:rPr>
          <w:rFonts w:ascii="微軟正黑體" w:eastAsia="微軟正黑體" w:hAnsi="微軟正黑體" w:hint="eastAsia"/>
        </w:rPr>
        <w:t>時</w:t>
      </w:r>
      <w:r w:rsidRPr="009A3201">
        <w:rPr>
          <w:rFonts w:ascii="微軟正黑體" w:eastAsia="微軟正黑體" w:hAnsi="微軟正黑體" w:hint="eastAsia"/>
        </w:rPr>
        <w:t>，</w:t>
      </w:r>
      <w:r w:rsidR="00022CC3" w:rsidRPr="009A3201">
        <w:rPr>
          <w:rFonts w:ascii="微軟正黑體" w:eastAsia="微軟正黑體" w:hAnsi="微軟正黑體" w:hint="eastAsia"/>
        </w:rPr>
        <w:t>將會</w:t>
      </w:r>
      <w:r w:rsidRPr="009A3201">
        <w:rPr>
          <w:rFonts w:ascii="微軟正黑體" w:eastAsia="微軟正黑體" w:hAnsi="微軟正黑體" w:hint="eastAsia"/>
        </w:rPr>
        <w:t>採用鈦合金製成</w:t>
      </w:r>
      <w:r w:rsidR="00022CC3" w:rsidRPr="009A3201">
        <w:rPr>
          <w:rFonts w:ascii="微軟正黑體" w:eastAsia="微軟正黑體" w:hAnsi="微軟正黑體" w:hint="eastAsia"/>
        </w:rPr>
        <w:t>的防滾籠</w:t>
      </w:r>
      <w:r w:rsidRPr="009A3201">
        <w:rPr>
          <w:rFonts w:ascii="微軟正黑體" w:eastAsia="微軟正黑體" w:hAnsi="微軟正黑體" w:hint="eastAsia"/>
        </w:rPr>
        <w:t>，</w:t>
      </w:r>
      <w:r w:rsidR="00022CC3" w:rsidRPr="009A3201">
        <w:rPr>
          <w:rFonts w:ascii="微軟正黑體" w:eastAsia="微軟正黑體" w:hAnsi="微軟正黑體" w:hint="eastAsia"/>
        </w:rPr>
        <w:t>使</w:t>
      </w:r>
      <w:r w:rsidRPr="009A3201">
        <w:rPr>
          <w:rFonts w:ascii="微軟正黑體" w:eastAsia="微軟正黑體" w:hAnsi="微軟正黑體" w:hint="eastAsia"/>
        </w:rPr>
        <w:t>全車</w:t>
      </w:r>
      <w:r w:rsidR="00022CC3" w:rsidRPr="009A3201">
        <w:rPr>
          <w:rFonts w:ascii="微軟正黑體" w:eastAsia="微軟正黑體" w:hAnsi="微軟正黑體" w:hint="eastAsia"/>
        </w:rPr>
        <w:t>的</w:t>
      </w:r>
      <w:r w:rsidRPr="009A3201">
        <w:rPr>
          <w:rFonts w:ascii="微軟正黑體" w:eastAsia="微軟正黑體" w:hAnsi="微軟正黑體" w:hint="eastAsia"/>
        </w:rPr>
        <w:t>重量</w:t>
      </w:r>
      <w:r w:rsidR="00022CC3" w:rsidRPr="009A3201">
        <w:rPr>
          <w:rFonts w:ascii="微軟正黑體" w:eastAsia="微軟正黑體" w:hAnsi="微軟正黑體" w:hint="eastAsia"/>
        </w:rPr>
        <w:t>減少</w:t>
      </w:r>
      <w:r w:rsidRPr="009A3201">
        <w:rPr>
          <w:rFonts w:ascii="微軟正黑體" w:eastAsia="微軟正黑體" w:hAnsi="微軟正黑體" w:hint="eastAsia"/>
        </w:rPr>
        <w:t>六公斤。儀錶板上方則</w:t>
      </w:r>
      <w:r w:rsidR="00022CC3" w:rsidRPr="009A3201">
        <w:rPr>
          <w:rFonts w:ascii="微軟正黑體" w:eastAsia="微軟正黑體" w:hAnsi="微軟正黑體" w:hint="eastAsia"/>
        </w:rPr>
        <w:t>使</w:t>
      </w:r>
      <w:r w:rsidRPr="009A3201">
        <w:rPr>
          <w:rFonts w:ascii="微軟正黑體" w:eastAsia="微軟正黑體" w:hAnsi="微軟正黑體" w:hint="eastAsia"/>
        </w:rPr>
        <w:t>用 Race-Tex 包覆，此外，杯架外緣與頭枕皆</w:t>
      </w:r>
      <w:r w:rsidR="00B27D9A">
        <w:rPr>
          <w:rFonts w:ascii="微軟正黑體" w:eastAsia="微軟正黑體" w:hAnsi="微軟正黑體" w:hint="eastAsia"/>
        </w:rPr>
        <w:t>飾以</w:t>
      </w:r>
      <w:r w:rsidRPr="009A3201">
        <w:rPr>
          <w:rFonts w:ascii="微軟正黑體" w:eastAsia="微軟正黑體" w:hAnsi="微軟正黑體" w:hint="eastAsia"/>
        </w:rPr>
        <w:t xml:space="preserve"> Weissach 套件標誌。</w:t>
      </w:r>
    </w:p>
    <w:p w14:paraId="0620729F" w14:textId="77777777"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連網追蹤工具</w:t>
      </w:r>
    </w:p>
    <w:p w14:paraId="25D9F729" w14:textId="071984A8"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718 Cayman GT4 RS 搭載保時捷通訊管理系統（PCM）與包含保時捷互聯系統的導航系統。車輛連線服務包含遠端服務、安全服務、保全服務，同時標配 Apple CarPlay®。導航系統具</w:t>
      </w:r>
      <w:r w:rsidR="00022CC3" w:rsidRPr="009A3201">
        <w:rPr>
          <w:rFonts w:ascii="微軟正黑體" w:eastAsia="微軟正黑體" w:hAnsi="微軟正黑體" w:hint="eastAsia"/>
        </w:rPr>
        <w:t>有</w:t>
      </w:r>
      <w:r w:rsidRPr="009A3201">
        <w:rPr>
          <w:rFonts w:ascii="微軟正黑體" w:eastAsia="微軟正黑體" w:hAnsi="微軟正黑體" w:hint="eastAsia"/>
        </w:rPr>
        <w:t>動態路線計算能力，</w:t>
      </w:r>
      <w:r w:rsidR="00022CC3" w:rsidRPr="009A3201">
        <w:rPr>
          <w:rFonts w:ascii="微軟正黑體" w:eastAsia="微軟正黑體" w:hAnsi="微軟正黑體" w:hint="eastAsia"/>
        </w:rPr>
        <w:t>可以</w:t>
      </w:r>
      <w:r w:rsidRPr="009A3201">
        <w:rPr>
          <w:rFonts w:ascii="微軟正黑體" w:eastAsia="微軟正黑體" w:hAnsi="微軟正黑體" w:hint="eastAsia"/>
        </w:rPr>
        <w:t>透過聲控操作</w:t>
      </w:r>
      <w:r w:rsidR="00022CC3" w:rsidRPr="009A3201">
        <w:rPr>
          <w:rFonts w:ascii="微軟正黑體" w:eastAsia="微軟正黑體" w:hAnsi="微軟正黑體" w:hint="eastAsia"/>
        </w:rPr>
        <w:t>，</w:t>
      </w:r>
      <w:r w:rsidRPr="009A3201">
        <w:rPr>
          <w:rFonts w:ascii="微軟正黑體" w:eastAsia="微軟正黑體" w:hAnsi="微軟正黑體" w:hint="eastAsia"/>
        </w:rPr>
        <w:t>並</w:t>
      </w:r>
      <w:r w:rsidR="00022CC3" w:rsidRPr="009A3201">
        <w:rPr>
          <w:rFonts w:ascii="微軟正黑體" w:eastAsia="微軟正黑體" w:hAnsi="微軟正黑體" w:hint="eastAsia"/>
        </w:rPr>
        <w:t>會</w:t>
      </w:r>
      <w:r w:rsidRPr="009A3201">
        <w:rPr>
          <w:rFonts w:ascii="微軟正黑體" w:eastAsia="微軟正黑體" w:hAnsi="微軟正黑體" w:hint="eastAsia"/>
        </w:rPr>
        <w:t>自動接收</w:t>
      </w:r>
      <w:r w:rsidR="00022CC3" w:rsidRPr="009A3201">
        <w:rPr>
          <w:rFonts w:ascii="微軟正黑體" w:eastAsia="微軟正黑體" w:hAnsi="微軟正黑體" w:hint="eastAsia"/>
        </w:rPr>
        <w:t>更新的</w:t>
      </w:r>
      <w:r w:rsidRPr="009A3201">
        <w:rPr>
          <w:rFonts w:ascii="微軟正黑體" w:eastAsia="微軟正黑體" w:hAnsi="微軟正黑體" w:hint="eastAsia"/>
        </w:rPr>
        <w:t>地圖。SIM 卡讀卡機</w:t>
      </w:r>
      <w:r w:rsidR="00022CC3" w:rsidRPr="009A3201">
        <w:rPr>
          <w:rFonts w:ascii="微軟正黑體" w:eastAsia="微軟正黑體" w:hAnsi="微軟正黑體" w:hint="eastAsia"/>
        </w:rPr>
        <w:t>與</w:t>
      </w:r>
      <w:r w:rsidRPr="009A3201">
        <w:rPr>
          <w:rFonts w:ascii="微軟正黑體" w:eastAsia="微軟正黑體" w:hAnsi="微軟正黑體" w:hint="eastAsia"/>
        </w:rPr>
        <w:t xml:space="preserve"> LTE 模組</w:t>
      </w:r>
      <w:r w:rsidR="00022CC3" w:rsidRPr="009A3201">
        <w:rPr>
          <w:rFonts w:ascii="微軟正黑體" w:eastAsia="微軟正黑體" w:hAnsi="微軟正黑體" w:hint="eastAsia"/>
        </w:rPr>
        <w:t>結合</w:t>
      </w:r>
      <w:r w:rsidRPr="009A3201">
        <w:rPr>
          <w:rFonts w:ascii="微軟正黑體" w:eastAsia="微軟正黑體" w:hAnsi="微軟正黑體" w:hint="eastAsia"/>
        </w:rPr>
        <w:t>，</w:t>
      </w:r>
      <w:r w:rsidR="00022CC3" w:rsidRPr="009A3201">
        <w:rPr>
          <w:rFonts w:ascii="微軟正黑體" w:eastAsia="微軟正黑體" w:hAnsi="微軟正黑體" w:hint="eastAsia"/>
        </w:rPr>
        <w:t>使</w:t>
      </w:r>
      <w:r w:rsidRPr="009A3201">
        <w:rPr>
          <w:rFonts w:ascii="微軟正黑體" w:eastAsia="微軟正黑體" w:hAnsi="微軟正黑體" w:hint="eastAsia"/>
        </w:rPr>
        <w:t>標配的線上功能</w:t>
      </w:r>
      <w:r w:rsidR="00022CC3" w:rsidRPr="009A3201">
        <w:rPr>
          <w:rFonts w:ascii="微軟正黑體" w:eastAsia="微軟正黑體" w:hAnsi="微軟正黑體" w:hint="eastAsia"/>
        </w:rPr>
        <w:t>可以</w:t>
      </w:r>
      <w:r w:rsidRPr="009A3201">
        <w:rPr>
          <w:rFonts w:ascii="微軟正黑體" w:eastAsia="微軟正黑體" w:hAnsi="微軟正黑體" w:hint="eastAsia"/>
        </w:rPr>
        <w:t>正常運作。</w:t>
      </w:r>
      <w:r w:rsidR="00022CC3" w:rsidRPr="009A3201">
        <w:rPr>
          <w:rFonts w:ascii="微軟正黑體" w:eastAsia="微軟正黑體" w:hAnsi="微軟正黑體" w:hint="eastAsia"/>
        </w:rPr>
        <w:t>在</w:t>
      </w:r>
      <w:r w:rsidRPr="009A3201">
        <w:rPr>
          <w:rFonts w:ascii="微軟正黑體" w:eastAsia="微軟正黑體" w:hAnsi="微軟正黑體" w:hint="eastAsia"/>
        </w:rPr>
        <w:t>購車時選擇不配備資訊娛樂系統</w:t>
      </w:r>
      <w:r w:rsidR="00022CC3" w:rsidRPr="009A3201">
        <w:rPr>
          <w:rFonts w:ascii="微軟正黑體" w:eastAsia="微軟正黑體" w:hAnsi="微軟正黑體" w:hint="eastAsia"/>
        </w:rPr>
        <w:t>，</w:t>
      </w:r>
      <w:r w:rsidRPr="009A3201">
        <w:rPr>
          <w:rFonts w:ascii="微軟正黑體" w:eastAsia="微軟正黑體" w:hAnsi="微軟正黑體" w:hint="eastAsia"/>
        </w:rPr>
        <w:t>可</w:t>
      </w:r>
      <w:r w:rsidR="00022CC3" w:rsidRPr="009A3201">
        <w:rPr>
          <w:rFonts w:ascii="微軟正黑體" w:eastAsia="微軟正黑體" w:hAnsi="微軟正黑體" w:hint="eastAsia"/>
        </w:rPr>
        <w:t>以</w:t>
      </w:r>
      <w:r w:rsidRPr="009A3201">
        <w:rPr>
          <w:rFonts w:ascii="微軟正黑體" w:eastAsia="微軟正黑體" w:hAnsi="微軟正黑體" w:hint="eastAsia"/>
        </w:rPr>
        <w:t>再減少 6 公斤的車重。</w:t>
      </w:r>
    </w:p>
    <w:p w14:paraId="35EB989E" w14:textId="7A7489DB"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智慧型手機放置倉、保時捷車輛追蹤升級系統（PVTS Plus）皆為可選配備。追蹤系統可</w:t>
      </w:r>
      <w:r w:rsidR="00022CC3" w:rsidRPr="009A3201">
        <w:rPr>
          <w:rFonts w:ascii="微軟正黑體" w:eastAsia="微軟正黑體" w:hAnsi="微軟正黑體" w:hint="eastAsia"/>
        </w:rPr>
        <w:t>以</w:t>
      </w:r>
      <w:r w:rsidRPr="009A3201">
        <w:rPr>
          <w:rFonts w:ascii="微軟正黑體" w:eastAsia="微軟正黑體" w:hAnsi="微軟正黑體" w:hint="eastAsia"/>
        </w:rPr>
        <w:t>透過駕照</w:t>
      </w:r>
      <w:r w:rsidR="00844755" w:rsidRPr="009A3201">
        <w:rPr>
          <w:rFonts w:ascii="微軟正黑體" w:eastAsia="微軟正黑體" w:hAnsi="微軟正黑體" w:hint="eastAsia"/>
        </w:rPr>
        <w:t>，</w:t>
      </w:r>
      <w:r w:rsidRPr="009A3201">
        <w:rPr>
          <w:rFonts w:ascii="微軟正黑體" w:eastAsia="微軟正黑體" w:hAnsi="微軟正黑體" w:hint="eastAsia"/>
        </w:rPr>
        <w:t>監控駕駛是否為車主。</w:t>
      </w:r>
      <w:r w:rsidR="00844755" w:rsidRPr="009A3201">
        <w:rPr>
          <w:rFonts w:ascii="微軟正黑體" w:eastAsia="微軟正黑體" w:hAnsi="微軟正黑體" w:hint="eastAsia"/>
        </w:rPr>
        <w:t>若由</w:t>
      </w:r>
      <w:r w:rsidRPr="009A3201">
        <w:rPr>
          <w:rFonts w:ascii="微軟正黑體" w:eastAsia="微軟正黑體" w:hAnsi="微軟正黑體" w:hint="eastAsia"/>
        </w:rPr>
        <w:t>非車輛持有者駕駛 718 Cayman GT4 RS 時，追蹤系統將</w:t>
      </w:r>
      <w:r w:rsidR="00844755" w:rsidRPr="009A3201">
        <w:rPr>
          <w:rFonts w:ascii="微軟正黑體" w:eastAsia="微軟正黑體" w:hAnsi="微軟正黑體" w:hint="eastAsia"/>
        </w:rPr>
        <w:t>會</w:t>
      </w:r>
      <w:r w:rsidRPr="009A3201">
        <w:rPr>
          <w:rFonts w:ascii="微軟正黑體" w:eastAsia="微軟正黑體" w:hAnsi="微軟正黑體" w:hint="eastAsia"/>
        </w:rPr>
        <w:t xml:space="preserve">自動觸發無聲警報通知保時捷授權的警報中心，同時透過保時捷互聯系統應用程式發送通知給車主。 </w:t>
      </w:r>
    </w:p>
    <w:p w14:paraId="2A4AAC22" w14:textId="63D98C1F"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測量單圈時間</w:t>
      </w:r>
      <w:r w:rsidR="00844755" w:rsidRPr="009A3201">
        <w:rPr>
          <w:rFonts w:ascii="微軟正黑體" w:eastAsia="微軟正黑體" w:hAnsi="微軟正黑體" w:hint="eastAsia"/>
        </w:rPr>
        <w:t>與</w:t>
      </w:r>
      <w:r w:rsidRPr="009A3201">
        <w:rPr>
          <w:rFonts w:ascii="微軟正黑體" w:eastAsia="微軟正黑體" w:hAnsi="微軟正黑體" w:hint="eastAsia"/>
        </w:rPr>
        <w:t>分析表現</w:t>
      </w:r>
    </w:p>
    <w:p w14:paraId="0DBA59D0" w14:textId="2543D4EA"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計時碼表套件包含 Track Precision App，是專</w:t>
      </w:r>
      <w:r w:rsidR="00844755" w:rsidRPr="009A3201">
        <w:rPr>
          <w:rFonts w:ascii="微軟正黑體" w:eastAsia="微軟正黑體" w:hAnsi="微軟正黑體" w:hint="eastAsia"/>
        </w:rPr>
        <w:t>為</w:t>
      </w:r>
      <w:r w:rsidRPr="009A3201">
        <w:rPr>
          <w:rFonts w:ascii="微軟正黑體" w:eastAsia="微軟正黑體" w:hAnsi="微軟正黑體" w:hint="eastAsia"/>
        </w:rPr>
        <w:t>在賽道上奔馳</w:t>
      </w:r>
      <w:r w:rsidR="00844755" w:rsidRPr="009A3201">
        <w:rPr>
          <w:rFonts w:ascii="微軟正黑體" w:eastAsia="微軟正黑體" w:hAnsi="微軟正黑體" w:hint="eastAsia"/>
        </w:rPr>
        <w:t>的車輛而</w:t>
      </w:r>
      <w:r w:rsidRPr="009A3201">
        <w:rPr>
          <w:rFonts w:ascii="微軟正黑體" w:eastAsia="微軟正黑體" w:hAnsi="微軟正黑體" w:hint="eastAsia"/>
        </w:rPr>
        <w:t>設計。駕駛可</w:t>
      </w:r>
      <w:r w:rsidR="00844755" w:rsidRPr="009A3201">
        <w:rPr>
          <w:rFonts w:ascii="微軟正黑體" w:eastAsia="微軟正黑體" w:hAnsi="微軟正黑體" w:hint="eastAsia"/>
        </w:rPr>
        <w:t>以</w:t>
      </w:r>
      <w:r w:rsidRPr="009A3201">
        <w:rPr>
          <w:rFonts w:ascii="微軟正黑體" w:eastAsia="微軟正黑體" w:hAnsi="微軟正黑體" w:hint="eastAsia"/>
        </w:rPr>
        <w:t>透過計時碼表套件控制桿</w:t>
      </w:r>
      <w:r w:rsidR="00844755" w:rsidRPr="009A3201">
        <w:rPr>
          <w:rFonts w:ascii="微軟正黑體" w:eastAsia="微軟正黑體" w:hAnsi="微軟正黑體" w:hint="eastAsia"/>
        </w:rPr>
        <w:t>，</w:t>
      </w:r>
      <w:r w:rsidRPr="009A3201">
        <w:rPr>
          <w:rFonts w:ascii="微軟正黑體" w:eastAsia="微軟正黑體" w:hAnsi="微軟正黑體" w:hint="eastAsia"/>
        </w:rPr>
        <w:t>手動紀錄單圈時間。Track Precision App 可</w:t>
      </w:r>
      <w:r w:rsidR="00844755" w:rsidRPr="009A3201">
        <w:rPr>
          <w:rFonts w:ascii="微軟正黑體" w:eastAsia="微軟正黑體" w:hAnsi="微軟正黑體" w:hint="eastAsia"/>
        </w:rPr>
        <w:t>以</w:t>
      </w:r>
      <w:r w:rsidRPr="009A3201">
        <w:rPr>
          <w:rFonts w:ascii="微軟正黑體" w:eastAsia="微軟正黑體" w:hAnsi="微軟正黑體" w:hint="eastAsia"/>
        </w:rPr>
        <w:t>提供詳細紀錄</w:t>
      </w:r>
      <w:r w:rsidR="00844755" w:rsidRPr="009A3201">
        <w:rPr>
          <w:rFonts w:ascii="微軟正黑體" w:eastAsia="微軟正黑體" w:hAnsi="微軟正黑體" w:hint="eastAsia"/>
        </w:rPr>
        <w:t>的</w:t>
      </w:r>
      <w:r w:rsidRPr="009A3201">
        <w:rPr>
          <w:rFonts w:ascii="微軟正黑體" w:eastAsia="微軟正黑體" w:hAnsi="微軟正黑體" w:hint="eastAsia"/>
        </w:rPr>
        <w:t xml:space="preserve">資料，並能在智慧型手機上顯示駕駛資料分析內容。系統會透過保時捷通訊管理系統的精準 </w:t>
      </w:r>
      <w:r w:rsidRPr="009A3201">
        <w:rPr>
          <w:rFonts w:ascii="微軟正黑體" w:eastAsia="微軟正黑體" w:hAnsi="微軟正黑體" w:hint="eastAsia"/>
        </w:rPr>
        <w:lastRenderedPageBreak/>
        <w:t>GPS 信號</w:t>
      </w:r>
      <w:r w:rsidR="00844755" w:rsidRPr="009A3201">
        <w:rPr>
          <w:rFonts w:ascii="微軟正黑體" w:eastAsia="微軟正黑體" w:hAnsi="微軟正黑體" w:hint="eastAsia"/>
        </w:rPr>
        <w:t>，</w:t>
      </w:r>
      <w:r w:rsidRPr="009A3201">
        <w:rPr>
          <w:rFonts w:ascii="微軟正黑體" w:eastAsia="微軟正黑體" w:hAnsi="微軟正黑體" w:hint="eastAsia"/>
        </w:rPr>
        <w:t>自動記錄單圈時間，</w:t>
      </w:r>
      <w:r w:rsidR="00844755" w:rsidRPr="009A3201">
        <w:rPr>
          <w:rFonts w:ascii="微軟正黑體" w:eastAsia="微軟正黑體" w:hAnsi="微軟正黑體" w:hint="eastAsia"/>
        </w:rPr>
        <w:t>以便</w:t>
      </w:r>
      <w:r w:rsidRPr="009A3201">
        <w:rPr>
          <w:rFonts w:ascii="微軟正黑體" w:eastAsia="微軟正黑體" w:hAnsi="微軟正黑體" w:hint="eastAsia"/>
        </w:rPr>
        <w:t>您</w:t>
      </w:r>
      <w:r w:rsidR="00844755" w:rsidRPr="009A3201">
        <w:rPr>
          <w:rFonts w:ascii="微軟正黑體" w:eastAsia="微軟正黑體" w:hAnsi="微軟正黑體" w:hint="eastAsia"/>
        </w:rPr>
        <w:t>能</w:t>
      </w:r>
      <w:r w:rsidRPr="009A3201">
        <w:rPr>
          <w:rFonts w:ascii="微軟正黑體" w:eastAsia="微軟正黑體" w:hAnsi="微軟正黑體" w:hint="eastAsia"/>
        </w:rPr>
        <w:t xml:space="preserve">使用手機進行比較。Porsche Track Precision App </w:t>
      </w:r>
      <w:r w:rsidR="00844755" w:rsidRPr="009A3201">
        <w:rPr>
          <w:rFonts w:ascii="微軟正黑體" w:eastAsia="微軟正黑體" w:hAnsi="微軟正黑體" w:hint="eastAsia"/>
        </w:rPr>
        <w:t>亦</w:t>
      </w:r>
      <w:r w:rsidRPr="009A3201">
        <w:rPr>
          <w:rFonts w:ascii="微軟正黑體" w:eastAsia="微軟正黑體" w:hAnsi="微軟正黑體" w:hint="eastAsia"/>
        </w:rPr>
        <w:t>可將駕馭動態視覺化顯示</w:t>
      </w:r>
      <w:r w:rsidR="00C05AF2">
        <w:rPr>
          <w:rFonts w:ascii="微軟正黑體" w:eastAsia="微軟正黑體" w:hAnsi="微軟正黑體" w:hint="eastAsia"/>
        </w:rPr>
        <w:t>，</w:t>
      </w:r>
      <w:r w:rsidR="00844755" w:rsidRPr="009A3201">
        <w:rPr>
          <w:rFonts w:ascii="微軟正黑體" w:eastAsia="微軟正黑體" w:hAnsi="微軟正黑體" w:hint="eastAsia"/>
        </w:rPr>
        <w:t>同時顯示出</w:t>
      </w:r>
      <w:r w:rsidRPr="009A3201">
        <w:rPr>
          <w:rFonts w:ascii="微軟正黑體" w:eastAsia="微軟正黑體" w:hAnsi="微軟正黑體" w:hint="eastAsia"/>
        </w:rPr>
        <w:t>指導人員或專業駕駛</w:t>
      </w:r>
      <w:r w:rsidR="00844755" w:rsidRPr="009A3201">
        <w:rPr>
          <w:rFonts w:ascii="微軟正黑體" w:eastAsia="微軟正黑體" w:hAnsi="微軟正黑體" w:hint="eastAsia"/>
        </w:rPr>
        <w:t>先前</w:t>
      </w:r>
      <w:r w:rsidRPr="009A3201">
        <w:rPr>
          <w:rFonts w:ascii="微軟正黑體" w:eastAsia="微軟正黑體" w:hAnsi="微軟正黑體" w:hint="eastAsia"/>
        </w:rPr>
        <w:t>定義的參考用單圈誤差與區段時間及單圈時間。圖形化處理的駕駛資料與影片分析可</w:t>
      </w:r>
      <w:r w:rsidR="00844755" w:rsidRPr="009A3201">
        <w:rPr>
          <w:rFonts w:ascii="微軟正黑體" w:eastAsia="微軟正黑體" w:hAnsi="微軟正黑體" w:hint="eastAsia"/>
        </w:rPr>
        <w:t>以協</w:t>
      </w:r>
      <w:r w:rsidRPr="009A3201">
        <w:rPr>
          <w:rFonts w:ascii="微軟正黑體" w:eastAsia="微軟正黑體" w:hAnsi="微軟正黑體" w:hint="eastAsia"/>
        </w:rPr>
        <w:t>助駕駛提升在賽道上的表現。</w:t>
      </w:r>
    </w:p>
    <w:p w14:paraId="411442A6" w14:textId="77777777"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GT4 RS 車主專屬計時碼表</w:t>
      </w:r>
    </w:p>
    <w:p w14:paraId="414DBC16" w14:textId="731E6129"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Porsche 718 Cayman GT4 RS 的獨特性無人能及，而乘載新款中置式引擎跑車之名的專屬計時碼表一樣無人能出其右，</w:t>
      </w:r>
      <w:r w:rsidR="00844755" w:rsidRPr="009A3201">
        <w:rPr>
          <w:rFonts w:ascii="微軟正黑體" w:eastAsia="微軟正黑體" w:hAnsi="微軟正黑體" w:hint="eastAsia"/>
        </w:rPr>
        <w:t>且僅</w:t>
      </w:r>
      <w:r w:rsidRPr="009A3201">
        <w:rPr>
          <w:rFonts w:ascii="微軟正黑體" w:eastAsia="微軟正黑體" w:hAnsi="微軟正黑體" w:hint="eastAsia"/>
        </w:rPr>
        <w:t>有 GT4 RS 的車主才能享有。鈦合金外殼與具</w:t>
      </w:r>
      <w:r w:rsidR="00844755" w:rsidRPr="009A3201">
        <w:rPr>
          <w:rFonts w:ascii="微軟正黑體" w:eastAsia="微軟正黑體" w:hAnsi="微軟正黑體" w:hint="eastAsia"/>
        </w:rPr>
        <w:t>有</w:t>
      </w:r>
      <w:r w:rsidRPr="009A3201">
        <w:rPr>
          <w:rFonts w:ascii="微軟正黑體" w:eastAsia="微軟正黑體" w:hAnsi="微軟正黑體" w:hint="eastAsia"/>
        </w:rPr>
        <w:t>飛返功能的 01.200 機芯</w:t>
      </w:r>
      <w:r w:rsidR="00844755" w:rsidRPr="009A3201">
        <w:rPr>
          <w:rFonts w:ascii="微軟正黑體" w:eastAsia="微軟正黑體" w:hAnsi="微軟正黑體" w:hint="eastAsia"/>
        </w:rPr>
        <w:t>為</w:t>
      </w:r>
      <w:r w:rsidRPr="009A3201">
        <w:rPr>
          <w:rFonts w:ascii="微軟正黑體" w:eastAsia="微軟正黑體" w:hAnsi="微軟正黑體" w:hint="eastAsia"/>
        </w:rPr>
        <w:t>此碼表的重要機構，</w:t>
      </w:r>
      <w:r w:rsidR="00844755" w:rsidRPr="009A3201">
        <w:rPr>
          <w:rFonts w:ascii="微軟正黑體" w:eastAsia="微軟正黑體" w:hAnsi="微軟正黑體" w:hint="eastAsia"/>
        </w:rPr>
        <w:t>其</w:t>
      </w:r>
      <w:r w:rsidRPr="009A3201">
        <w:rPr>
          <w:rFonts w:ascii="微軟正黑體" w:eastAsia="微軟正黑體" w:hAnsi="微軟正黑體" w:hint="eastAsia"/>
        </w:rPr>
        <w:t>設計</w:t>
      </w:r>
      <w:r w:rsidR="00844755" w:rsidRPr="009A3201">
        <w:rPr>
          <w:rFonts w:ascii="微軟正黑體" w:eastAsia="微軟正黑體" w:hAnsi="微軟正黑體" w:hint="eastAsia"/>
        </w:rPr>
        <w:t>亦</w:t>
      </w:r>
      <w:r w:rsidRPr="009A3201">
        <w:rPr>
          <w:rFonts w:ascii="微軟正黑體" w:eastAsia="微軟正黑體" w:hAnsi="微軟正黑體" w:hint="eastAsia"/>
        </w:rPr>
        <w:t>與新款車輛相</w:t>
      </w:r>
      <w:r w:rsidR="00844755" w:rsidRPr="009A3201">
        <w:rPr>
          <w:rFonts w:ascii="微軟正黑體" w:eastAsia="微軟正黑體" w:hAnsi="微軟正黑體" w:hint="eastAsia"/>
        </w:rPr>
        <w:t>互</w:t>
      </w:r>
      <w:r w:rsidRPr="009A3201">
        <w:rPr>
          <w:rFonts w:ascii="微軟正黑體" w:eastAsia="微軟正黑體" w:hAnsi="微軟正黑體" w:hint="eastAsia"/>
        </w:rPr>
        <w:t>呼應。錶盤採用極地灰，秒針錶盤則帶有 GT4 RS 標誌與黑白方格旗圖案。自動盤</w:t>
      </w:r>
      <w:r w:rsidR="00844755" w:rsidRPr="009A3201">
        <w:rPr>
          <w:rFonts w:ascii="微軟正黑體" w:eastAsia="微軟正黑體" w:hAnsi="微軟正黑體" w:hint="eastAsia"/>
        </w:rPr>
        <w:t>是</w:t>
      </w:r>
      <w:r w:rsidRPr="009A3201">
        <w:rPr>
          <w:rFonts w:ascii="微軟正黑體" w:eastAsia="微軟正黑體" w:hAnsi="微軟正黑體" w:hint="eastAsia"/>
        </w:rPr>
        <w:t>採用輪圈設計，有多種顏色可選擇</w:t>
      </w:r>
      <w:r w:rsidR="0014607A" w:rsidRPr="009A3201">
        <w:rPr>
          <w:rFonts w:ascii="微軟正黑體" w:eastAsia="微軟正黑體" w:hAnsi="微軟正黑體" w:hint="eastAsia"/>
        </w:rPr>
        <w:t>搭配</w:t>
      </w:r>
      <w:r w:rsidRPr="009A3201">
        <w:rPr>
          <w:rFonts w:ascii="微軟正黑體" w:eastAsia="微軟正黑體" w:hAnsi="微軟正黑體" w:hint="eastAsia"/>
        </w:rPr>
        <w:t>車輛</w:t>
      </w:r>
      <w:r w:rsidR="0014607A" w:rsidRPr="009A3201">
        <w:rPr>
          <w:rFonts w:ascii="微軟正黑體" w:eastAsia="微軟正黑體" w:hAnsi="微軟正黑體" w:hint="eastAsia"/>
        </w:rPr>
        <w:t>的</w:t>
      </w:r>
      <w:r w:rsidRPr="009A3201">
        <w:rPr>
          <w:rFonts w:ascii="微軟正黑體" w:eastAsia="微軟正黑體" w:hAnsi="微軟正黑體" w:hint="eastAsia"/>
        </w:rPr>
        <w:t>色調，</w:t>
      </w:r>
      <w:r w:rsidR="0014607A" w:rsidRPr="009A3201">
        <w:rPr>
          <w:rFonts w:ascii="微軟正黑體" w:eastAsia="微軟正黑體" w:hAnsi="微軟正黑體" w:hint="eastAsia"/>
        </w:rPr>
        <w:t>而</w:t>
      </w:r>
      <w:r w:rsidRPr="009A3201">
        <w:rPr>
          <w:rFonts w:ascii="微軟正黑體" w:eastAsia="微軟正黑體" w:hAnsi="微軟正黑體" w:hint="eastAsia"/>
        </w:rPr>
        <w:t>中央錶扣</w:t>
      </w:r>
      <w:r w:rsidR="0014607A" w:rsidRPr="009A3201">
        <w:rPr>
          <w:rFonts w:ascii="微軟正黑體" w:eastAsia="微軟正黑體" w:hAnsi="微軟正黑體" w:hint="eastAsia"/>
        </w:rPr>
        <w:t>上點綴著</w:t>
      </w:r>
      <w:r w:rsidRPr="009A3201">
        <w:rPr>
          <w:rFonts w:ascii="微軟正黑體" w:eastAsia="微軟正黑體" w:hAnsi="微軟正黑體" w:hint="eastAsia"/>
        </w:rPr>
        <w:t>顯眼的 RS 標誌。錶帶</w:t>
      </w:r>
      <w:r w:rsidR="0014607A" w:rsidRPr="009A3201">
        <w:rPr>
          <w:rFonts w:ascii="微軟正黑體" w:eastAsia="微軟正黑體" w:hAnsi="微軟正黑體" w:hint="eastAsia"/>
        </w:rPr>
        <w:t>是</w:t>
      </w:r>
      <w:r w:rsidRPr="009A3201">
        <w:rPr>
          <w:rFonts w:ascii="微軟正黑體" w:eastAsia="微軟正黑體" w:hAnsi="微軟正黑體" w:hint="eastAsia"/>
        </w:rPr>
        <w:t>採用保時捷車輛皮革與 Race-Tex 兩種材質，並</w:t>
      </w:r>
      <w:r w:rsidR="0014607A" w:rsidRPr="009A3201">
        <w:rPr>
          <w:rFonts w:ascii="微軟正黑體" w:eastAsia="微軟正黑體" w:hAnsi="微軟正黑體" w:hint="eastAsia"/>
        </w:rPr>
        <w:t>搭配</w:t>
      </w:r>
      <w:r w:rsidRPr="009A3201">
        <w:rPr>
          <w:rFonts w:ascii="微軟正黑體" w:eastAsia="微軟正黑體" w:hAnsi="微軟正黑體" w:hint="eastAsia"/>
        </w:rPr>
        <w:t xml:space="preserve"> GT4 RS 刺繡</w:t>
      </w:r>
      <w:r w:rsidR="0014607A" w:rsidRPr="009A3201">
        <w:rPr>
          <w:rFonts w:ascii="微軟正黑體" w:eastAsia="微軟正黑體" w:hAnsi="微軟正黑體" w:hint="eastAsia"/>
        </w:rPr>
        <w:t>以及</w:t>
      </w:r>
      <w:r w:rsidRPr="009A3201">
        <w:rPr>
          <w:rFonts w:ascii="微軟正黑體" w:eastAsia="微軟正黑體" w:hAnsi="微軟正黑體" w:hint="eastAsia"/>
        </w:rPr>
        <w:t>與車輛相同的極地灰縫線。選配 Weissach 套件的車主</w:t>
      </w:r>
      <w:r w:rsidR="0014607A" w:rsidRPr="009A3201">
        <w:rPr>
          <w:rFonts w:ascii="微軟正黑體" w:eastAsia="微軟正黑體" w:hAnsi="微軟正黑體" w:hint="eastAsia"/>
        </w:rPr>
        <w:t>皆</w:t>
      </w:r>
      <w:r w:rsidRPr="009A3201">
        <w:rPr>
          <w:rFonts w:ascii="微軟正黑體" w:eastAsia="微軟正黑體" w:hAnsi="微軟正黑體" w:hint="eastAsia"/>
        </w:rPr>
        <w:t>擁有相同的碼錶選項，</w:t>
      </w:r>
      <w:r w:rsidR="0014607A" w:rsidRPr="009A3201">
        <w:rPr>
          <w:rFonts w:ascii="微軟正黑體" w:eastAsia="微軟正黑體" w:hAnsi="微軟正黑體" w:hint="eastAsia"/>
        </w:rPr>
        <w:t>其中的</w:t>
      </w:r>
      <w:r w:rsidRPr="009A3201">
        <w:rPr>
          <w:rFonts w:ascii="微軟正黑體" w:eastAsia="微軟正黑體" w:hAnsi="微軟正黑體" w:hint="eastAsia"/>
        </w:rPr>
        <w:t>最大亮點</w:t>
      </w:r>
      <w:r w:rsidR="0014607A" w:rsidRPr="009A3201">
        <w:rPr>
          <w:rFonts w:ascii="微軟正黑體" w:eastAsia="微軟正黑體" w:hAnsi="微軟正黑體" w:hint="eastAsia"/>
        </w:rPr>
        <w:t>為</w:t>
      </w:r>
      <w:r w:rsidRPr="009A3201">
        <w:rPr>
          <w:rFonts w:ascii="微軟正黑體" w:eastAsia="微軟正黑體" w:hAnsi="微軟正黑體" w:hint="eastAsia"/>
        </w:rPr>
        <w:t>錶盤</w:t>
      </w:r>
      <w:r w:rsidR="0014607A" w:rsidRPr="009A3201">
        <w:rPr>
          <w:rFonts w:ascii="微軟正黑體" w:eastAsia="微軟正黑體" w:hAnsi="微軟正黑體" w:hint="eastAsia"/>
        </w:rPr>
        <w:t>使用</w:t>
      </w:r>
      <w:r w:rsidRPr="009A3201">
        <w:rPr>
          <w:rFonts w:ascii="微軟正黑體" w:eastAsia="微軟正黑體" w:hAnsi="微軟正黑體" w:hint="eastAsia"/>
        </w:rPr>
        <w:t>碳纖維編織裝飾，</w:t>
      </w:r>
      <w:r w:rsidR="0014607A" w:rsidRPr="009A3201">
        <w:rPr>
          <w:rFonts w:ascii="微軟正黑體" w:eastAsia="微軟正黑體" w:hAnsi="微軟正黑體" w:hint="eastAsia"/>
        </w:rPr>
        <w:t>而</w:t>
      </w:r>
      <w:r w:rsidRPr="009A3201">
        <w:rPr>
          <w:rFonts w:ascii="微軟正黑體" w:eastAsia="微軟正黑體" w:hAnsi="微軟正黑體" w:hint="eastAsia"/>
        </w:rPr>
        <w:t>錶帶</w:t>
      </w:r>
      <w:r w:rsidR="0014607A" w:rsidRPr="009A3201">
        <w:rPr>
          <w:rFonts w:ascii="微軟正黑體" w:eastAsia="微軟正黑體" w:hAnsi="微軟正黑體" w:hint="eastAsia"/>
        </w:rPr>
        <w:t>是</w:t>
      </w:r>
      <w:r w:rsidRPr="009A3201">
        <w:rPr>
          <w:rFonts w:ascii="微軟正黑體" w:eastAsia="微軟正黑體" w:hAnsi="微軟正黑體" w:hint="eastAsia"/>
        </w:rPr>
        <w:t>使用深海藍縫線點綴。碼錶</w:t>
      </w:r>
      <w:r w:rsidR="0014607A" w:rsidRPr="009A3201">
        <w:rPr>
          <w:rFonts w:ascii="微軟正黑體" w:eastAsia="微軟正黑體" w:hAnsi="微軟正黑體" w:hint="eastAsia"/>
        </w:rPr>
        <w:t>在</w:t>
      </w:r>
      <w:r w:rsidRPr="009A3201">
        <w:rPr>
          <w:rFonts w:ascii="微軟正黑體" w:eastAsia="微軟正黑體" w:hAnsi="微軟正黑體" w:hint="eastAsia"/>
        </w:rPr>
        <w:t>德國及其他市場</w:t>
      </w:r>
      <w:r w:rsidR="0014607A" w:rsidRPr="009A3201">
        <w:rPr>
          <w:rFonts w:ascii="微軟正黑體" w:eastAsia="微軟正黑體" w:hAnsi="微軟正黑體" w:hint="eastAsia"/>
        </w:rPr>
        <w:t>具</w:t>
      </w:r>
      <w:r w:rsidRPr="009A3201">
        <w:rPr>
          <w:rFonts w:ascii="微軟正黑體" w:eastAsia="微軟正黑體" w:hAnsi="微軟正黑體" w:hint="eastAsia"/>
        </w:rPr>
        <w:t>有更多的客製化選項。</w:t>
      </w:r>
      <w:r w:rsidR="0014607A" w:rsidRPr="009A3201">
        <w:rPr>
          <w:rFonts w:ascii="微軟正黑體" w:eastAsia="微軟正黑體" w:hAnsi="微軟正黑體" w:hint="eastAsia"/>
        </w:rPr>
        <w:t>在</w:t>
      </w:r>
      <w:r w:rsidRPr="009A3201">
        <w:rPr>
          <w:rFonts w:ascii="微軟正黑體" w:eastAsia="微軟正黑體" w:hAnsi="微軟正黑體" w:hint="eastAsia"/>
        </w:rPr>
        <w:t>車輛完成配置後</w:t>
      </w:r>
      <w:r w:rsidR="0014607A" w:rsidRPr="009A3201">
        <w:rPr>
          <w:rFonts w:ascii="微軟正黑體" w:eastAsia="微軟正黑體" w:hAnsi="微軟正黑體" w:hint="eastAsia"/>
        </w:rPr>
        <w:t>，</w:t>
      </w:r>
      <w:r w:rsidRPr="009A3201">
        <w:rPr>
          <w:rFonts w:ascii="微軟正黑體" w:eastAsia="微軟正黑體" w:hAnsi="微軟正黑體" w:hint="eastAsia"/>
        </w:rPr>
        <w:t>可</w:t>
      </w:r>
      <w:r w:rsidR="0014607A" w:rsidRPr="009A3201">
        <w:rPr>
          <w:rFonts w:ascii="微軟正黑體" w:eastAsia="微軟正黑體" w:hAnsi="微軟正黑體" w:hint="eastAsia"/>
        </w:rPr>
        <w:t>以向</w:t>
      </w:r>
      <w:r w:rsidRPr="009A3201">
        <w:rPr>
          <w:rFonts w:ascii="微軟正黑體" w:eastAsia="微軟正黑體" w:hAnsi="微軟正黑體" w:hint="eastAsia"/>
        </w:rPr>
        <w:t xml:space="preserve">購入車輛的經銷商訂購計時碼錶。 </w:t>
      </w:r>
    </w:p>
    <w:p w14:paraId="5E357367" w14:textId="6F824938" w:rsidR="00D2764B" w:rsidRPr="009A3201" w:rsidRDefault="00D2764B" w:rsidP="00D2764B">
      <w:pPr>
        <w:pStyle w:val="PAGColumn-Title"/>
        <w:numPr>
          <w:ilvl w:val="0"/>
          <w:numId w:val="0"/>
        </w:numPr>
        <w:rPr>
          <w:rFonts w:ascii="微軟正黑體" w:eastAsia="微軟正黑體" w:hAnsi="微軟正黑體"/>
        </w:rPr>
      </w:pPr>
      <w:bookmarkStart w:id="38" w:name="_Toc95751027"/>
      <w:bookmarkStart w:id="39" w:name="_Toc95751787"/>
      <w:bookmarkStart w:id="40" w:name="_Toc96700846"/>
      <w:r w:rsidRPr="009A3201">
        <w:rPr>
          <w:rFonts w:ascii="微軟正黑體" w:eastAsia="微軟正黑體" w:hAnsi="微軟正黑體" w:hint="eastAsia"/>
        </w:rPr>
        <w:lastRenderedPageBreak/>
        <w:t>更強大的 GT4 系列</w:t>
      </w:r>
      <w:r w:rsidR="00EE153A">
        <w:rPr>
          <w:rFonts w:ascii="微軟正黑體" w:eastAsia="微軟正黑體" w:hAnsi="微軟正黑體" w:hint="eastAsia"/>
        </w:rPr>
        <w:t>道路版賽</w:t>
      </w:r>
      <w:r w:rsidRPr="009A3201">
        <w:rPr>
          <w:rFonts w:ascii="微軟正黑體" w:eastAsia="微軟正黑體" w:hAnsi="微軟正黑體" w:hint="eastAsia"/>
        </w:rPr>
        <w:t>車</w:t>
      </w:r>
      <w:bookmarkEnd w:id="38"/>
      <w:bookmarkEnd w:id="39"/>
      <w:bookmarkEnd w:id="40"/>
    </w:p>
    <w:p w14:paraId="43992756" w14:textId="77777777" w:rsidR="00D2764B" w:rsidRPr="009A3201" w:rsidRDefault="00D2764B" w:rsidP="00D2764B">
      <w:pPr>
        <w:pStyle w:val="PAGHeadline-1-Chapter"/>
        <w:rPr>
          <w:rFonts w:ascii="微軟正黑體" w:eastAsia="微軟正黑體" w:hAnsi="微軟正黑體"/>
          <w:lang w:val="en-US"/>
        </w:rPr>
      </w:pPr>
      <w:bookmarkStart w:id="41" w:name="_Toc95751028"/>
      <w:bookmarkStart w:id="42" w:name="_Toc95751788"/>
      <w:bookmarkStart w:id="43" w:name="_Toc96700847"/>
      <w:r w:rsidRPr="009A3201">
        <w:rPr>
          <w:rFonts w:ascii="微軟正黑體" w:eastAsia="微軟正黑體" w:hAnsi="微軟正黑體" w:hint="eastAsia"/>
        </w:rPr>
        <w:t>全新</w:t>
      </w:r>
      <w:r w:rsidRPr="009A3201">
        <w:rPr>
          <w:rFonts w:ascii="微軟正黑體" w:eastAsia="微軟正黑體" w:hAnsi="微軟正黑體" w:hint="eastAsia"/>
          <w:lang w:val="en-US"/>
        </w:rPr>
        <w:t xml:space="preserve"> Porsche 718 Cayman GT4 RS </w:t>
      </w:r>
      <w:proofErr w:type="spellStart"/>
      <w:r w:rsidRPr="009A3201">
        <w:rPr>
          <w:rFonts w:ascii="微軟正黑體" w:eastAsia="微軟正黑體" w:hAnsi="微軟正黑體" w:hint="eastAsia"/>
          <w:lang w:val="en-US"/>
        </w:rPr>
        <w:t>Clubsport</w:t>
      </w:r>
      <w:bookmarkEnd w:id="41"/>
      <w:bookmarkEnd w:id="42"/>
      <w:bookmarkEnd w:id="43"/>
      <w:proofErr w:type="spellEnd"/>
      <w:r w:rsidRPr="009A3201">
        <w:rPr>
          <w:rFonts w:ascii="微軟正黑體" w:eastAsia="微軟正黑體" w:hAnsi="微軟正黑體" w:hint="eastAsia"/>
          <w:lang w:val="en-US"/>
        </w:rPr>
        <w:t xml:space="preserve"> </w:t>
      </w:r>
    </w:p>
    <w:p w14:paraId="6586DDD0" w14:textId="3B2F886B"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718 Cayman GT4 RS Clubsport 中置式引擎賽車為 718 Cayman GT4 RS 的賽車版本</w:t>
      </w:r>
      <w:r w:rsidR="0014607A" w:rsidRPr="009A3201">
        <w:rPr>
          <w:rFonts w:ascii="微軟正黑體" w:eastAsia="微軟正黑體" w:hAnsi="微軟正黑體" w:hint="eastAsia"/>
        </w:rPr>
        <w:t>，</w:t>
      </w:r>
      <w:r w:rsidRPr="009A3201">
        <w:rPr>
          <w:rFonts w:ascii="微軟正黑體" w:eastAsia="微軟正黑體" w:hAnsi="微軟正黑體" w:hint="eastAsia"/>
        </w:rPr>
        <w:t>搭載</w:t>
      </w:r>
      <w:r w:rsidR="0014607A" w:rsidRPr="009A3201">
        <w:rPr>
          <w:rFonts w:ascii="微軟正黑體" w:eastAsia="微軟正黑體" w:hAnsi="微軟正黑體" w:hint="eastAsia"/>
        </w:rPr>
        <w:t>與量產車型相同之輸出</w:t>
      </w:r>
      <w:r w:rsidRPr="009A3201">
        <w:rPr>
          <w:rFonts w:ascii="微軟正黑體" w:eastAsia="微軟正黑體" w:hAnsi="微軟正黑體" w:hint="eastAsia"/>
        </w:rPr>
        <w:t xml:space="preserve">動力 368 kW (500 PS) 的 </w:t>
      </w:r>
      <w:r w:rsidR="00B27D9A" w:rsidRPr="00B27D9A">
        <w:rPr>
          <w:rFonts w:ascii="微軟正黑體" w:eastAsia="微軟正黑體" w:hAnsi="微軟正黑體" w:hint="eastAsia"/>
        </w:rPr>
        <w:t>4.0 公升水平對臥六缸自然進氣引擎</w:t>
      </w:r>
      <w:r w:rsidRPr="009A3201">
        <w:rPr>
          <w:rFonts w:ascii="微軟正黑體" w:eastAsia="微軟正黑體" w:hAnsi="微軟正黑體" w:hint="eastAsia"/>
        </w:rPr>
        <w:t>。全新的入門級俱樂部賽車車型</w:t>
      </w:r>
      <w:r w:rsidR="0014607A" w:rsidRPr="009A3201">
        <w:rPr>
          <w:rFonts w:ascii="微軟正黑體" w:eastAsia="微軟正黑體" w:hAnsi="微軟正黑體" w:hint="eastAsia"/>
        </w:rPr>
        <w:t>的</w:t>
      </w:r>
      <w:r w:rsidRPr="009A3201">
        <w:rPr>
          <w:rFonts w:ascii="微軟正黑體" w:eastAsia="微軟正黑體" w:hAnsi="微軟正黑體" w:hint="eastAsia"/>
        </w:rPr>
        <w:t>動力輸出</w:t>
      </w:r>
      <w:r w:rsidR="0014607A" w:rsidRPr="009A3201">
        <w:rPr>
          <w:rFonts w:ascii="微軟正黑體" w:eastAsia="微軟正黑體" w:hAnsi="微軟正黑體" w:hint="eastAsia"/>
        </w:rPr>
        <w:t>，較</w:t>
      </w:r>
      <w:r w:rsidRPr="009A3201">
        <w:rPr>
          <w:rFonts w:ascii="微軟正黑體" w:eastAsia="微軟正黑體" w:hAnsi="微軟正黑體" w:hint="eastAsia"/>
        </w:rPr>
        <w:t>前代 718 Cayman GT4 Clubsport 高 55 kW (75 PS)</w:t>
      </w:r>
      <w:r w:rsidR="0014607A" w:rsidRPr="009A3201">
        <w:rPr>
          <w:rFonts w:ascii="微軟正黑體" w:eastAsia="微軟正黑體" w:hAnsi="微軟正黑體" w:hint="eastAsia"/>
        </w:rPr>
        <w:t>，</w:t>
      </w:r>
      <w:r w:rsidRPr="009A3201">
        <w:rPr>
          <w:rFonts w:ascii="微軟正黑體" w:eastAsia="微軟正黑體" w:hAnsi="微軟正黑體" w:hint="eastAsia"/>
        </w:rPr>
        <w:t>新車款</w:t>
      </w:r>
      <w:r w:rsidR="0014607A" w:rsidRPr="009A3201">
        <w:rPr>
          <w:rFonts w:ascii="微軟正黑體" w:eastAsia="微軟正黑體" w:hAnsi="微軟正黑體" w:hint="eastAsia"/>
        </w:rPr>
        <w:t>之研發重點為</w:t>
      </w:r>
      <w:r w:rsidRPr="009A3201">
        <w:rPr>
          <w:rFonts w:ascii="微軟正黑體" w:eastAsia="微軟正黑體" w:hAnsi="微軟正黑體" w:hint="eastAsia"/>
        </w:rPr>
        <w:t>超越前代車型</w:t>
      </w:r>
      <w:r w:rsidR="0014607A" w:rsidRPr="009A3201">
        <w:rPr>
          <w:rFonts w:ascii="微軟正黑體" w:eastAsia="微軟正黑體" w:hAnsi="微軟正黑體" w:hint="eastAsia"/>
        </w:rPr>
        <w:t>的性能</w:t>
      </w:r>
      <w:r w:rsidRPr="009A3201">
        <w:rPr>
          <w:rFonts w:ascii="微軟正黑體" w:eastAsia="微軟正黑體" w:hAnsi="微軟正黑體" w:hint="eastAsia"/>
        </w:rPr>
        <w:t>，</w:t>
      </w:r>
      <w:r w:rsidR="000579C2" w:rsidRPr="009A3201">
        <w:rPr>
          <w:rFonts w:ascii="微軟正黑體" w:eastAsia="微軟正黑體" w:hAnsi="微軟正黑體" w:hint="eastAsia"/>
        </w:rPr>
        <w:t>同時</w:t>
      </w:r>
      <w:r w:rsidRPr="009A3201">
        <w:rPr>
          <w:rFonts w:ascii="微軟正黑體" w:eastAsia="微軟正黑體" w:hAnsi="微軟正黑體" w:hint="eastAsia"/>
        </w:rPr>
        <w:t>包</w:t>
      </w:r>
      <w:r w:rsidR="0014607A" w:rsidRPr="009A3201">
        <w:rPr>
          <w:rFonts w:ascii="微軟正黑體" w:eastAsia="微軟正黑體" w:hAnsi="微軟正黑體" w:hint="eastAsia"/>
        </w:rPr>
        <w:t>含</w:t>
      </w:r>
      <w:r w:rsidRPr="009A3201">
        <w:rPr>
          <w:rFonts w:ascii="微軟正黑體" w:eastAsia="微軟正黑體" w:hAnsi="微軟正黑體" w:hint="eastAsia"/>
        </w:rPr>
        <w:t>了許多細節的改良。現</w:t>
      </w:r>
      <w:r w:rsidR="000579C2" w:rsidRPr="009A3201">
        <w:rPr>
          <w:rFonts w:ascii="微軟正黑體" w:eastAsia="微軟正黑體" w:hAnsi="微軟正黑體" w:hint="eastAsia"/>
        </w:rPr>
        <w:t>在</w:t>
      </w:r>
      <w:r w:rsidRPr="009A3201">
        <w:rPr>
          <w:rFonts w:ascii="微軟正黑體" w:eastAsia="微軟正黑體" w:hAnsi="微軟正黑體" w:hint="eastAsia"/>
        </w:rPr>
        <w:t>標配的保時捷雙離合器變速箱（PDK）具備七個前進齒比，而非</w:t>
      </w:r>
      <w:r w:rsidR="000579C2" w:rsidRPr="009A3201">
        <w:rPr>
          <w:rFonts w:ascii="微軟正黑體" w:eastAsia="微軟正黑體" w:hAnsi="微軟正黑體" w:hint="eastAsia"/>
        </w:rPr>
        <w:t>之前</w:t>
      </w:r>
      <w:r w:rsidRPr="009A3201">
        <w:rPr>
          <w:rFonts w:ascii="微軟正黑體" w:eastAsia="微軟正黑體" w:hAnsi="微軟正黑體" w:hint="eastAsia"/>
        </w:rPr>
        <w:t>的六個</w:t>
      </w:r>
      <w:r w:rsidR="000579C2" w:rsidRPr="009A3201">
        <w:rPr>
          <w:rFonts w:ascii="微軟正黑體" w:eastAsia="微軟正黑體" w:hAnsi="微軟正黑體" w:hint="eastAsia"/>
        </w:rPr>
        <w:t>，且</w:t>
      </w:r>
      <w:r w:rsidRPr="009A3201">
        <w:rPr>
          <w:rFonts w:ascii="微軟正黑體" w:eastAsia="微軟正黑體" w:hAnsi="微軟正黑體" w:hint="eastAsia"/>
        </w:rPr>
        <w:t>變速箱齒比</w:t>
      </w:r>
      <w:r w:rsidR="000579C2" w:rsidRPr="009A3201">
        <w:rPr>
          <w:rFonts w:ascii="微軟正黑體" w:eastAsia="微軟正黑體" w:hAnsi="微軟正黑體" w:hint="eastAsia"/>
        </w:rPr>
        <w:t>亦較</w:t>
      </w:r>
      <w:r w:rsidRPr="009A3201">
        <w:rPr>
          <w:rFonts w:ascii="微軟正黑體" w:eastAsia="微軟正黑體" w:hAnsi="微軟正黑體" w:hint="eastAsia"/>
        </w:rPr>
        <w:t>先前的變速箱更短。車輛性能</w:t>
      </w:r>
      <w:r w:rsidR="000579C2" w:rsidRPr="009A3201">
        <w:rPr>
          <w:rFonts w:ascii="微軟正黑體" w:eastAsia="微軟正黑體" w:hAnsi="微軟正黑體" w:hint="eastAsia"/>
        </w:rPr>
        <w:t>是取決於</w:t>
      </w:r>
      <w:r w:rsidRPr="009A3201">
        <w:rPr>
          <w:rFonts w:ascii="微軟正黑體" w:eastAsia="微軟正黑體" w:hAnsi="微軟正黑體" w:hint="eastAsia"/>
        </w:rPr>
        <w:t xml:space="preserve">賽道與規定，全新 718 Cayman GT4 RS Clubsport </w:t>
      </w:r>
      <w:r w:rsidR="000579C2" w:rsidRPr="009A3201">
        <w:rPr>
          <w:rFonts w:ascii="微軟正黑體" w:eastAsia="微軟正黑體" w:hAnsi="微軟正黑體" w:hint="eastAsia"/>
        </w:rPr>
        <w:t>的單圈時間</w:t>
      </w:r>
      <w:r w:rsidRPr="009A3201">
        <w:rPr>
          <w:rFonts w:ascii="微軟正黑體" w:eastAsia="微軟正黑體" w:hAnsi="微軟正黑體" w:hint="eastAsia"/>
        </w:rPr>
        <w:t>比先前車型快 2 %。</w:t>
      </w:r>
      <w:r w:rsidR="001417BE">
        <w:rPr>
          <w:rFonts w:ascii="微軟正黑體" w:eastAsia="微軟正黑體" w:hAnsi="微軟正黑體" w:hint="eastAsia"/>
        </w:rPr>
        <w:t>這個</w:t>
      </w:r>
      <w:r w:rsidRPr="009A3201">
        <w:rPr>
          <w:rFonts w:ascii="微軟正黑體" w:eastAsia="微軟正黑體" w:hAnsi="微軟正黑體" w:hint="eastAsia"/>
        </w:rPr>
        <w:t>官方認證</w:t>
      </w:r>
      <w:r w:rsidR="000579C2" w:rsidRPr="009A3201">
        <w:rPr>
          <w:rFonts w:ascii="微軟正黑體" w:eastAsia="微軟正黑體" w:hAnsi="微軟正黑體" w:hint="eastAsia"/>
        </w:rPr>
        <w:t>的</w:t>
      </w:r>
      <w:r w:rsidRPr="009A3201">
        <w:rPr>
          <w:rFonts w:ascii="微軟正黑體" w:eastAsia="微軟正黑體" w:hAnsi="微軟正黑體" w:hint="eastAsia"/>
        </w:rPr>
        <w:t>車款已</w:t>
      </w:r>
      <w:r w:rsidR="001417BE">
        <w:rPr>
          <w:rFonts w:ascii="微軟正黑體" w:eastAsia="微軟正黑體" w:hAnsi="微軟正黑體" w:hint="eastAsia"/>
        </w:rPr>
        <w:t>經</w:t>
      </w:r>
      <w:r w:rsidRPr="009A3201">
        <w:rPr>
          <w:rFonts w:ascii="微軟正黑體" w:eastAsia="微軟正黑體" w:hAnsi="微軟正黑體" w:hint="eastAsia"/>
        </w:rPr>
        <w:t>準備好衝出工廠，</w:t>
      </w:r>
      <w:r w:rsidR="000579C2" w:rsidRPr="009A3201">
        <w:rPr>
          <w:rFonts w:ascii="微軟正黑體" w:eastAsia="微軟正黑體" w:hAnsi="微軟正黑體" w:hint="eastAsia"/>
        </w:rPr>
        <w:t>無須</w:t>
      </w:r>
      <w:r w:rsidR="001417BE">
        <w:rPr>
          <w:rFonts w:ascii="微軟正黑體" w:eastAsia="微軟正黑體" w:hAnsi="微軟正黑體" w:hint="eastAsia"/>
        </w:rPr>
        <w:t>其他調校</w:t>
      </w:r>
      <w:r w:rsidR="000579C2" w:rsidRPr="009A3201">
        <w:rPr>
          <w:rFonts w:ascii="微軟正黑體" w:eastAsia="微軟正黑體" w:hAnsi="微軟正黑體" w:hint="eastAsia"/>
        </w:rPr>
        <w:t>，即</w:t>
      </w:r>
      <w:r w:rsidRPr="009A3201">
        <w:rPr>
          <w:rFonts w:ascii="微軟正黑體" w:eastAsia="微軟正黑體" w:hAnsi="微軟正黑體" w:hint="eastAsia"/>
        </w:rPr>
        <w:t>能投身全球</w:t>
      </w:r>
      <w:r w:rsidR="000579C2" w:rsidRPr="009A3201">
        <w:rPr>
          <w:rFonts w:ascii="微軟正黑體" w:eastAsia="微軟正黑體" w:hAnsi="微軟正黑體" w:hint="eastAsia"/>
        </w:rPr>
        <w:t>的</w:t>
      </w:r>
      <w:r w:rsidRPr="009A3201">
        <w:rPr>
          <w:rFonts w:ascii="微軟正黑體" w:eastAsia="微軟正黑體" w:hAnsi="微軟正黑體" w:hint="eastAsia"/>
        </w:rPr>
        <w:t xml:space="preserve"> SRO GT 系列賽事。車輛售價為 196,000 歐元（229,000 美金）起，需</w:t>
      </w:r>
      <w:r w:rsidR="000579C2" w:rsidRPr="009A3201">
        <w:rPr>
          <w:rFonts w:ascii="微軟正黑體" w:eastAsia="微軟正黑體" w:hAnsi="微軟正黑體" w:hint="eastAsia"/>
        </w:rPr>
        <w:t>要</w:t>
      </w:r>
      <w:r w:rsidRPr="009A3201">
        <w:rPr>
          <w:rFonts w:ascii="微軟正黑體" w:eastAsia="微軟正黑體" w:hAnsi="微軟正黑體" w:hint="eastAsia"/>
        </w:rPr>
        <w:t>再加</w:t>
      </w:r>
      <w:r w:rsidR="000579C2" w:rsidRPr="009A3201">
        <w:rPr>
          <w:rFonts w:ascii="微軟正黑體" w:eastAsia="微軟正黑體" w:hAnsi="微軟正黑體" w:hint="eastAsia"/>
        </w:rPr>
        <w:t>上</w:t>
      </w:r>
      <w:r w:rsidRPr="009A3201">
        <w:rPr>
          <w:rFonts w:ascii="微軟正黑體" w:eastAsia="微軟正黑體" w:hAnsi="微軟正黑體" w:hint="eastAsia"/>
        </w:rPr>
        <w:t>各國的加值稅。</w:t>
      </w:r>
    </w:p>
    <w:p w14:paraId="01F87106" w14:textId="77777777"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強化的性能</w:t>
      </w:r>
    </w:p>
    <w:p w14:paraId="33149B58" w14:textId="29913941"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「Clubsport 的最大進步</w:t>
      </w:r>
      <w:r w:rsidR="000579C2" w:rsidRPr="009A3201">
        <w:rPr>
          <w:rFonts w:ascii="微軟正黑體" w:eastAsia="微軟正黑體" w:hAnsi="微軟正黑體" w:hint="eastAsia"/>
        </w:rPr>
        <w:t>，</w:t>
      </w:r>
      <w:r w:rsidRPr="009A3201">
        <w:rPr>
          <w:rFonts w:ascii="微軟正黑體" w:eastAsia="微軟正黑體" w:hAnsi="微軟正黑體" w:hint="eastAsia"/>
        </w:rPr>
        <w:t>是我們考慮到</w:t>
      </w:r>
      <w:r w:rsidR="000579C2" w:rsidRPr="009A3201">
        <w:rPr>
          <w:rFonts w:ascii="微軟正黑體" w:eastAsia="微軟正黑體" w:hAnsi="微軟正黑體" w:hint="eastAsia"/>
        </w:rPr>
        <w:t>了</w:t>
      </w:r>
      <w:r w:rsidRPr="009A3201">
        <w:rPr>
          <w:rFonts w:ascii="微軟正黑體" w:eastAsia="微軟正黑體" w:hAnsi="微軟正黑體" w:hint="eastAsia"/>
        </w:rPr>
        <w:t>近年來的經驗與客戶期望。</w:t>
      </w:r>
      <w:r w:rsidR="000579C2" w:rsidRPr="009A3201">
        <w:rPr>
          <w:rFonts w:ascii="微軟正黑體" w:eastAsia="微軟正黑體" w:hAnsi="微軟正黑體" w:hint="eastAsia"/>
        </w:rPr>
        <w:t>」保時捷客戶賽車銷售主管 Michael Dreiser 表示：「</w:t>
      </w:r>
      <w:r w:rsidRPr="009A3201">
        <w:rPr>
          <w:rFonts w:ascii="微軟正黑體" w:eastAsia="微軟正黑體" w:hAnsi="微軟正黑體" w:hint="eastAsia"/>
        </w:rPr>
        <w:t>單圈時間表現提升</w:t>
      </w:r>
      <w:r w:rsidR="000579C2" w:rsidRPr="009A3201">
        <w:rPr>
          <w:rFonts w:ascii="微軟正黑體" w:eastAsia="微軟正黑體" w:hAnsi="微軟正黑體" w:hint="eastAsia"/>
        </w:rPr>
        <w:t>結合</w:t>
      </w:r>
      <w:r w:rsidRPr="009A3201">
        <w:rPr>
          <w:rFonts w:ascii="微軟正黑體" w:eastAsia="微軟正黑體" w:hAnsi="微軟正黑體" w:hint="eastAsia"/>
        </w:rPr>
        <w:t>強化的駕馭品質，</w:t>
      </w:r>
      <w:r w:rsidR="00384F59">
        <w:rPr>
          <w:rFonts w:ascii="微軟正黑體" w:eastAsia="微軟正黑體" w:hAnsi="微軟正黑體" w:hint="eastAsia"/>
        </w:rPr>
        <w:t>讓</w:t>
      </w:r>
      <w:r w:rsidRPr="009A3201">
        <w:rPr>
          <w:rFonts w:ascii="微軟正黑體" w:eastAsia="微軟正黑體" w:hAnsi="微軟正黑體" w:hint="eastAsia"/>
        </w:rPr>
        <w:t>我們能</w:t>
      </w:r>
      <w:r w:rsidR="000579C2" w:rsidRPr="009A3201">
        <w:rPr>
          <w:rFonts w:ascii="微軟正黑體" w:eastAsia="微軟正黑體" w:hAnsi="微軟正黑體" w:hint="eastAsia"/>
        </w:rPr>
        <w:t>為</w:t>
      </w:r>
      <w:r w:rsidRPr="009A3201">
        <w:rPr>
          <w:rFonts w:ascii="微軟正黑體" w:eastAsia="微軟正黑體" w:hAnsi="微軟正黑體" w:hint="eastAsia"/>
        </w:rPr>
        <w:t>客戶</w:t>
      </w:r>
      <w:r w:rsidR="000579C2" w:rsidRPr="009A3201">
        <w:rPr>
          <w:rFonts w:ascii="微軟正黑體" w:eastAsia="微軟正黑體" w:hAnsi="微軟正黑體" w:hint="eastAsia"/>
        </w:rPr>
        <w:t>提供具</w:t>
      </w:r>
      <w:r w:rsidRPr="009A3201">
        <w:rPr>
          <w:rFonts w:ascii="微軟正黑體" w:eastAsia="微軟正黑體" w:hAnsi="微軟正黑體" w:hint="eastAsia"/>
        </w:rPr>
        <w:t>有競爭力的產品，</w:t>
      </w:r>
      <w:r w:rsidR="000579C2" w:rsidRPr="009A3201">
        <w:rPr>
          <w:rFonts w:ascii="微軟正黑體" w:eastAsia="微軟正黑體" w:hAnsi="微軟正黑體" w:hint="eastAsia"/>
        </w:rPr>
        <w:t>提升</w:t>
      </w:r>
      <w:r w:rsidRPr="009A3201">
        <w:rPr>
          <w:rFonts w:ascii="微軟正黑體" w:eastAsia="微軟正黑體" w:hAnsi="微軟正黑體" w:hint="eastAsia"/>
        </w:rPr>
        <w:t>客戶在未來幾年</w:t>
      </w:r>
      <w:r w:rsidR="000579C2" w:rsidRPr="009A3201">
        <w:rPr>
          <w:rFonts w:ascii="微軟正黑體" w:eastAsia="微軟正黑體" w:hAnsi="微軟正黑體" w:hint="eastAsia"/>
        </w:rPr>
        <w:t>之</w:t>
      </w:r>
      <w:r w:rsidRPr="009A3201">
        <w:rPr>
          <w:rFonts w:ascii="微軟正黑體" w:eastAsia="微軟正黑體" w:hAnsi="微軟正黑體" w:hint="eastAsia"/>
        </w:rPr>
        <w:t>全球 GT4 賽事中</w:t>
      </w:r>
      <w:r w:rsidR="000579C2" w:rsidRPr="009A3201">
        <w:rPr>
          <w:rFonts w:ascii="微軟正黑體" w:eastAsia="微軟正黑體" w:hAnsi="微軟正黑體" w:hint="eastAsia"/>
        </w:rPr>
        <w:t>的</w:t>
      </w:r>
      <w:r w:rsidRPr="009A3201">
        <w:rPr>
          <w:rFonts w:ascii="微軟正黑體" w:eastAsia="微軟正黑體" w:hAnsi="微軟正黑體" w:hint="eastAsia"/>
        </w:rPr>
        <w:t>優勢。」保時捷在 2016 年已</w:t>
      </w:r>
      <w:r w:rsidR="000579C2" w:rsidRPr="009A3201">
        <w:rPr>
          <w:rFonts w:ascii="微軟正黑體" w:eastAsia="微軟正黑體" w:hAnsi="微軟正黑體" w:hint="eastAsia"/>
        </w:rPr>
        <w:t>開始為</w:t>
      </w:r>
      <w:r w:rsidRPr="009A3201">
        <w:rPr>
          <w:rFonts w:ascii="微軟正黑體" w:eastAsia="微軟正黑體" w:hAnsi="微軟正黑體" w:hint="eastAsia"/>
        </w:rPr>
        <w:t>客戶</w:t>
      </w:r>
      <w:r w:rsidR="000579C2" w:rsidRPr="009A3201">
        <w:rPr>
          <w:rFonts w:ascii="微軟正黑體" w:eastAsia="微軟正黑體" w:hAnsi="微軟正黑體" w:hint="eastAsia"/>
        </w:rPr>
        <w:t>提供</w:t>
      </w:r>
      <w:r w:rsidRPr="009A3201">
        <w:rPr>
          <w:rFonts w:ascii="微軟正黑體" w:eastAsia="微軟正黑體" w:hAnsi="微軟正黑體" w:hint="eastAsia"/>
        </w:rPr>
        <w:t>此種全新</w:t>
      </w:r>
      <w:r w:rsidR="000579C2" w:rsidRPr="009A3201">
        <w:rPr>
          <w:rFonts w:ascii="微軟正黑體" w:eastAsia="微軟正黑體" w:hAnsi="微軟正黑體" w:hint="eastAsia"/>
        </w:rPr>
        <w:t>與</w:t>
      </w:r>
      <w:r w:rsidRPr="009A3201">
        <w:rPr>
          <w:rFonts w:ascii="微軟正黑體" w:eastAsia="微軟正黑體" w:hAnsi="微軟正黑體" w:hint="eastAsia"/>
        </w:rPr>
        <w:t>具</w:t>
      </w:r>
      <w:r w:rsidR="000579C2" w:rsidRPr="009A3201">
        <w:rPr>
          <w:rFonts w:ascii="微軟正黑體" w:eastAsia="微軟正黑體" w:hAnsi="微軟正黑體" w:hint="eastAsia"/>
        </w:rPr>
        <w:t>有</w:t>
      </w:r>
      <w:r w:rsidRPr="009A3201">
        <w:rPr>
          <w:rFonts w:ascii="微軟正黑體" w:eastAsia="微軟正黑體" w:hAnsi="微軟正黑體" w:hint="eastAsia"/>
        </w:rPr>
        <w:t>競爭力的客戶賽車車款—981 世代 Cayman GT4 Clubsport。截至 2018 年</w:t>
      </w:r>
      <w:r w:rsidR="002009D6" w:rsidRPr="009A3201">
        <w:rPr>
          <w:rFonts w:ascii="微軟正黑體" w:eastAsia="微軟正黑體" w:hAnsi="微軟正黑體" w:hint="eastAsia"/>
        </w:rPr>
        <w:t>，</w:t>
      </w:r>
      <w:r w:rsidRPr="009A3201">
        <w:rPr>
          <w:rFonts w:ascii="微軟正黑體" w:eastAsia="微軟正黑體" w:hAnsi="微軟正黑體" w:hint="eastAsia"/>
        </w:rPr>
        <w:t>我們已經生產 421 部樣車，</w:t>
      </w:r>
      <w:r w:rsidR="002009D6" w:rsidRPr="009A3201">
        <w:rPr>
          <w:rFonts w:ascii="微軟正黑體" w:eastAsia="微軟正黑體" w:hAnsi="微軟正黑體" w:hint="eastAsia"/>
        </w:rPr>
        <w:t>並在 2019 年推出</w:t>
      </w:r>
      <w:r w:rsidRPr="009A3201">
        <w:rPr>
          <w:rFonts w:ascii="微軟正黑體" w:eastAsia="微軟正黑體" w:hAnsi="微軟正黑體" w:hint="eastAsia"/>
        </w:rPr>
        <w:t>以 718 Cayman GT4 為基礎發展的後繼車型。後繼車型獲得空前</w:t>
      </w:r>
      <w:r w:rsidR="002009D6" w:rsidRPr="009A3201">
        <w:rPr>
          <w:rFonts w:ascii="微軟正黑體" w:eastAsia="微軟正黑體" w:hAnsi="微軟正黑體" w:hint="eastAsia"/>
        </w:rPr>
        <w:t>的成功</w:t>
      </w:r>
      <w:r w:rsidRPr="009A3201">
        <w:rPr>
          <w:rFonts w:ascii="微軟正黑體" w:eastAsia="微軟正黑體" w:hAnsi="微軟正黑體" w:hint="eastAsia"/>
        </w:rPr>
        <w:t>，至目前</w:t>
      </w:r>
      <w:r w:rsidR="002009D6" w:rsidRPr="009A3201">
        <w:rPr>
          <w:rFonts w:ascii="微軟正黑體" w:eastAsia="微軟正黑體" w:hAnsi="微軟正黑體" w:hint="eastAsia"/>
        </w:rPr>
        <w:t>為止</w:t>
      </w:r>
      <w:r w:rsidRPr="009A3201">
        <w:rPr>
          <w:rFonts w:ascii="微軟正黑體" w:eastAsia="微軟正黑體" w:hAnsi="微軟正黑體" w:hint="eastAsia"/>
        </w:rPr>
        <w:t>已生產 500 部樣車。此款車</w:t>
      </w:r>
      <w:r w:rsidR="002009D6" w:rsidRPr="009A3201">
        <w:rPr>
          <w:rFonts w:ascii="微軟正黑體" w:eastAsia="微軟正黑體" w:hAnsi="微軟正黑體" w:hint="eastAsia"/>
        </w:rPr>
        <w:t>具</w:t>
      </w:r>
      <w:r w:rsidRPr="009A3201">
        <w:rPr>
          <w:rFonts w:ascii="微軟正黑體" w:eastAsia="微軟正黑體" w:hAnsi="微軟正黑體" w:hint="eastAsia"/>
        </w:rPr>
        <w:t>有</w:t>
      </w:r>
      <w:r w:rsidR="002009D6" w:rsidRPr="009A3201">
        <w:rPr>
          <w:rFonts w:ascii="微軟正黑體" w:eastAsia="微軟正黑體" w:hAnsi="微軟正黑體" w:hint="eastAsia"/>
        </w:rPr>
        <w:t>超</w:t>
      </w:r>
      <w:r w:rsidRPr="009A3201">
        <w:rPr>
          <w:rFonts w:ascii="微軟正黑體" w:eastAsia="微軟正黑體" w:hAnsi="微軟正黑體" w:hint="eastAsia"/>
        </w:rPr>
        <w:t>買氣</w:t>
      </w:r>
      <w:r w:rsidR="002009D6" w:rsidRPr="009A3201">
        <w:rPr>
          <w:rFonts w:ascii="微軟正黑體" w:eastAsia="微軟正黑體" w:hAnsi="微軟正黑體" w:hint="eastAsia"/>
        </w:rPr>
        <w:t>的原</w:t>
      </w:r>
      <w:r w:rsidRPr="009A3201">
        <w:rPr>
          <w:rFonts w:ascii="微軟正黑體" w:eastAsia="微軟正黑體" w:hAnsi="微軟正黑體" w:hint="eastAsia"/>
        </w:rPr>
        <w:t>因</w:t>
      </w:r>
      <w:r w:rsidR="002009D6" w:rsidRPr="009A3201">
        <w:rPr>
          <w:rFonts w:ascii="微軟正黑體" w:eastAsia="微軟正黑體" w:hAnsi="微軟正黑體" w:hint="eastAsia"/>
        </w:rPr>
        <w:t>是</w:t>
      </w:r>
      <w:r w:rsidRPr="009A3201">
        <w:rPr>
          <w:rFonts w:ascii="微軟正黑體" w:eastAsia="微軟正黑體" w:hAnsi="微軟正黑體" w:hint="eastAsia"/>
        </w:rPr>
        <w:t>相對較低的運作成本。我們的強大量產技術與競賽規格零件大幅降低了客戶賽車團隊的費</w:t>
      </w:r>
      <w:r w:rsidR="002009D6" w:rsidRPr="009A3201">
        <w:rPr>
          <w:rFonts w:ascii="微軟正黑體" w:eastAsia="微軟正黑體" w:hAnsi="微軟正黑體" w:hint="eastAsia"/>
        </w:rPr>
        <w:t>用</w:t>
      </w:r>
      <w:r w:rsidRPr="009A3201">
        <w:rPr>
          <w:rFonts w:ascii="微軟正黑體" w:eastAsia="微軟正黑體" w:hAnsi="微軟正黑體" w:hint="eastAsia"/>
        </w:rPr>
        <w:t>。</w:t>
      </w:r>
    </w:p>
    <w:p w14:paraId="3898403C" w14:textId="606A14ED" w:rsidR="00D2764B" w:rsidRPr="009A3201" w:rsidRDefault="002009D6" w:rsidP="00D2764B">
      <w:pPr>
        <w:pStyle w:val="PAGZwischentitel"/>
        <w:rPr>
          <w:rFonts w:ascii="微軟正黑體" w:eastAsia="微軟正黑體" w:hAnsi="微軟正黑體"/>
        </w:rPr>
      </w:pPr>
      <w:r w:rsidRPr="009A3201">
        <w:rPr>
          <w:rFonts w:ascii="微軟正黑體" w:eastAsia="微軟正黑體" w:hAnsi="微軟正黑體" w:hint="eastAsia"/>
        </w:rPr>
        <w:lastRenderedPageBreak/>
        <w:t>無</w:t>
      </w:r>
      <w:r w:rsidR="00D2764B" w:rsidRPr="009A3201">
        <w:rPr>
          <w:rFonts w:ascii="微軟正黑體" w:eastAsia="微軟正黑體" w:hAnsi="微軟正黑體" w:hint="eastAsia"/>
        </w:rPr>
        <w:t>論業餘或專業都能駕馭的賽車</w:t>
      </w:r>
    </w:p>
    <w:p w14:paraId="43E5104B" w14:textId="2960B2E5"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全新 718 Cayman GT4 RS Clubsport 將會延續</w:t>
      </w:r>
      <w:r w:rsidR="002009D6" w:rsidRPr="009A3201">
        <w:rPr>
          <w:rFonts w:ascii="微軟正黑體" w:eastAsia="微軟正黑體" w:hAnsi="微軟正黑體" w:hint="eastAsia"/>
        </w:rPr>
        <w:t>此</w:t>
      </w:r>
      <w:r w:rsidRPr="009A3201">
        <w:rPr>
          <w:rFonts w:ascii="微軟正黑體" w:eastAsia="微軟正黑體" w:hAnsi="微軟正黑體" w:hint="eastAsia"/>
        </w:rPr>
        <w:t>項傳統</w:t>
      </w:r>
      <w:r w:rsidR="002009D6" w:rsidRPr="009A3201">
        <w:rPr>
          <w:rFonts w:ascii="微軟正黑體" w:eastAsia="微軟正黑體" w:hAnsi="微軟正黑體" w:hint="eastAsia"/>
        </w:rPr>
        <w:t>，</w:t>
      </w:r>
      <w:r w:rsidRPr="009A3201">
        <w:rPr>
          <w:rFonts w:ascii="微軟正黑體" w:eastAsia="微軟正黑體" w:hAnsi="微軟正黑體" w:hint="eastAsia"/>
        </w:rPr>
        <w:t xml:space="preserve">並持續提升競爭力。我們沿用現行 911 GT3 Cup </w:t>
      </w:r>
      <w:r w:rsidR="002009D6" w:rsidRPr="009A3201">
        <w:rPr>
          <w:rFonts w:ascii="微軟正黑體" w:eastAsia="微軟正黑體" w:hAnsi="微軟正黑體" w:hint="eastAsia"/>
        </w:rPr>
        <w:t>輸出</w:t>
      </w:r>
      <w:r w:rsidRPr="009A3201">
        <w:rPr>
          <w:rFonts w:ascii="微軟正黑體" w:eastAsia="微軟正黑體" w:hAnsi="微軟正黑體" w:hint="eastAsia"/>
        </w:rPr>
        <w:t xml:space="preserve">動力達 368 kW (500 PS) 的 </w:t>
      </w:r>
      <w:r w:rsidR="00B27D9A" w:rsidRPr="00B27D9A">
        <w:rPr>
          <w:rFonts w:ascii="微軟正黑體" w:eastAsia="微軟正黑體" w:hAnsi="微軟正黑體" w:hint="eastAsia"/>
        </w:rPr>
        <w:t>4.0 公升水平對臥六缸自然進氣引擎</w:t>
      </w:r>
      <w:r w:rsidRPr="009A3201">
        <w:rPr>
          <w:rFonts w:ascii="微軟正黑體" w:eastAsia="微軟正黑體" w:hAnsi="微軟正黑體" w:hint="eastAsia"/>
        </w:rPr>
        <w:t>，</w:t>
      </w:r>
      <w:r w:rsidR="002009D6" w:rsidRPr="009A3201">
        <w:rPr>
          <w:rFonts w:ascii="微軟正黑體" w:eastAsia="微軟正黑體" w:hAnsi="微軟正黑體" w:hint="eastAsia"/>
        </w:rPr>
        <w:t>其</w:t>
      </w:r>
      <w:r w:rsidRPr="009A3201">
        <w:rPr>
          <w:rFonts w:ascii="微軟正黑體" w:eastAsia="微軟正黑體" w:hAnsi="微軟正黑體" w:hint="eastAsia"/>
        </w:rPr>
        <w:t>動力數據</w:t>
      </w:r>
      <w:r w:rsidR="002009D6" w:rsidRPr="009A3201">
        <w:rPr>
          <w:rFonts w:ascii="微軟正黑體" w:eastAsia="微軟正黑體" w:hAnsi="微軟正黑體" w:hint="eastAsia"/>
        </w:rPr>
        <w:t>較</w:t>
      </w:r>
      <w:r w:rsidRPr="009A3201">
        <w:rPr>
          <w:rFonts w:ascii="微軟正黑體" w:eastAsia="微軟正黑體" w:hAnsi="微軟正黑體" w:hint="eastAsia"/>
        </w:rPr>
        <w:t>前代車款的 3.8 公升引擎高 18%。</w:t>
      </w:r>
      <w:r w:rsidR="002009D6" w:rsidRPr="009A3201">
        <w:rPr>
          <w:rFonts w:ascii="微軟正黑體" w:eastAsia="微軟正黑體" w:hAnsi="微軟正黑體" w:hint="eastAsia"/>
        </w:rPr>
        <w:t>因為</w:t>
      </w:r>
      <w:r w:rsidRPr="009A3201">
        <w:rPr>
          <w:rFonts w:ascii="微軟正黑體" w:eastAsia="微軟正黑體" w:hAnsi="微軟正黑體" w:hint="eastAsia"/>
        </w:rPr>
        <w:t>最佳化設計的車側進氣孔，</w:t>
      </w:r>
      <w:r w:rsidR="002009D6" w:rsidRPr="009A3201">
        <w:rPr>
          <w:rFonts w:ascii="微軟正黑體" w:eastAsia="微軟正黑體" w:hAnsi="微軟正黑體" w:hint="eastAsia"/>
        </w:rPr>
        <w:t>使引擎的</w:t>
      </w:r>
      <w:r w:rsidRPr="009A3201">
        <w:rPr>
          <w:rFonts w:ascii="微軟正黑體" w:eastAsia="微軟正黑體" w:hAnsi="微軟正黑體" w:hint="eastAsia"/>
        </w:rPr>
        <w:t>動力峰值</w:t>
      </w:r>
      <w:r w:rsidR="002009D6" w:rsidRPr="009A3201">
        <w:rPr>
          <w:rFonts w:ascii="微軟正黑體" w:eastAsia="微軟正黑體" w:hAnsi="微軟正黑體" w:hint="eastAsia"/>
        </w:rPr>
        <w:t>較</w:t>
      </w:r>
      <w:r w:rsidRPr="009A3201">
        <w:rPr>
          <w:rFonts w:ascii="微軟正黑體" w:eastAsia="微軟正黑體" w:hAnsi="微軟正黑體" w:hint="eastAsia"/>
        </w:rPr>
        <w:t>先前高出 800 rpm，</w:t>
      </w:r>
      <w:r w:rsidR="002009D6" w:rsidRPr="009A3201">
        <w:rPr>
          <w:rFonts w:ascii="微軟正黑體" w:eastAsia="微軟正黑體" w:hAnsi="微軟正黑體" w:hint="eastAsia"/>
        </w:rPr>
        <w:t>達</w:t>
      </w:r>
      <w:r w:rsidRPr="009A3201">
        <w:rPr>
          <w:rFonts w:ascii="微軟正黑體" w:eastAsia="微軟正黑體" w:hAnsi="微軟正黑體" w:hint="eastAsia"/>
        </w:rPr>
        <w:t>到 8,300 rpm，且轉速</w:t>
      </w:r>
      <w:r w:rsidR="002009D6" w:rsidRPr="009A3201">
        <w:rPr>
          <w:rFonts w:ascii="微軟正黑體" w:eastAsia="微軟正黑體" w:hAnsi="微軟正黑體" w:hint="eastAsia"/>
        </w:rPr>
        <w:t>可以持續</w:t>
      </w:r>
      <w:r w:rsidRPr="009A3201">
        <w:rPr>
          <w:rFonts w:ascii="微軟正黑體" w:eastAsia="微軟正黑體" w:hAnsi="微軟正黑體" w:hint="eastAsia"/>
        </w:rPr>
        <w:t xml:space="preserve">拉高至 9,000 rpm。現在的引擎在 6,000 rpm </w:t>
      </w:r>
      <w:r w:rsidR="002009D6" w:rsidRPr="009A3201">
        <w:rPr>
          <w:rFonts w:ascii="微軟正黑體" w:eastAsia="微軟正黑體" w:hAnsi="微軟正黑體" w:hint="eastAsia"/>
        </w:rPr>
        <w:t>即</w:t>
      </w:r>
      <w:r w:rsidRPr="009A3201">
        <w:rPr>
          <w:rFonts w:ascii="微軟正黑體" w:eastAsia="微軟正黑體" w:hAnsi="微軟正黑體" w:hint="eastAsia"/>
        </w:rPr>
        <w:t>能輸出最大465 Nm</w:t>
      </w:r>
      <w:r w:rsidR="002009D6" w:rsidRPr="009A3201">
        <w:rPr>
          <w:rFonts w:ascii="微軟正黑體" w:eastAsia="微軟正黑體" w:hAnsi="微軟正黑體" w:hint="eastAsia"/>
        </w:rPr>
        <w:t>的扭力</w:t>
      </w:r>
      <w:r w:rsidRPr="009A3201">
        <w:rPr>
          <w:rFonts w:ascii="微軟正黑體" w:eastAsia="微軟正黑體" w:hAnsi="微軟正黑體" w:hint="eastAsia"/>
        </w:rPr>
        <w:t>，而非以往</w:t>
      </w:r>
      <w:r w:rsidR="002009D6" w:rsidRPr="009A3201">
        <w:rPr>
          <w:rFonts w:ascii="微軟正黑體" w:eastAsia="微軟正黑體" w:hAnsi="微軟正黑體" w:hint="eastAsia"/>
        </w:rPr>
        <w:t>達</w:t>
      </w:r>
      <w:r w:rsidRPr="009A3201">
        <w:rPr>
          <w:rFonts w:ascii="微軟正黑體" w:eastAsia="微軟正黑體" w:hAnsi="微軟正黑體" w:hint="eastAsia"/>
        </w:rPr>
        <w:t xml:space="preserve">到 6,600 rpm </w:t>
      </w:r>
      <w:r w:rsidR="002009D6" w:rsidRPr="009A3201">
        <w:rPr>
          <w:rFonts w:ascii="微軟正黑體" w:eastAsia="微軟正黑體" w:hAnsi="微軟正黑體" w:hint="eastAsia"/>
        </w:rPr>
        <w:t>的</w:t>
      </w:r>
      <w:r w:rsidRPr="009A3201">
        <w:rPr>
          <w:rFonts w:ascii="微軟正黑體" w:eastAsia="微軟正黑體" w:hAnsi="微軟正黑體" w:hint="eastAsia"/>
        </w:rPr>
        <w:t xml:space="preserve"> 425 Nm</w:t>
      </w:r>
      <w:r w:rsidR="002009D6" w:rsidRPr="009A3201">
        <w:rPr>
          <w:rFonts w:ascii="微軟正黑體" w:eastAsia="微軟正黑體" w:hAnsi="微軟正黑體" w:hint="eastAsia"/>
        </w:rPr>
        <w:t>扭力</w:t>
      </w:r>
      <w:r w:rsidRPr="009A3201">
        <w:rPr>
          <w:rFonts w:ascii="微軟正黑體" w:eastAsia="微軟正黑體" w:hAnsi="微軟正黑體" w:hint="eastAsia"/>
        </w:rPr>
        <w:t>。</w:t>
      </w:r>
      <w:r w:rsidR="002009D6" w:rsidRPr="009A3201">
        <w:rPr>
          <w:rFonts w:ascii="微軟正黑體" w:eastAsia="微軟正黑體" w:hAnsi="微軟正黑體" w:hint="eastAsia"/>
        </w:rPr>
        <w:t>此種</w:t>
      </w:r>
      <w:r w:rsidRPr="009A3201">
        <w:rPr>
          <w:rFonts w:ascii="微軟正黑體" w:eastAsia="微軟正黑體" w:hAnsi="微軟正黑體" w:hint="eastAsia"/>
        </w:rPr>
        <w:t>性能提升</w:t>
      </w:r>
      <w:r w:rsidR="002009D6" w:rsidRPr="009A3201">
        <w:rPr>
          <w:rFonts w:ascii="微軟正黑體" w:eastAsia="微軟正黑體" w:hAnsi="微軟正黑體" w:hint="eastAsia"/>
        </w:rPr>
        <w:t>可以</w:t>
      </w:r>
      <w:r w:rsidRPr="009A3201">
        <w:rPr>
          <w:rFonts w:ascii="微軟正黑體" w:eastAsia="微軟正黑體" w:hAnsi="微軟正黑體" w:hint="eastAsia"/>
        </w:rPr>
        <w:t>為駕駛提供更寬廣</w:t>
      </w:r>
      <w:r w:rsidR="002009D6" w:rsidRPr="009A3201">
        <w:rPr>
          <w:rFonts w:ascii="微軟正黑體" w:eastAsia="微軟正黑體" w:hAnsi="微軟正黑體" w:hint="eastAsia"/>
        </w:rPr>
        <w:t>與</w:t>
      </w:r>
      <w:r w:rsidRPr="009A3201">
        <w:rPr>
          <w:rFonts w:ascii="微軟正黑體" w:eastAsia="微軟正黑體" w:hAnsi="微軟正黑體" w:hint="eastAsia"/>
        </w:rPr>
        <w:t>更</w:t>
      </w:r>
      <w:r w:rsidR="002009D6" w:rsidRPr="009A3201">
        <w:rPr>
          <w:rFonts w:ascii="微軟正黑體" w:eastAsia="微軟正黑體" w:hAnsi="微軟正黑體" w:hint="eastAsia"/>
        </w:rPr>
        <w:t>能有效</w:t>
      </w:r>
      <w:r w:rsidRPr="009A3201">
        <w:rPr>
          <w:rFonts w:ascii="微軟正黑體" w:eastAsia="微軟正黑體" w:hAnsi="微軟正黑體" w:hint="eastAsia"/>
        </w:rPr>
        <w:t>利用的力區間，因此</w:t>
      </w:r>
      <w:r w:rsidR="002009D6" w:rsidRPr="009A3201">
        <w:rPr>
          <w:rFonts w:ascii="微軟正黑體" w:eastAsia="微軟正黑體" w:hAnsi="微軟正黑體" w:hint="eastAsia"/>
        </w:rPr>
        <w:t>無</w:t>
      </w:r>
      <w:r w:rsidRPr="009A3201">
        <w:rPr>
          <w:rFonts w:ascii="微軟正黑體" w:eastAsia="微軟正黑體" w:hAnsi="微軟正黑體" w:hint="eastAsia"/>
        </w:rPr>
        <w:t>論是專業車手</w:t>
      </w:r>
      <w:r w:rsidR="002009D6" w:rsidRPr="009A3201">
        <w:rPr>
          <w:rFonts w:ascii="微軟正黑體" w:eastAsia="微軟正黑體" w:hAnsi="微軟正黑體" w:hint="eastAsia"/>
        </w:rPr>
        <w:t>或</w:t>
      </w:r>
      <w:r w:rsidRPr="009A3201">
        <w:rPr>
          <w:rFonts w:ascii="微軟正黑體" w:eastAsia="微軟正黑體" w:hAnsi="微軟正黑體" w:hint="eastAsia"/>
        </w:rPr>
        <w:t xml:space="preserve">業餘駕駛都能輕鬆駕馭。 </w:t>
      </w:r>
    </w:p>
    <w:p w14:paraId="45AEE690" w14:textId="77777777" w:rsidR="00D2764B" w:rsidRPr="009A3201" w:rsidRDefault="00D2764B" w:rsidP="00D2764B">
      <w:pPr>
        <w:pStyle w:val="PAGZwischentitel"/>
        <w:rPr>
          <w:rFonts w:ascii="微軟正黑體" w:eastAsia="微軟正黑體" w:hAnsi="微軟正黑體"/>
        </w:rPr>
      </w:pPr>
      <w:r w:rsidRPr="009A3201">
        <w:rPr>
          <w:rFonts w:ascii="微軟正黑體" w:eastAsia="微軟正黑體" w:hAnsi="微軟正黑體" w:hint="eastAsia"/>
        </w:rPr>
        <w:t>眾多的底盤選項</w:t>
      </w:r>
    </w:p>
    <w:p w14:paraId="61CFE991" w14:textId="4DCD9C02"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718 Cayman GT4 RS Clubsport 的底盤經</w:t>
      </w:r>
      <w:r w:rsidR="002009D6" w:rsidRPr="009A3201">
        <w:rPr>
          <w:rFonts w:ascii="微軟正黑體" w:eastAsia="微軟正黑體" w:hAnsi="微軟正黑體" w:hint="eastAsia"/>
        </w:rPr>
        <w:t>過</w:t>
      </w:r>
      <w:r w:rsidRPr="009A3201">
        <w:rPr>
          <w:rFonts w:ascii="微軟正黑體" w:eastAsia="微軟正黑體" w:hAnsi="微軟正黑體" w:hint="eastAsia"/>
        </w:rPr>
        <w:t>改良後</w:t>
      </w:r>
      <w:r w:rsidR="002009D6" w:rsidRPr="009A3201">
        <w:rPr>
          <w:rFonts w:ascii="微軟正黑體" w:eastAsia="微軟正黑體" w:hAnsi="微軟正黑體" w:hint="eastAsia"/>
        </w:rPr>
        <w:t>，</w:t>
      </w:r>
      <w:r w:rsidRPr="009A3201">
        <w:rPr>
          <w:rFonts w:ascii="微軟正黑體" w:eastAsia="微軟正黑體" w:hAnsi="微軟正黑體" w:hint="eastAsia"/>
        </w:rPr>
        <w:t>變得更容易</w:t>
      </w:r>
      <w:r w:rsidR="002009D6" w:rsidRPr="009A3201">
        <w:rPr>
          <w:rFonts w:ascii="微軟正黑體" w:eastAsia="微軟正黑體" w:hAnsi="微軟正黑體" w:hint="eastAsia"/>
        </w:rPr>
        <w:t>操</w:t>
      </w:r>
      <w:r w:rsidRPr="009A3201">
        <w:rPr>
          <w:rFonts w:ascii="微軟正黑體" w:eastAsia="微軟正黑體" w:hAnsi="微軟正黑體" w:hint="eastAsia"/>
        </w:rPr>
        <w:t>控</w:t>
      </w:r>
      <w:r w:rsidR="002009D6" w:rsidRPr="009A3201">
        <w:rPr>
          <w:rFonts w:ascii="微軟正黑體" w:eastAsia="微軟正黑體" w:hAnsi="微軟正黑體" w:hint="eastAsia"/>
        </w:rPr>
        <w:t>，</w:t>
      </w:r>
      <w:r w:rsidRPr="009A3201">
        <w:rPr>
          <w:rFonts w:ascii="微軟正黑體" w:eastAsia="微軟正黑體" w:hAnsi="微軟正黑體" w:hint="eastAsia"/>
        </w:rPr>
        <w:t>懸吊系統</w:t>
      </w:r>
      <w:r w:rsidR="002009D6" w:rsidRPr="009A3201">
        <w:rPr>
          <w:rFonts w:ascii="微軟正黑體" w:eastAsia="微軟正黑體" w:hAnsi="微軟正黑體" w:hint="eastAsia"/>
        </w:rPr>
        <w:t>亦</w:t>
      </w:r>
      <w:r w:rsidRPr="009A3201">
        <w:rPr>
          <w:rFonts w:ascii="微軟正黑體" w:eastAsia="微軟正黑體" w:hAnsi="微軟正黑體" w:hint="eastAsia"/>
        </w:rPr>
        <w:t>經過徹底改造，將回饋與車身控制最佳化，</w:t>
      </w:r>
      <w:r w:rsidR="002009D6" w:rsidRPr="009A3201">
        <w:rPr>
          <w:rFonts w:ascii="微軟正黑體" w:eastAsia="微軟正黑體" w:hAnsi="微軟正黑體" w:hint="eastAsia"/>
        </w:rPr>
        <w:t>成為</w:t>
      </w:r>
      <w:r w:rsidRPr="009A3201">
        <w:rPr>
          <w:rFonts w:ascii="微軟正黑體" w:eastAsia="微軟正黑體" w:hAnsi="微軟正黑體" w:hint="eastAsia"/>
        </w:rPr>
        <w:t>提升整體車輛性能與駕馭品質的關鍵。</w:t>
      </w:r>
      <w:r w:rsidRPr="009A3201">
        <w:rPr>
          <w:rFonts w:ascii="微軟正黑體" w:eastAsia="微軟正黑體" w:hAnsi="微軟正黑體" w:hint="eastAsia"/>
        </w:rPr>
        <w:br/>
        <w:t>新功能包含雙向阻尼器以及車輛前後裝備的改良版彎曲可調刀片式防傾桿</w:t>
      </w:r>
      <w:r w:rsidR="002009D6" w:rsidRPr="009A3201">
        <w:rPr>
          <w:rFonts w:ascii="微軟正黑體" w:eastAsia="微軟正黑體" w:hAnsi="微軟正黑體" w:hint="eastAsia"/>
        </w:rPr>
        <w:t>，且</w:t>
      </w:r>
      <w:r w:rsidRPr="009A3201">
        <w:rPr>
          <w:rFonts w:ascii="微軟正黑體" w:eastAsia="微軟正黑體" w:hAnsi="微軟正黑體" w:hint="eastAsia"/>
        </w:rPr>
        <w:t>乘坐高度、外傾角、車胎定位皆</w:t>
      </w:r>
      <w:r w:rsidR="002009D6" w:rsidRPr="009A3201">
        <w:rPr>
          <w:rFonts w:ascii="微軟正黑體" w:eastAsia="微軟正黑體" w:hAnsi="微軟正黑體" w:hint="eastAsia"/>
        </w:rPr>
        <w:t>可進行</w:t>
      </w:r>
      <w:r w:rsidRPr="009A3201">
        <w:rPr>
          <w:rFonts w:ascii="微軟正黑體" w:eastAsia="微軟正黑體" w:hAnsi="微軟正黑體" w:hint="eastAsia"/>
        </w:rPr>
        <w:t>調整。此外，前後軸有三種不同</w:t>
      </w:r>
      <w:r w:rsidR="002009D6" w:rsidRPr="009A3201">
        <w:rPr>
          <w:rFonts w:ascii="微軟正黑體" w:eastAsia="微軟正黑體" w:hAnsi="微軟正黑體" w:hint="eastAsia"/>
        </w:rPr>
        <w:t>的</w:t>
      </w:r>
      <w:r w:rsidRPr="009A3201">
        <w:rPr>
          <w:rFonts w:ascii="微軟正黑體" w:eastAsia="微軟正黑體" w:hAnsi="微軟正黑體" w:hint="eastAsia"/>
        </w:rPr>
        <w:t>彈簧比率可</w:t>
      </w:r>
      <w:r w:rsidR="002009D6" w:rsidRPr="009A3201">
        <w:rPr>
          <w:rFonts w:ascii="微軟正黑體" w:eastAsia="微軟正黑體" w:hAnsi="微軟正黑體" w:hint="eastAsia"/>
        </w:rPr>
        <w:t>供</w:t>
      </w:r>
      <w:r w:rsidRPr="009A3201">
        <w:rPr>
          <w:rFonts w:ascii="微軟正黑體" w:eastAsia="微軟正黑體" w:hAnsi="微軟正黑體" w:hint="eastAsia"/>
        </w:rPr>
        <w:t>選擇</w:t>
      </w:r>
      <w:r w:rsidR="002009D6" w:rsidRPr="009A3201">
        <w:rPr>
          <w:rFonts w:ascii="微軟正黑體" w:eastAsia="微軟正黑體" w:hAnsi="微軟正黑體" w:hint="eastAsia"/>
        </w:rPr>
        <w:t>，而</w:t>
      </w:r>
      <w:r w:rsidRPr="009A3201">
        <w:rPr>
          <w:rFonts w:ascii="微軟正黑體" w:eastAsia="微軟正黑體" w:hAnsi="微軟正黑體" w:hint="eastAsia"/>
        </w:rPr>
        <w:t>車蓋上的特製 NACA 進氣口</w:t>
      </w:r>
      <w:r w:rsidR="002009D6" w:rsidRPr="009A3201">
        <w:rPr>
          <w:rFonts w:ascii="微軟正黑體" w:eastAsia="微軟正黑體" w:hAnsi="微軟正黑體" w:hint="eastAsia"/>
        </w:rPr>
        <w:t>，</w:t>
      </w:r>
      <w:r w:rsidRPr="009A3201">
        <w:rPr>
          <w:rFonts w:ascii="微軟正黑體" w:eastAsia="微軟正黑體" w:hAnsi="微軟正黑體" w:hint="eastAsia"/>
        </w:rPr>
        <w:t>可</w:t>
      </w:r>
      <w:r w:rsidR="002009D6" w:rsidRPr="009A3201">
        <w:rPr>
          <w:rFonts w:ascii="微軟正黑體" w:eastAsia="微軟正黑體" w:hAnsi="微軟正黑體" w:hint="eastAsia"/>
        </w:rPr>
        <w:t>以</w:t>
      </w:r>
      <w:r w:rsidRPr="009A3201">
        <w:rPr>
          <w:rFonts w:ascii="微軟正黑體" w:eastAsia="微軟正黑體" w:hAnsi="微軟正黑體" w:hint="eastAsia"/>
        </w:rPr>
        <w:t>為裝備 380 mm 鋼製煞車碟盤的賽車製動系統提供良好</w:t>
      </w:r>
      <w:r w:rsidR="002009D6" w:rsidRPr="009A3201">
        <w:rPr>
          <w:rFonts w:ascii="微軟正黑體" w:eastAsia="微軟正黑體" w:hAnsi="微軟正黑體" w:hint="eastAsia"/>
        </w:rPr>
        <w:t>的</w:t>
      </w:r>
      <w:r w:rsidRPr="009A3201">
        <w:rPr>
          <w:rFonts w:ascii="微軟正黑體" w:eastAsia="微軟正黑體" w:hAnsi="微軟正黑體" w:hint="eastAsia"/>
        </w:rPr>
        <w:t>通風。保時捷車身動態穩定系統（PSM）採用特殊</w:t>
      </w:r>
      <w:r w:rsidR="002009D6" w:rsidRPr="009A3201">
        <w:rPr>
          <w:rFonts w:ascii="微軟正黑體" w:eastAsia="微軟正黑體" w:hAnsi="微軟正黑體" w:hint="eastAsia"/>
        </w:rPr>
        <w:t>的</w:t>
      </w:r>
      <w:r w:rsidRPr="009A3201">
        <w:rPr>
          <w:rFonts w:ascii="微軟正黑體" w:eastAsia="微軟正黑體" w:hAnsi="微軟正黑體" w:hint="eastAsia"/>
        </w:rPr>
        <w:t>賽車設計，搭載循跡控制（TC）、防鎖死煞車系統（ABS）</w:t>
      </w:r>
      <w:r w:rsidR="002009D6" w:rsidRPr="009A3201">
        <w:rPr>
          <w:rFonts w:ascii="微軟正黑體" w:eastAsia="微軟正黑體" w:hAnsi="微軟正黑體" w:hint="eastAsia"/>
        </w:rPr>
        <w:t>的</w:t>
      </w:r>
      <w:r w:rsidRPr="009A3201">
        <w:rPr>
          <w:rFonts w:ascii="微軟正黑體" w:eastAsia="微軟正黑體" w:hAnsi="微軟正黑體" w:hint="eastAsia"/>
        </w:rPr>
        <w:t xml:space="preserve">開關，並具備調校優化的電子車身穩定系統（ESC）。 </w:t>
      </w:r>
    </w:p>
    <w:p w14:paraId="004055EB" w14:textId="7B40A27A" w:rsidR="00D2764B" w:rsidRPr="009A3201" w:rsidRDefault="002009D6" w:rsidP="00D2764B">
      <w:pPr>
        <w:pStyle w:val="PAGParagraphNormal0"/>
        <w:rPr>
          <w:rFonts w:ascii="微軟正黑體" w:eastAsia="微軟正黑體" w:hAnsi="微軟正黑體"/>
        </w:rPr>
      </w:pPr>
      <w:r w:rsidRPr="009A3201">
        <w:rPr>
          <w:rFonts w:ascii="微軟正黑體" w:eastAsia="微軟正黑體" w:hAnsi="微軟正黑體" w:hint="eastAsia"/>
        </w:rPr>
        <w:t>因為</w:t>
      </w:r>
      <w:r w:rsidR="00D2764B" w:rsidRPr="009A3201">
        <w:rPr>
          <w:rFonts w:ascii="微軟正黑體" w:eastAsia="微軟正黑體" w:hAnsi="微軟正黑體" w:hint="eastAsia"/>
        </w:rPr>
        <w:t>高效的空氣力學設計，</w:t>
      </w:r>
      <w:r w:rsidRPr="009A3201">
        <w:rPr>
          <w:rFonts w:ascii="微軟正黑體" w:eastAsia="微軟正黑體" w:hAnsi="微軟正黑體" w:hint="eastAsia"/>
        </w:rPr>
        <w:t>使</w:t>
      </w:r>
      <w:r w:rsidR="00D2764B" w:rsidRPr="009A3201">
        <w:rPr>
          <w:rFonts w:ascii="微軟正黑體" w:eastAsia="微軟正黑體" w:hAnsi="微軟正黑體" w:hint="eastAsia"/>
        </w:rPr>
        <w:t>718 Cayman GT4 RS Clubsport 具有優異的操控性，即</w:t>
      </w:r>
      <w:r w:rsidR="003C3779" w:rsidRPr="009A3201">
        <w:rPr>
          <w:rFonts w:ascii="微軟正黑體" w:eastAsia="微軟正黑體" w:hAnsi="微軟正黑體" w:hint="eastAsia"/>
        </w:rPr>
        <w:t>使在</w:t>
      </w:r>
      <w:r w:rsidR="00D2764B" w:rsidRPr="009A3201">
        <w:rPr>
          <w:rFonts w:ascii="微軟正黑體" w:eastAsia="微軟正黑體" w:hAnsi="微軟正黑體" w:hint="eastAsia"/>
        </w:rPr>
        <w:t>高速過彎</w:t>
      </w:r>
      <w:r w:rsidR="003C3779" w:rsidRPr="009A3201">
        <w:rPr>
          <w:rFonts w:ascii="微軟正黑體" w:eastAsia="微軟正黑體" w:hAnsi="微軟正黑體" w:hint="eastAsia"/>
        </w:rPr>
        <w:t>時，</w:t>
      </w:r>
      <w:r w:rsidR="00D2764B" w:rsidRPr="009A3201">
        <w:rPr>
          <w:rFonts w:ascii="微軟正黑體" w:eastAsia="微軟正黑體" w:hAnsi="微軟正黑體" w:hint="eastAsia"/>
        </w:rPr>
        <w:t>也能維持穩定</w:t>
      </w:r>
      <w:r w:rsidR="003C3779" w:rsidRPr="009A3201">
        <w:rPr>
          <w:rFonts w:ascii="微軟正黑體" w:eastAsia="微軟正黑體" w:hAnsi="微軟正黑體" w:hint="eastAsia"/>
        </w:rPr>
        <w:t>性</w:t>
      </w:r>
      <w:r w:rsidR="00D2764B" w:rsidRPr="009A3201">
        <w:rPr>
          <w:rFonts w:ascii="微軟正黑體" w:eastAsia="微軟正黑體" w:hAnsi="微軟正黑體" w:hint="eastAsia"/>
        </w:rPr>
        <w:t>。車頭前翼與加長的擾流板可</w:t>
      </w:r>
      <w:r w:rsidR="003C3779" w:rsidRPr="009A3201">
        <w:rPr>
          <w:rFonts w:ascii="微軟正黑體" w:eastAsia="微軟正黑體" w:hAnsi="微軟正黑體" w:hint="eastAsia"/>
        </w:rPr>
        <w:t>以</w:t>
      </w:r>
      <w:r w:rsidR="00D2764B" w:rsidRPr="009A3201">
        <w:rPr>
          <w:rFonts w:ascii="微軟正黑體" w:eastAsia="微軟正黑體" w:hAnsi="微軟正黑體" w:hint="eastAsia"/>
        </w:rPr>
        <w:t>增加前軸的下壓力。此外，911 GT3 R-style 兩側的輪拱通風口及特製「氣簾」可</w:t>
      </w:r>
      <w:r w:rsidR="003C3779" w:rsidRPr="009A3201">
        <w:rPr>
          <w:rFonts w:ascii="微軟正黑體" w:eastAsia="微軟正黑體" w:hAnsi="微軟正黑體" w:hint="eastAsia"/>
        </w:rPr>
        <w:t>以</w:t>
      </w:r>
      <w:r w:rsidR="00D2764B" w:rsidRPr="009A3201">
        <w:rPr>
          <w:rFonts w:ascii="微軟正黑體" w:eastAsia="微軟正黑體" w:hAnsi="微軟正黑體" w:hint="eastAsia"/>
        </w:rPr>
        <w:t>消除前輪周圍的紊流，</w:t>
      </w:r>
      <w:r w:rsidR="003C3779" w:rsidRPr="009A3201">
        <w:rPr>
          <w:rFonts w:ascii="微軟正黑體" w:eastAsia="微軟正黑體" w:hAnsi="微軟正黑體" w:hint="eastAsia"/>
        </w:rPr>
        <w:t>而</w:t>
      </w:r>
      <w:r w:rsidR="00D2764B" w:rsidRPr="009A3201">
        <w:rPr>
          <w:rFonts w:ascii="微軟正黑體" w:eastAsia="微軟正黑體" w:hAnsi="微軟正黑體" w:hint="eastAsia"/>
        </w:rPr>
        <w:t>車底導流板則可最佳化氣流</w:t>
      </w:r>
      <w:r w:rsidR="003C3779" w:rsidRPr="009A3201">
        <w:rPr>
          <w:rFonts w:ascii="微軟正黑體" w:eastAsia="微軟正黑體" w:hAnsi="微軟正黑體" w:hint="eastAsia"/>
        </w:rPr>
        <w:t>，</w:t>
      </w:r>
      <w:r w:rsidR="00D2764B" w:rsidRPr="009A3201">
        <w:rPr>
          <w:rFonts w:ascii="微軟正黑體" w:eastAsia="微軟正黑體" w:hAnsi="微軟正黑體" w:hint="eastAsia"/>
        </w:rPr>
        <w:t>並導流至車尾擴散器。鵝頸式尾翼</w:t>
      </w:r>
      <w:r w:rsidR="003C3779" w:rsidRPr="009A3201">
        <w:rPr>
          <w:rFonts w:ascii="微軟正黑體" w:eastAsia="微軟正黑體" w:hAnsi="微軟正黑體" w:hint="eastAsia"/>
        </w:rPr>
        <w:t>安</w:t>
      </w:r>
      <w:r w:rsidR="00D2764B" w:rsidRPr="009A3201">
        <w:rPr>
          <w:rFonts w:ascii="微軟正黑體" w:eastAsia="微軟正黑體" w:hAnsi="微軟正黑體" w:hint="eastAsia"/>
        </w:rPr>
        <w:t>裝</w:t>
      </w:r>
      <w:r w:rsidR="003C3779" w:rsidRPr="009A3201">
        <w:rPr>
          <w:rFonts w:ascii="微軟正黑體" w:eastAsia="微軟正黑體" w:hAnsi="微軟正黑體" w:hint="eastAsia"/>
        </w:rPr>
        <w:t>了</w:t>
      </w:r>
      <w:r w:rsidR="00D2764B" w:rsidRPr="009A3201">
        <w:rPr>
          <w:rFonts w:ascii="微軟正黑體" w:eastAsia="微軟正黑體" w:hAnsi="微軟正黑體" w:hint="eastAsia"/>
        </w:rPr>
        <w:t xml:space="preserve">一具 20 mm </w:t>
      </w:r>
      <w:r w:rsidR="003C3779" w:rsidRPr="009A3201">
        <w:rPr>
          <w:rFonts w:ascii="微軟正黑體" w:eastAsia="微軟正黑體" w:hAnsi="微軟正黑體" w:hint="eastAsia"/>
        </w:rPr>
        <w:t>的</w:t>
      </w:r>
      <w:r w:rsidR="00D2764B" w:rsidRPr="009A3201">
        <w:rPr>
          <w:rFonts w:ascii="微軟正黑體" w:eastAsia="微軟正黑體" w:hAnsi="微軟正黑體" w:hint="eastAsia"/>
        </w:rPr>
        <w:t>格尼禁翼</w:t>
      </w:r>
      <w:r w:rsidR="003C3779" w:rsidRPr="009A3201">
        <w:rPr>
          <w:rFonts w:ascii="微軟正黑體" w:eastAsia="微軟正黑體" w:hAnsi="微軟正黑體" w:hint="eastAsia"/>
        </w:rPr>
        <w:t>，</w:t>
      </w:r>
      <w:r w:rsidR="00D2764B" w:rsidRPr="009A3201">
        <w:rPr>
          <w:rFonts w:ascii="微軟正黑體" w:eastAsia="微軟正黑體" w:hAnsi="微軟正黑體" w:hint="eastAsia"/>
        </w:rPr>
        <w:t>並新增</w:t>
      </w:r>
      <w:r w:rsidR="003C3779" w:rsidRPr="009A3201">
        <w:rPr>
          <w:rFonts w:ascii="微軟正黑體" w:eastAsia="微軟正黑體" w:hAnsi="微軟正黑體" w:hint="eastAsia"/>
        </w:rPr>
        <w:t>了</w:t>
      </w:r>
      <w:r w:rsidR="00D2764B" w:rsidRPr="009A3201">
        <w:rPr>
          <w:rFonts w:ascii="微軟正黑體" w:eastAsia="微軟正黑體" w:hAnsi="微軟正黑體" w:hint="eastAsia"/>
        </w:rPr>
        <w:t>兩段可調整位置。</w:t>
      </w:r>
    </w:p>
    <w:p w14:paraId="3F2CBD9C" w14:textId="72374680" w:rsidR="00D2764B" w:rsidRPr="009A3201" w:rsidRDefault="003C3779" w:rsidP="00D2764B">
      <w:pPr>
        <w:pStyle w:val="PAGZwischentitel"/>
        <w:rPr>
          <w:rFonts w:ascii="微軟正黑體" w:eastAsia="微軟正黑體" w:hAnsi="微軟正黑體"/>
        </w:rPr>
      </w:pPr>
      <w:r w:rsidRPr="009A3201">
        <w:rPr>
          <w:rFonts w:ascii="微軟正黑體" w:eastAsia="微軟正黑體" w:hAnsi="微軟正黑體" w:hint="eastAsia"/>
        </w:rPr>
        <w:lastRenderedPageBreak/>
        <w:t>車體組件使用</w:t>
      </w:r>
      <w:r w:rsidR="00D2764B" w:rsidRPr="009A3201">
        <w:rPr>
          <w:rFonts w:ascii="微軟正黑體" w:eastAsia="微軟正黑體" w:hAnsi="微軟正黑體" w:hint="eastAsia"/>
        </w:rPr>
        <w:t>複合材質與可永續利用的天然材質</w:t>
      </w:r>
    </w:p>
    <w:p w14:paraId="3272EE14" w14:textId="245CE24C"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718 Cayman GT4 Clubsport 是首部採用可永續利用</w:t>
      </w:r>
      <w:r w:rsidR="003C3779" w:rsidRPr="009A3201">
        <w:rPr>
          <w:rFonts w:ascii="微軟正黑體" w:eastAsia="微軟正黑體" w:hAnsi="微軟正黑體" w:hint="eastAsia"/>
        </w:rPr>
        <w:t>之</w:t>
      </w:r>
      <w:r w:rsidRPr="009A3201">
        <w:rPr>
          <w:rFonts w:ascii="微軟正黑體" w:eastAsia="微軟正黑體" w:hAnsi="微軟正黑體" w:hint="eastAsia"/>
        </w:rPr>
        <w:t>天然纖維複合材質（NFC）的量產型賽車。GT4 RS Clubsport 的車蓋、車頭兩側、車頭空力套件、方向盤、車門與尾翼皆使用天然材質</w:t>
      </w:r>
      <w:r w:rsidR="003C3779" w:rsidRPr="009A3201">
        <w:rPr>
          <w:rFonts w:ascii="微軟正黑體" w:eastAsia="微軟正黑體" w:hAnsi="微軟正黑體" w:hint="eastAsia"/>
        </w:rPr>
        <w:t>製成</w:t>
      </w:r>
      <w:r w:rsidRPr="009A3201">
        <w:rPr>
          <w:rFonts w:ascii="微軟正黑體" w:eastAsia="微軟正黑體" w:hAnsi="微軟正黑體" w:hint="eastAsia"/>
        </w:rPr>
        <w:t>。</w:t>
      </w:r>
      <w:r w:rsidR="00B31F41">
        <w:rPr>
          <w:rFonts w:ascii="微軟正黑體" w:eastAsia="微軟正黑體" w:hAnsi="微軟正黑體" w:hint="eastAsia"/>
        </w:rPr>
        <w:t>未來有可能會嘗試以</w:t>
      </w:r>
      <w:r w:rsidRPr="009A3201">
        <w:rPr>
          <w:rFonts w:ascii="微軟正黑體" w:eastAsia="微軟正黑體" w:hAnsi="微軟正黑體" w:hint="eastAsia"/>
        </w:rPr>
        <w:t>亞麻基底纖維</w:t>
      </w:r>
      <w:r w:rsidR="00B31F41">
        <w:rPr>
          <w:rFonts w:ascii="微軟正黑體" w:eastAsia="微軟正黑體" w:hAnsi="微軟正黑體" w:hint="eastAsia"/>
        </w:rPr>
        <w:t>代替</w:t>
      </w:r>
      <w:r w:rsidRPr="009A3201">
        <w:rPr>
          <w:rFonts w:ascii="微軟正黑體" w:eastAsia="微軟正黑體" w:hAnsi="微軟正黑體" w:hint="eastAsia"/>
        </w:rPr>
        <w:t>碳纖維複合材料</w:t>
      </w:r>
      <w:r w:rsidR="00B31F41">
        <w:rPr>
          <w:rFonts w:ascii="微軟正黑體" w:eastAsia="微軟正黑體" w:hAnsi="微軟正黑體" w:hint="eastAsia"/>
        </w:rPr>
        <w:t>使用在這些部件</w:t>
      </w:r>
      <w:r w:rsidRPr="009A3201">
        <w:rPr>
          <w:rFonts w:ascii="微軟正黑體" w:eastAsia="微軟正黑體" w:hAnsi="微軟正黑體" w:hint="eastAsia"/>
        </w:rPr>
        <w:t>，</w:t>
      </w:r>
      <w:r w:rsidR="00B31F41">
        <w:rPr>
          <w:rFonts w:ascii="微軟正黑體" w:eastAsia="微軟正黑體" w:hAnsi="微軟正黑體" w:hint="eastAsia"/>
        </w:rPr>
        <w:t>並</w:t>
      </w:r>
      <w:r w:rsidRPr="009A3201">
        <w:rPr>
          <w:rFonts w:ascii="微軟正黑體" w:eastAsia="微軟正黑體" w:hAnsi="微軟正黑體" w:hint="eastAsia"/>
        </w:rPr>
        <w:t>期望未來</w:t>
      </w:r>
      <w:r w:rsidR="003C3779" w:rsidRPr="009A3201">
        <w:rPr>
          <w:rFonts w:ascii="微軟正黑體" w:eastAsia="微軟正黑體" w:hAnsi="微軟正黑體" w:hint="eastAsia"/>
        </w:rPr>
        <w:t>能運</w:t>
      </w:r>
      <w:r w:rsidRPr="009A3201">
        <w:rPr>
          <w:rFonts w:ascii="微軟正黑體" w:eastAsia="微軟正黑體" w:hAnsi="微軟正黑體" w:hint="eastAsia"/>
        </w:rPr>
        <w:t>用於量產車款</w:t>
      </w:r>
      <w:r w:rsidR="003C3779" w:rsidRPr="009A3201">
        <w:rPr>
          <w:rFonts w:ascii="微軟正黑體" w:eastAsia="微軟正黑體" w:hAnsi="微軟正黑體" w:hint="eastAsia"/>
        </w:rPr>
        <w:t>上</w:t>
      </w:r>
      <w:r w:rsidRPr="009A3201">
        <w:rPr>
          <w:rFonts w:ascii="微軟正黑體" w:eastAsia="微軟正黑體" w:hAnsi="微軟正黑體" w:hint="eastAsia"/>
        </w:rPr>
        <w:t>。70 年來</w:t>
      </w:r>
      <w:r w:rsidR="003C3779" w:rsidRPr="009A3201">
        <w:rPr>
          <w:rFonts w:ascii="微軟正黑體" w:eastAsia="微軟正黑體" w:hAnsi="微軟正黑體" w:hint="eastAsia"/>
        </w:rPr>
        <w:t>，保時捷以</w:t>
      </w:r>
      <w:r w:rsidRPr="009A3201">
        <w:rPr>
          <w:rFonts w:ascii="微軟正黑體" w:eastAsia="微軟正黑體" w:hAnsi="微軟正黑體" w:hint="eastAsia"/>
        </w:rPr>
        <w:t>賽道</w:t>
      </w:r>
      <w:r w:rsidR="003C3779" w:rsidRPr="009A3201">
        <w:rPr>
          <w:rFonts w:ascii="微軟正黑體" w:eastAsia="微軟正黑體" w:hAnsi="微軟正黑體" w:hint="eastAsia"/>
        </w:rPr>
        <w:t>做為</w:t>
      </w:r>
      <w:r w:rsidRPr="009A3201">
        <w:rPr>
          <w:rFonts w:ascii="微軟正黑體" w:eastAsia="微軟正黑體" w:hAnsi="微軟正黑體" w:hint="eastAsia"/>
        </w:rPr>
        <w:t>實驗室，測試新科技、製程</w:t>
      </w:r>
      <w:r w:rsidR="003C3779" w:rsidRPr="009A3201">
        <w:rPr>
          <w:rFonts w:ascii="微軟正黑體" w:eastAsia="微軟正黑體" w:hAnsi="微軟正黑體" w:hint="eastAsia"/>
        </w:rPr>
        <w:t>以及</w:t>
      </w:r>
      <w:r w:rsidRPr="009A3201">
        <w:rPr>
          <w:rFonts w:ascii="微軟正黑體" w:eastAsia="微軟正黑體" w:hAnsi="微軟正黑體" w:hint="eastAsia"/>
        </w:rPr>
        <w:t>用於量產車型</w:t>
      </w:r>
      <w:r w:rsidR="003C3779" w:rsidRPr="009A3201">
        <w:rPr>
          <w:rFonts w:ascii="微軟正黑體" w:eastAsia="微軟正黑體" w:hAnsi="微軟正黑體" w:hint="eastAsia"/>
        </w:rPr>
        <w:t>的</w:t>
      </w:r>
      <w:r w:rsidRPr="009A3201">
        <w:rPr>
          <w:rFonts w:ascii="微軟正黑體" w:eastAsia="微軟正黑體" w:hAnsi="微軟正黑體" w:hint="eastAsia"/>
        </w:rPr>
        <w:t>材料。</w:t>
      </w:r>
    </w:p>
    <w:p w14:paraId="7E244669" w14:textId="1B79AF0F" w:rsidR="00D2764B" w:rsidRPr="009A3201" w:rsidRDefault="00D2764B" w:rsidP="00D2764B">
      <w:pPr>
        <w:pStyle w:val="PAGParagraphNormal0"/>
        <w:rPr>
          <w:rFonts w:ascii="微軟正黑體" w:eastAsia="微軟正黑體" w:hAnsi="微軟正黑體"/>
        </w:rPr>
      </w:pPr>
      <w:r w:rsidRPr="009A3201">
        <w:rPr>
          <w:rFonts w:ascii="微軟正黑體" w:eastAsia="微軟正黑體" w:hAnsi="微軟正黑體" w:hint="eastAsia"/>
        </w:rPr>
        <w:t>718 Cayman GT4 RS Clubsport 的配備符合賽車要求</w:t>
      </w:r>
      <w:r w:rsidR="003C3779" w:rsidRPr="009A3201">
        <w:rPr>
          <w:rFonts w:ascii="微軟正黑體" w:eastAsia="微軟正黑體" w:hAnsi="微軟正黑體" w:hint="eastAsia"/>
        </w:rPr>
        <w:t>，</w:t>
      </w:r>
      <w:r w:rsidRPr="009A3201">
        <w:rPr>
          <w:rFonts w:ascii="微軟正黑體" w:eastAsia="微軟正黑體" w:hAnsi="微軟正黑體" w:hint="eastAsia"/>
        </w:rPr>
        <w:t>且能立即投入賽事，因其內部焊接</w:t>
      </w:r>
      <w:r w:rsidR="00D20F77">
        <w:rPr>
          <w:rFonts w:ascii="微軟正黑體" w:eastAsia="微軟正黑體" w:hAnsi="微軟正黑體" w:hint="eastAsia"/>
        </w:rPr>
        <w:t>了</w:t>
      </w:r>
      <w:r w:rsidRPr="009A3201">
        <w:rPr>
          <w:rFonts w:ascii="微軟正黑體" w:eastAsia="微軟正黑體" w:hAnsi="微軟正黑體" w:hint="eastAsia"/>
        </w:rPr>
        <w:t>安全</w:t>
      </w:r>
      <w:r w:rsidR="00D20F77">
        <w:rPr>
          <w:rFonts w:ascii="微軟正黑體" w:eastAsia="微軟正黑體" w:hAnsi="微軟正黑體" w:hint="eastAsia"/>
        </w:rPr>
        <w:t>車體結構</w:t>
      </w:r>
      <w:r w:rsidRPr="009A3201">
        <w:rPr>
          <w:rFonts w:ascii="微軟正黑體" w:eastAsia="微軟正黑體" w:hAnsi="微軟正黑體" w:hint="eastAsia"/>
        </w:rPr>
        <w:t>、</w:t>
      </w:r>
      <w:r w:rsidR="00D20F77">
        <w:rPr>
          <w:rFonts w:ascii="微軟正黑體" w:eastAsia="微軟正黑體" w:hAnsi="微軟正黑體" w:hint="eastAsia"/>
        </w:rPr>
        <w:t>搭載</w:t>
      </w:r>
      <w:r w:rsidRPr="009A3201">
        <w:rPr>
          <w:rFonts w:ascii="微軟正黑體" w:eastAsia="微軟正黑體" w:hAnsi="微軟正黑體" w:hint="eastAsia"/>
        </w:rPr>
        <w:t>Recaro 桶式賽車椅（前後可調）</w:t>
      </w:r>
      <w:r w:rsidR="003C3779" w:rsidRPr="009A3201">
        <w:rPr>
          <w:rFonts w:ascii="微軟正黑體" w:eastAsia="微軟正黑體" w:hAnsi="微軟正黑體" w:hint="eastAsia"/>
        </w:rPr>
        <w:t>，並</w:t>
      </w:r>
      <w:r w:rsidRPr="009A3201">
        <w:rPr>
          <w:rFonts w:ascii="微軟正黑體" w:eastAsia="微軟正黑體" w:hAnsi="微軟正黑體" w:hint="eastAsia"/>
        </w:rPr>
        <w:t>配備安全網</w:t>
      </w:r>
      <w:r w:rsidR="003C3779" w:rsidRPr="009A3201">
        <w:rPr>
          <w:rFonts w:ascii="微軟正黑體" w:eastAsia="微軟正黑體" w:hAnsi="微軟正黑體" w:hint="eastAsia"/>
        </w:rPr>
        <w:t>與</w:t>
      </w:r>
      <w:r w:rsidRPr="009A3201">
        <w:rPr>
          <w:rFonts w:ascii="微軟正黑體" w:eastAsia="微軟正黑體" w:hAnsi="微軟正黑體" w:hint="eastAsia"/>
        </w:rPr>
        <w:t>符合 2023 年標準的六點式安全帶、內建式滅火系統、三汽缸氣壓千斤頂等</w:t>
      </w:r>
      <w:r w:rsidR="00D20F77">
        <w:rPr>
          <w:rFonts w:ascii="微軟正黑體" w:eastAsia="微軟正黑體" w:hAnsi="微軟正黑體" w:hint="eastAsia"/>
        </w:rPr>
        <w:t>部件</w:t>
      </w:r>
      <w:r w:rsidRPr="009A3201">
        <w:rPr>
          <w:rFonts w:ascii="微軟正黑體" w:eastAsia="微軟正黑體" w:hAnsi="微軟正黑體" w:hint="eastAsia"/>
        </w:rPr>
        <w:t>。駕駛座車門內的安全泡棉符合 SRO 系列賽事的國際規範，</w:t>
      </w:r>
      <w:r w:rsidR="003C3779" w:rsidRPr="009A3201">
        <w:rPr>
          <w:rFonts w:ascii="微軟正黑體" w:eastAsia="微軟正黑體" w:hAnsi="微軟正黑體" w:hint="eastAsia"/>
        </w:rPr>
        <w:t>且</w:t>
      </w:r>
      <w:r w:rsidRPr="009A3201">
        <w:rPr>
          <w:rFonts w:ascii="微軟正黑體" w:eastAsia="微軟正黑體" w:hAnsi="微軟正黑體" w:hint="eastAsia"/>
        </w:rPr>
        <w:t>配備的 115 公升 FT3 安全油箱</w:t>
      </w:r>
      <w:r w:rsidR="003C3779" w:rsidRPr="009A3201">
        <w:rPr>
          <w:rFonts w:ascii="微軟正黑體" w:eastAsia="微軟正黑體" w:hAnsi="微軟正黑體" w:hint="eastAsia"/>
        </w:rPr>
        <w:t>，</w:t>
      </w:r>
      <w:r w:rsidRPr="009A3201">
        <w:rPr>
          <w:rFonts w:ascii="微軟正黑體" w:eastAsia="微軟正黑體" w:hAnsi="微軟正黑體" w:hint="eastAsia"/>
        </w:rPr>
        <w:t>讓車手</w:t>
      </w:r>
      <w:r w:rsidR="003C3779" w:rsidRPr="009A3201">
        <w:rPr>
          <w:rFonts w:ascii="微軟正黑體" w:eastAsia="微軟正黑體" w:hAnsi="微軟正黑體" w:hint="eastAsia"/>
        </w:rPr>
        <w:t>可以進行</w:t>
      </w:r>
      <w:r w:rsidRPr="009A3201">
        <w:rPr>
          <w:rFonts w:ascii="微軟正黑體" w:eastAsia="微軟正黑體" w:hAnsi="微軟正黑體" w:hint="eastAsia"/>
        </w:rPr>
        <w:t>長時間</w:t>
      </w:r>
      <w:r w:rsidR="003C3779" w:rsidRPr="009A3201">
        <w:rPr>
          <w:rFonts w:ascii="微軟正黑體" w:eastAsia="微軟正黑體" w:hAnsi="微軟正黑體" w:hint="eastAsia"/>
        </w:rPr>
        <w:t>的</w:t>
      </w:r>
      <w:r w:rsidRPr="009A3201">
        <w:rPr>
          <w:rFonts w:ascii="微軟正黑體" w:eastAsia="微軟正黑體" w:hAnsi="微軟正黑體" w:hint="eastAsia"/>
        </w:rPr>
        <w:t>比賽。此外，保時捷為 GT4 RS Clubsport 提供兩款排氣系統，使車輛</w:t>
      </w:r>
      <w:r w:rsidR="003C3779" w:rsidRPr="009A3201">
        <w:rPr>
          <w:rFonts w:ascii="微軟正黑體" w:eastAsia="微軟正黑體" w:hAnsi="微軟正黑體" w:hint="eastAsia"/>
        </w:rPr>
        <w:t>可以</w:t>
      </w:r>
      <w:r w:rsidRPr="009A3201">
        <w:rPr>
          <w:rFonts w:ascii="微軟正黑體" w:eastAsia="微軟正黑體" w:hAnsi="微軟正黑體" w:hint="eastAsia"/>
        </w:rPr>
        <w:t>符合噪音規範嚴格的賽道。車上的特殊預載裝備</w:t>
      </w:r>
      <w:r w:rsidR="002B4E93" w:rsidRPr="009A3201">
        <w:rPr>
          <w:rFonts w:ascii="微軟正黑體" w:eastAsia="微軟正黑體" w:hAnsi="微軟正黑體" w:hint="eastAsia"/>
        </w:rPr>
        <w:t>，例</w:t>
      </w:r>
      <w:r w:rsidRPr="009A3201">
        <w:rPr>
          <w:rFonts w:ascii="微軟正黑體" w:eastAsia="微軟正黑體" w:hAnsi="微軟正黑體" w:hint="eastAsia"/>
        </w:rPr>
        <w:t>如認證的額外頭燈支架與前車蓋的快速加油口，</w:t>
      </w:r>
      <w:r w:rsidR="002B4E93" w:rsidRPr="009A3201">
        <w:rPr>
          <w:rFonts w:ascii="微軟正黑體" w:eastAsia="微軟正黑體" w:hAnsi="微軟正黑體" w:hint="eastAsia"/>
        </w:rPr>
        <w:t>皆有助於</w:t>
      </w:r>
      <w:r w:rsidRPr="009A3201">
        <w:rPr>
          <w:rFonts w:ascii="微軟正黑體" w:eastAsia="微軟正黑體" w:hAnsi="微軟正黑體" w:hint="eastAsia"/>
        </w:rPr>
        <w:t>車輛進行長時間</w:t>
      </w:r>
      <w:r w:rsidR="002B4E93" w:rsidRPr="009A3201">
        <w:rPr>
          <w:rFonts w:ascii="微軟正黑體" w:eastAsia="微軟正黑體" w:hAnsi="微軟正黑體" w:hint="eastAsia"/>
        </w:rPr>
        <w:t>的</w:t>
      </w:r>
      <w:r w:rsidRPr="009A3201">
        <w:rPr>
          <w:rFonts w:ascii="微軟正黑體" w:eastAsia="微軟正黑體" w:hAnsi="微軟正黑體" w:hint="eastAsia"/>
        </w:rPr>
        <w:t>夜間賽事。</w:t>
      </w:r>
    </w:p>
    <w:p w14:paraId="50AE1F7B" w14:textId="77777777" w:rsidR="00D2764B" w:rsidRPr="009A3201" w:rsidRDefault="00D2764B" w:rsidP="00D2764B">
      <w:pPr>
        <w:pStyle w:val="PAGParagraphNormal0"/>
        <w:rPr>
          <w:rFonts w:ascii="微軟正黑體" w:eastAsia="微軟正黑體" w:hAnsi="微軟正黑體"/>
          <w:lang w:val="en-US"/>
        </w:rPr>
      </w:pPr>
    </w:p>
    <w:p w14:paraId="42FA9CE8" w14:textId="77777777" w:rsidR="00D2764B" w:rsidRPr="009A3201" w:rsidRDefault="00D2764B" w:rsidP="00D2764B">
      <w:pPr>
        <w:pStyle w:val="PAGParagraphNormal0"/>
        <w:rPr>
          <w:rFonts w:ascii="微軟正黑體" w:eastAsia="微軟正黑體" w:hAnsi="微軟正黑體"/>
          <w:lang w:val="en-US"/>
        </w:rPr>
      </w:pPr>
    </w:p>
    <w:p w14:paraId="2362475A" w14:textId="77777777" w:rsidR="00D2764B" w:rsidRPr="009A3201" w:rsidRDefault="00D2764B" w:rsidP="00D2764B">
      <w:pPr>
        <w:spacing w:after="240" w:line="360" w:lineRule="auto"/>
        <w:jc w:val="both"/>
        <w:rPr>
          <w:rFonts w:ascii="微軟正黑體" w:eastAsia="微軟正黑體" w:hAnsi="微軟正黑體" w:cs="Arial"/>
          <w:lang w:val="en-US"/>
        </w:rPr>
      </w:pPr>
    </w:p>
    <w:p w14:paraId="04C653F1" w14:textId="64D2E43F" w:rsidR="00DA4C2D" w:rsidRPr="009A3201" w:rsidRDefault="00DA4C2D" w:rsidP="00556727">
      <w:pPr>
        <w:spacing w:after="240" w:line="360" w:lineRule="auto"/>
        <w:jc w:val="both"/>
        <w:rPr>
          <w:rFonts w:ascii="微軟正黑體" w:eastAsia="微軟正黑體" w:hAnsi="微軟正黑體" w:cs="Arial"/>
          <w:lang w:val="en-US"/>
        </w:rPr>
      </w:pPr>
    </w:p>
    <w:sectPr w:rsidR="00DA4C2D" w:rsidRPr="009A3201" w:rsidSect="00806768">
      <w:headerReference w:type="default" r:id="rId11"/>
      <w:footerReference w:type="default" r:id="rId12"/>
      <w:head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28C5" w14:textId="77777777" w:rsidR="00E14D19" w:rsidRDefault="00E14D19">
      <w:pPr>
        <w:rPr>
          <w:rFonts w:hint="eastAsia"/>
        </w:rPr>
      </w:pPr>
      <w:r>
        <w:separator/>
      </w:r>
    </w:p>
  </w:endnote>
  <w:endnote w:type="continuationSeparator" w:id="0">
    <w:p w14:paraId="3DA175CD" w14:textId="77777777" w:rsidR="00E14D19" w:rsidRDefault="00E14D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1"/>
    <w:family w:val="roman"/>
    <w:pitch w:val="variable"/>
  </w:font>
  <w:font w:name="Lohit Devanagari">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Porsche Next TT">
    <w:panose1 w:val="020B0504020101010102"/>
    <w:charset w:val="00"/>
    <w:family w:val="swiss"/>
    <w:pitch w:val="variable"/>
    <w:sig w:usb0="A10002FF" w:usb1="4000607B" w:usb2="00000008" w:usb3="00000000" w:csb0="0000009F" w:csb1="00000000"/>
  </w:font>
  <w:font w:name="Porsche Next">
    <w:altName w:val="Calibri"/>
    <w:panose1 w:val="020B0504020101010102"/>
    <w:charset w:val="00"/>
    <w:family w:val="swiss"/>
    <w:notTrueType/>
    <w:pitch w:val="variable"/>
    <w:sig w:usb0="A10002FF" w:usb1="4000607B" w:usb2="00000008" w:usb3="00000000" w:csb0="0000009F" w:csb1="00000000"/>
  </w:font>
  <w:font w:name="華康黑體 Std W3">
    <w:altName w:val="微軟正黑體"/>
    <w:panose1 w:val="00000000000000000000"/>
    <w:charset w:val="88"/>
    <w:family w:val="swiss"/>
    <w:notTrueType/>
    <w:pitch w:val="variable"/>
    <w:sig w:usb0="A00002FF" w:usb1="38CFFD7A" w:usb2="00000016" w:usb3="00000000" w:csb0="0010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DDC7" w14:textId="77777777" w:rsidR="003C3779" w:rsidRDefault="003C3779" w:rsidP="006A1BB8">
    <w:pPr>
      <w:rPr>
        <w:rFonts w:hint="eastAsia"/>
      </w:rPr>
    </w:pPr>
  </w:p>
  <w:tbl>
    <w:tblPr>
      <w:tblW w:w="0" w:type="auto"/>
      <w:tblBorders>
        <w:top w:val="single" w:sz="4" w:space="0" w:color="auto"/>
      </w:tblBorders>
      <w:tblLook w:val="04A0" w:firstRow="1" w:lastRow="0" w:firstColumn="1" w:lastColumn="0" w:noHBand="0" w:noVBand="1"/>
    </w:tblPr>
    <w:tblGrid>
      <w:gridCol w:w="5122"/>
      <w:gridCol w:w="2074"/>
      <w:gridCol w:w="2123"/>
    </w:tblGrid>
    <w:tr w:rsidR="003C3779" w:rsidRPr="00514E6B" w14:paraId="03C64027" w14:textId="77777777">
      <w:tc>
        <w:tcPr>
          <w:tcW w:w="5122" w:type="dxa"/>
          <w:shd w:val="clear" w:color="auto" w:fill="auto"/>
        </w:tcPr>
        <w:p w14:paraId="2BD2F595" w14:textId="77777777" w:rsidR="003C3779" w:rsidRDefault="003C3779" w:rsidP="00FF71BE">
          <w:pPr>
            <w:pStyle w:val="PAGFooter"/>
          </w:pPr>
        </w:p>
        <w:p w14:paraId="57242A3F" w14:textId="77777777" w:rsidR="003C3779" w:rsidRPr="00E12743" w:rsidRDefault="003C3779" w:rsidP="00FF71BE">
          <w:pPr>
            <w:pStyle w:val="PAGFooter"/>
          </w:pPr>
          <w:r>
            <w:rPr>
              <w:rFonts w:hint="eastAsia"/>
            </w:rPr>
            <w:t>Dr. Ing. h.c. F. Porsche AG</w:t>
          </w:r>
        </w:p>
        <w:p w14:paraId="217599EA" w14:textId="77777777" w:rsidR="003C3779" w:rsidRPr="007C026A" w:rsidRDefault="003C3779" w:rsidP="00FF71BE">
          <w:pPr>
            <w:pStyle w:val="PAGFooter"/>
          </w:pPr>
          <w:r>
            <w:rPr>
              <w:rFonts w:hint="eastAsia"/>
            </w:rPr>
            <w:t>通訊、永續性及政策</w:t>
          </w:r>
        </w:p>
        <w:p w14:paraId="379E767B" w14:textId="77777777" w:rsidR="003C3779" w:rsidRPr="007C026A" w:rsidRDefault="003C3779" w:rsidP="00FF71BE">
          <w:pPr>
            <w:pStyle w:val="PAGFooter"/>
          </w:pPr>
          <w:r>
            <w:rPr>
              <w:rFonts w:hint="eastAsia"/>
            </w:rPr>
            <w:t>Porscheplatz 1</w:t>
          </w:r>
        </w:p>
        <w:p w14:paraId="553429AB" w14:textId="77777777" w:rsidR="003C3779" w:rsidRPr="00E12743" w:rsidRDefault="003C3779" w:rsidP="00FF71BE">
          <w:pPr>
            <w:pStyle w:val="PAGFooter"/>
          </w:pPr>
          <w:r>
            <w:rPr>
              <w:rFonts w:hint="eastAsia"/>
            </w:rPr>
            <w:t xml:space="preserve">D-70435 </w:t>
          </w:r>
          <w:r>
            <w:rPr>
              <w:rFonts w:hint="eastAsia"/>
            </w:rPr>
            <w:t>斯圖加特</w:t>
          </w:r>
        </w:p>
      </w:tc>
      <w:tc>
        <w:tcPr>
          <w:tcW w:w="2074" w:type="dxa"/>
          <w:shd w:val="clear" w:color="auto" w:fill="auto"/>
        </w:tcPr>
        <w:p w14:paraId="4D2F6EEB" w14:textId="77777777" w:rsidR="003C3779" w:rsidRPr="007C026A" w:rsidRDefault="003C3779" w:rsidP="00FF71BE">
          <w:pPr>
            <w:pStyle w:val="PAGFooter"/>
            <w:rPr>
              <w:rStyle w:val="PAGFooterZchn"/>
              <w:lang w:val="en-US"/>
            </w:rPr>
          </w:pPr>
        </w:p>
        <w:p w14:paraId="2FBF197E" w14:textId="77777777" w:rsidR="003C3779" w:rsidRPr="007C026A" w:rsidRDefault="003C3779" w:rsidP="00FF71BE">
          <w:pPr>
            <w:pStyle w:val="PAGFooter"/>
          </w:pPr>
          <w:r>
            <w:rPr>
              <w:rStyle w:val="PAGFooterZchn"/>
              <w:rFonts w:hint="eastAsia"/>
            </w:rPr>
            <w:t>Porsche</w:t>
          </w:r>
          <w:r>
            <w:rPr>
              <w:rFonts w:hint="eastAsia"/>
            </w:rPr>
            <w:t xml:space="preserve"> </w:t>
          </w:r>
          <w:r>
            <w:rPr>
              <w:rFonts w:hint="eastAsia"/>
            </w:rPr>
            <w:t>新聞稿</w:t>
          </w:r>
        </w:p>
        <w:p w14:paraId="5141D4BC" w14:textId="77777777" w:rsidR="003C3779" w:rsidRPr="007C026A" w:rsidRDefault="003C3779" w:rsidP="00FF71BE">
          <w:pPr>
            <w:pStyle w:val="PAGFooter"/>
            <w:tabs>
              <w:tab w:val="right" w:pos="1858"/>
            </w:tabs>
          </w:pPr>
          <w:r>
            <w:rPr>
              <w:rFonts w:hint="eastAsia"/>
            </w:rPr>
            <w:t>保時捷新聞編輯室</w:t>
          </w:r>
          <w:r>
            <w:rPr>
              <w:rFonts w:hint="eastAsia"/>
            </w:rPr>
            <w:tab/>
          </w:r>
        </w:p>
        <w:p w14:paraId="658B0198" w14:textId="77777777" w:rsidR="003C3779" w:rsidRPr="007C026A" w:rsidRDefault="003C3779" w:rsidP="00FF71BE">
          <w:pPr>
            <w:pStyle w:val="PAGFooter"/>
          </w:pPr>
          <w:r>
            <w:rPr>
              <w:rFonts w:hint="eastAsia"/>
            </w:rPr>
            <w:t>聯絡資料</w:t>
          </w:r>
        </w:p>
      </w:tc>
      <w:tc>
        <w:tcPr>
          <w:tcW w:w="2123" w:type="dxa"/>
          <w:shd w:val="clear" w:color="auto" w:fill="auto"/>
        </w:tcPr>
        <w:p w14:paraId="20C90122" w14:textId="77777777" w:rsidR="003C3779" w:rsidRPr="00954C68" w:rsidRDefault="003C3779" w:rsidP="00FF71BE">
          <w:pPr>
            <w:pStyle w:val="PAGFooter"/>
          </w:pPr>
        </w:p>
        <w:p w14:paraId="5A3D31D1" w14:textId="77777777" w:rsidR="003C3779" w:rsidRPr="007C026A" w:rsidRDefault="003C3779" w:rsidP="00FF71BE">
          <w:pPr>
            <w:pStyle w:val="PAGFooter"/>
          </w:pPr>
          <w:r>
            <w:rPr>
              <w:rFonts w:hint="eastAsia"/>
            </w:rPr>
            <w:t>https://media.porsche.com</w:t>
          </w:r>
        </w:p>
        <w:p w14:paraId="78AD0F2A" w14:textId="77777777" w:rsidR="003C3779" w:rsidRPr="007C026A" w:rsidRDefault="003C3779" w:rsidP="00FF71BE">
          <w:pPr>
            <w:pStyle w:val="PAGFooter"/>
          </w:pPr>
          <w:r>
            <w:rPr>
              <w:rFonts w:hint="eastAsia"/>
            </w:rPr>
            <w:t>https://newsroom.porsche.com</w:t>
          </w:r>
        </w:p>
        <w:p w14:paraId="222BC235" w14:textId="77777777" w:rsidR="003C3779" w:rsidRPr="007C026A" w:rsidRDefault="003C3779" w:rsidP="00FF71BE">
          <w:pPr>
            <w:pStyle w:val="PAGFooter"/>
          </w:pPr>
          <w:r>
            <w:rPr>
              <w:rFonts w:hint="eastAsia"/>
            </w:rPr>
            <w:t>http://porsche-qr.de/contacts</w:t>
          </w:r>
        </w:p>
      </w:tc>
    </w:tr>
  </w:tbl>
  <w:p w14:paraId="6797C3ED" w14:textId="77777777" w:rsidR="003C3779" w:rsidRPr="00954C68" w:rsidRDefault="003C3779" w:rsidP="00E1274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BB38" w14:textId="77777777" w:rsidR="00E14D19" w:rsidRDefault="00E14D19">
      <w:pPr>
        <w:rPr>
          <w:rFonts w:hint="eastAsia"/>
        </w:rPr>
      </w:pPr>
      <w:r>
        <w:separator/>
      </w:r>
    </w:p>
  </w:footnote>
  <w:footnote w:type="continuationSeparator" w:id="0">
    <w:p w14:paraId="4C699B70" w14:textId="77777777" w:rsidR="00E14D19" w:rsidRDefault="00E14D1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739D" w14:textId="2F8801B6" w:rsidR="003C3779" w:rsidRPr="00A15C40" w:rsidRDefault="003C3779" w:rsidP="00A15C40">
    <w:pPr>
      <w:pStyle w:val="Header"/>
      <w:pBdr>
        <w:bottom w:val="single" w:sz="4" w:space="1" w:color="auto"/>
      </w:pBdr>
      <w:jc w:val="right"/>
      <w:rPr>
        <w:rFonts w:ascii="Porsche Next TT" w:hAnsi="Porsche Next TT" w:cs="Porsche Next TT"/>
      </w:rPr>
    </w:pPr>
    <w:r>
      <w:rPr>
        <w:rFonts w:hint="eastAsia"/>
      </w:rPr>
      <w:tab/>
    </w:r>
    <w:r>
      <w:rPr>
        <w:rFonts w:hint="eastAsia"/>
      </w:rPr>
      <w:fldChar w:fldCharType="begin"/>
    </w:r>
    <w:r>
      <w:rPr>
        <w:rFonts w:hint="eastAsia"/>
      </w:rPr>
      <w:instrText>PAGE   \* MERGEFORMAT</w:instrText>
    </w:r>
    <w:r>
      <w:rPr>
        <w:rFonts w:hint="eastAsia"/>
      </w:rPr>
      <w:fldChar w:fldCharType="separate"/>
    </w:r>
    <w:r w:rsidR="00FF41BC">
      <w:rPr>
        <w:noProof/>
      </w:rPr>
      <w:t>21</w:t>
    </w:r>
    <w:r>
      <w:rPr>
        <w:rFonts w:hint="eastAsi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A7B1" w14:textId="77777777" w:rsidR="003C3779" w:rsidRDefault="003C3779" w:rsidP="00FF71BE">
    <w:pPr>
      <w:pStyle w:val="PAGParagraphNormal"/>
      <w:jc w:val="center"/>
    </w:pPr>
  </w:p>
  <w:p w14:paraId="3487D8F0" w14:textId="77777777" w:rsidR="003C3779" w:rsidRDefault="003C3779" w:rsidP="00FF71BE">
    <w:pPr>
      <w:pStyle w:val="PAGParagraphNormal"/>
      <w:jc w:val="center"/>
    </w:pPr>
  </w:p>
  <w:p w14:paraId="5A9A4C66" w14:textId="77777777" w:rsidR="003C3779" w:rsidRDefault="003C3779" w:rsidP="00FF71BE">
    <w:pPr>
      <w:pStyle w:val="PAGParagraphNormal"/>
      <w:jc w:val="center"/>
    </w:pPr>
    <w:r>
      <w:rPr>
        <w:rFonts w:hint="eastAsia"/>
        <w:noProof/>
        <w:lang w:val="en-US" w:bidi="ar-SA"/>
      </w:rPr>
      <w:drawing>
        <wp:inline distT="0" distB="0" distL="0" distR="0" wp14:anchorId="422996CC" wp14:editId="508AE2D4">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2595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2AE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3AF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2A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C02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A87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2C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0AD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E28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8B8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D81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9B45E58"/>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67D2350"/>
    <w:multiLevelType w:val="hybridMultilevel"/>
    <w:tmpl w:val="255A5F3E"/>
    <w:lvl w:ilvl="0" w:tplc="8A42AFEC">
      <w:start w:val="15"/>
      <w:numFmt w:val="bullet"/>
      <w:lvlText w:val="-"/>
      <w:lvlJc w:val="left"/>
      <w:pPr>
        <w:ind w:left="720" w:hanging="360"/>
      </w:pPr>
      <w:rPr>
        <w:rFonts w:ascii="Calibri" w:eastAsiaTheme="minorHAnsi" w:hAnsi="Calibri" w:cs="Calibri" w:hint="default"/>
      </w:rPr>
    </w:lvl>
    <w:lvl w:ilvl="1" w:tplc="725E0172" w:tentative="1">
      <w:start w:val="1"/>
      <w:numFmt w:val="bullet"/>
      <w:lvlText w:val="o"/>
      <w:lvlJc w:val="left"/>
      <w:pPr>
        <w:ind w:left="1440" w:hanging="360"/>
      </w:pPr>
      <w:rPr>
        <w:rFonts w:ascii="Courier New" w:hAnsi="Courier New" w:cs="Courier New" w:hint="default"/>
      </w:rPr>
    </w:lvl>
    <w:lvl w:ilvl="2" w:tplc="BB94BABE" w:tentative="1">
      <w:start w:val="1"/>
      <w:numFmt w:val="bullet"/>
      <w:lvlText w:val=""/>
      <w:lvlJc w:val="left"/>
      <w:pPr>
        <w:ind w:left="2160" w:hanging="360"/>
      </w:pPr>
      <w:rPr>
        <w:rFonts w:ascii="Wingdings" w:hAnsi="Wingdings" w:hint="default"/>
      </w:rPr>
    </w:lvl>
    <w:lvl w:ilvl="3" w:tplc="822420D8" w:tentative="1">
      <w:start w:val="1"/>
      <w:numFmt w:val="bullet"/>
      <w:lvlText w:val=""/>
      <w:lvlJc w:val="left"/>
      <w:pPr>
        <w:ind w:left="2880" w:hanging="360"/>
      </w:pPr>
      <w:rPr>
        <w:rFonts w:ascii="Symbol" w:hAnsi="Symbol" w:hint="default"/>
      </w:rPr>
    </w:lvl>
    <w:lvl w:ilvl="4" w:tplc="72268898" w:tentative="1">
      <w:start w:val="1"/>
      <w:numFmt w:val="bullet"/>
      <w:lvlText w:val="o"/>
      <w:lvlJc w:val="left"/>
      <w:pPr>
        <w:ind w:left="3600" w:hanging="360"/>
      </w:pPr>
      <w:rPr>
        <w:rFonts w:ascii="Courier New" w:hAnsi="Courier New" w:cs="Courier New" w:hint="default"/>
      </w:rPr>
    </w:lvl>
    <w:lvl w:ilvl="5" w:tplc="D5828EC0" w:tentative="1">
      <w:start w:val="1"/>
      <w:numFmt w:val="bullet"/>
      <w:lvlText w:val=""/>
      <w:lvlJc w:val="left"/>
      <w:pPr>
        <w:ind w:left="4320" w:hanging="360"/>
      </w:pPr>
      <w:rPr>
        <w:rFonts w:ascii="Wingdings" w:hAnsi="Wingdings" w:hint="default"/>
      </w:rPr>
    </w:lvl>
    <w:lvl w:ilvl="6" w:tplc="C36A663E" w:tentative="1">
      <w:start w:val="1"/>
      <w:numFmt w:val="bullet"/>
      <w:lvlText w:val=""/>
      <w:lvlJc w:val="left"/>
      <w:pPr>
        <w:ind w:left="5040" w:hanging="360"/>
      </w:pPr>
      <w:rPr>
        <w:rFonts w:ascii="Symbol" w:hAnsi="Symbol" w:hint="default"/>
      </w:rPr>
    </w:lvl>
    <w:lvl w:ilvl="7" w:tplc="E360808C" w:tentative="1">
      <w:start w:val="1"/>
      <w:numFmt w:val="bullet"/>
      <w:lvlText w:val="o"/>
      <w:lvlJc w:val="left"/>
      <w:pPr>
        <w:ind w:left="5760" w:hanging="360"/>
      </w:pPr>
      <w:rPr>
        <w:rFonts w:ascii="Courier New" w:hAnsi="Courier New" w:cs="Courier New" w:hint="default"/>
      </w:rPr>
    </w:lvl>
    <w:lvl w:ilvl="8" w:tplc="05FCF770" w:tentative="1">
      <w:start w:val="1"/>
      <w:numFmt w:val="bullet"/>
      <w:lvlText w:val=""/>
      <w:lvlJc w:val="left"/>
      <w:pPr>
        <w:ind w:left="6480" w:hanging="360"/>
      </w:pPr>
      <w:rPr>
        <w:rFonts w:ascii="Wingdings" w:hAnsi="Wingdings" w:hint="default"/>
      </w:rPr>
    </w:lvl>
  </w:abstractNum>
  <w:abstractNum w:abstractNumId="13" w15:restartNumberingAfterBreak="0">
    <w:nsid w:val="56C92E4D"/>
    <w:multiLevelType w:val="hybridMultilevel"/>
    <w:tmpl w:val="DBC8207C"/>
    <w:lvl w:ilvl="0" w:tplc="1DFE17BA">
      <w:start w:val="1"/>
      <w:numFmt w:val="bullet"/>
      <w:pStyle w:val="PAGParagraphListingHighlights"/>
      <w:lvlText w:val=""/>
      <w:lvlJc w:val="left"/>
      <w:pPr>
        <w:ind w:left="360" w:hanging="360"/>
      </w:pPr>
      <w:rPr>
        <w:rFonts w:ascii="Symbol" w:hAnsi="Symbol" w:hint="default"/>
      </w:rPr>
    </w:lvl>
    <w:lvl w:ilvl="1" w:tplc="BFC6AFB8" w:tentative="1">
      <w:start w:val="1"/>
      <w:numFmt w:val="bullet"/>
      <w:lvlText w:val="o"/>
      <w:lvlJc w:val="left"/>
      <w:pPr>
        <w:ind w:left="1080" w:hanging="360"/>
      </w:pPr>
      <w:rPr>
        <w:rFonts w:ascii="Courier New" w:hAnsi="Courier New" w:cs="Courier New" w:hint="default"/>
      </w:rPr>
    </w:lvl>
    <w:lvl w:ilvl="2" w:tplc="B308CCF6" w:tentative="1">
      <w:start w:val="1"/>
      <w:numFmt w:val="bullet"/>
      <w:lvlText w:val=""/>
      <w:lvlJc w:val="left"/>
      <w:pPr>
        <w:ind w:left="1800" w:hanging="360"/>
      </w:pPr>
      <w:rPr>
        <w:rFonts w:ascii="Wingdings" w:hAnsi="Wingdings" w:hint="default"/>
      </w:rPr>
    </w:lvl>
    <w:lvl w:ilvl="3" w:tplc="8D988AF2" w:tentative="1">
      <w:start w:val="1"/>
      <w:numFmt w:val="bullet"/>
      <w:lvlText w:val=""/>
      <w:lvlJc w:val="left"/>
      <w:pPr>
        <w:ind w:left="2520" w:hanging="360"/>
      </w:pPr>
      <w:rPr>
        <w:rFonts w:ascii="Symbol" w:hAnsi="Symbol" w:hint="default"/>
      </w:rPr>
    </w:lvl>
    <w:lvl w:ilvl="4" w:tplc="EBFEF868" w:tentative="1">
      <w:start w:val="1"/>
      <w:numFmt w:val="bullet"/>
      <w:lvlText w:val="o"/>
      <w:lvlJc w:val="left"/>
      <w:pPr>
        <w:ind w:left="3240" w:hanging="360"/>
      </w:pPr>
      <w:rPr>
        <w:rFonts w:ascii="Courier New" w:hAnsi="Courier New" w:cs="Courier New" w:hint="default"/>
      </w:rPr>
    </w:lvl>
    <w:lvl w:ilvl="5" w:tplc="5F14024A" w:tentative="1">
      <w:start w:val="1"/>
      <w:numFmt w:val="bullet"/>
      <w:lvlText w:val=""/>
      <w:lvlJc w:val="left"/>
      <w:pPr>
        <w:ind w:left="3960" w:hanging="360"/>
      </w:pPr>
      <w:rPr>
        <w:rFonts w:ascii="Wingdings" w:hAnsi="Wingdings" w:hint="default"/>
      </w:rPr>
    </w:lvl>
    <w:lvl w:ilvl="6" w:tplc="18A27604" w:tentative="1">
      <w:start w:val="1"/>
      <w:numFmt w:val="bullet"/>
      <w:lvlText w:val=""/>
      <w:lvlJc w:val="left"/>
      <w:pPr>
        <w:ind w:left="4680" w:hanging="360"/>
      </w:pPr>
      <w:rPr>
        <w:rFonts w:ascii="Symbol" w:hAnsi="Symbol" w:hint="default"/>
      </w:rPr>
    </w:lvl>
    <w:lvl w:ilvl="7" w:tplc="E7262166" w:tentative="1">
      <w:start w:val="1"/>
      <w:numFmt w:val="bullet"/>
      <w:lvlText w:val="o"/>
      <w:lvlJc w:val="left"/>
      <w:pPr>
        <w:ind w:left="5400" w:hanging="360"/>
      </w:pPr>
      <w:rPr>
        <w:rFonts w:ascii="Courier New" w:hAnsi="Courier New" w:cs="Courier New" w:hint="default"/>
      </w:rPr>
    </w:lvl>
    <w:lvl w:ilvl="8" w:tplc="A2481814"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00D1"/>
    <w:rsid w:val="00001D63"/>
    <w:rsid w:val="00002FFE"/>
    <w:rsid w:val="0001519C"/>
    <w:rsid w:val="000208CA"/>
    <w:rsid w:val="00022CC3"/>
    <w:rsid w:val="00023ABA"/>
    <w:rsid w:val="00023B09"/>
    <w:rsid w:val="00026997"/>
    <w:rsid w:val="00031845"/>
    <w:rsid w:val="0003222E"/>
    <w:rsid w:val="00036377"/>
    <w:rsid w:val="00037954"/>
    <w:rsid w:val="00044284"/>
    <w:rsid w:val="00044F5A"/>
    <w:rsid w:val="00045139"/>
    <w:rsid w:val="000461BC"/>
    <w:rsid w:val="00053BA3"/>
    <w:rsid w:val="000579C2"/>
    <w:rsid w:val="000650B2"/>
    <w:rsid w:val="00066FE2"/>
    <w:rsid w:val="00073267"/>
    <w:rsid w:val="00093A88"/>
    <w:rsid w:val="000A22A7"/>
    <w:rsid w:val="000C47ED"/>
    <w:rsid w:val="000C64FB"/>
    <w:rsid w:val="000D0456"/>
    <w:rsid w:val="000E525A"/>
    <w:rsid w:val="000E5F42"/>
    <w:rsid w:val="000F0695"/>
    <w:rsid w:val="000F38D6"/>
    <w:rsid w:val="00104F38"/>
    <w:rsid w:val="001077F3"/>
    <w:rsid w:val="00117E9F"/>
    <w:rsid w:val="00123F94"/>
    <w:rsid w:val="00130783"/>
    <w:rsid w:val="00132EDE"/>
    <w:rsid w:val="0013404D"/>
    <w:rsid w:val="001417BE"/>
    <w:rsid w:val="0014212E"/>
    <w:rsid w:val="00142B1A"/>
    <w:rsid w:val="001448C3"/>
    <w:rsid w:val="0014607A"/>
    <w:rsid w:val="0014744B"/>
    <w:rsid w:val="00147FA7"/>
    <w:rsid w:val="00151BD0"/>
    <w:rsid w:val="0015426E"/>
    <w:rsid w:val="001545AE"/>
    <w:rsid w:val="001672C6"/>
    <w:rsid w:val="00170C58"/>
    <w:rsid w:val="001719C9"/>
    <w:rsid w:val="0017379B"/>
    <w:rsid w:val="00185C3B"/>
    <w:rsid w:val="0018706D"/>
    <w:rsid w:val="0018788F"/>
    <w:rsid w:val="00187D32"/>
    <w:rsid w:val="00192C34"/>
    <w:rsid w:val="001A2CB3"/>
    <w:rsid w:val="001B1E3D"/>
    <w:rsid w:val="001B2BA1"/>
    <w:rsid w:val="001D7720"/>
    <w:rsid w:val="001E076B"/>
    <w:rsid w:val="001E48A6"/>
    <w:rsid w:val="001E6688"/>
    <w:rsid w:val="002009D6"/>
    <w:rsid w:val="00202C71"/>
    <w:rsid w:val="00207FC2"/>
    <w:rsid w:val="002114E4"/>
    <w:rsid w:val="0023230B"/>
    <w:rsid w:val="0024022E"/>
    <w:rsid w:val="00241F05"/>
    <w:rsid w:val="002439F4"/>
    <w:rsid w:val="0024705A"/>
    <w:rsid w:val="00254B51"/>
    <w:rsid w:val="00254CD6"/>
    <w:rsid w:val="002621DE"/>
    <w:rsid w:val="00266690"/>
    <w:rsid w:val="0027695D"/>
    <w:rsid w:val="0027764E"/>
    <w:rsid w:val="00282E6A"/>
    <w:rsid w:val="002834E7"/>
    <w:rsid w:val="00290FA3"/>
    <w:rsid w:val="0029110C"/>
    <w:rsid w:val="002946A8"/>
    <w:rsid w:val="00297C8C"/>
    <w:rsid w:val="002A477B"/>
    <w:rsid w:val="002A530E"/>
    <w:rsid w:val="002A59CC"/>
    <w:rsid w:val="002B44A2"/>
    <w:rsid w:val="002B4E93"/>
    <w:rsid w:val="002B66F2"/>
    <w:rsid w:val="002C7AB2"/>
    <w:rsid w:val="002D391F"/>
    <w:rsid w:val="002E13AF"/>
    <w:rsid w:val="002E7C70"/>
    <w:rsid w:val="002F4B76"/>
    <w:rsid w:val="002F60F2"/>
    <w:rsid w:val="003004E9"/>
    <w:rsid w:val="003061B5"/>
    <w:rsid w:val="003242C6"/>
    <w:rsid w:val="00325A1B"/>
    <w:rsid w:val="00333B1E"/>
    <w:rsid w:val="003434BA"/>
    <w:rsid w:val="00345242"/>
    <w:rsid w:val="0034693D"/>
    <w:rsid w:val="003514CF"/>
    <w:rsid w:val="00351952"/>
    <w:rsid w:val="00351F81"/>
    <w:rsid w:val="0035449C"/>
    <w:rsid w:val="0037619F"/>
    <w:rsid w:val="00383D70"/>
    <w:rsid w:val="00384F59"/>
    <w:rsid w:val="00385E32"/>
    <w:rsid w:val="003867B1"/>
    <w:rsid w:val="00391545"/>
    <w:rsid w:val="00395408"/>
    <w:rsid w:val="003A2DBF"/>
    <w:rsid w:val="003B09F5"/>
    <w:rsid w:val="003B64C0"/>
    <w:rsid w:val="003C1B84"/>
    <w:rsid w:val="003C3779"/>
    <w:rsid w:val="003C5A4A"/>
    <w:rsid w:val="003D4A05"/>
    <w:rsid w:val="003E7D44"/>
    <w:rsid w:val="003F20ED"/>
    <w:rsid w:val="0041461D"/>
    <w:rsid w:val="00424E66"/>
    <w:rsid w:val="00426D6A"/>
    <w:rsid w:val="00431AD1"/>
    <w:rsid w:val="004451D7"/>
    <w:rsid w:val="00451C37"/>
    <w:rsid w:val="00452803"/>
    <w:rsid w:val="004533E1"/>
    <w:rsid w:val="00453DB5"/>
    <w:rsid w:val="00455A04"/>
    <w:rsid w:val="00461669"/>
    <w:rsid w:val="00465011"/>
    <w:rsid w:val="0046686D"/>
    <w:rsid w:val="0046782C"/>
    <w:rsid w:val="00485560"/>
    <w:rsid w:val="00485B18"/>
    <w:rsid w:val="00486143"/>
    <w:rsid w:val="00496BE7"/>
    <w:rsid w:val="00497DDA"/>
    <w:rsid w:val="004A52BF"/>
    <w:rsid w:val="004B39BE"/>
    <w:rsid w:val="004B5F81"/>
    <w:rsid w:val="004B752E"/>
    <w:rsid w:val="004D1F15"/>
    <w:rsid w:val="004D4CBB"/>
    <w:rsid w:val="004F6521"/>
    <w:rsid w:val="005065F0"/>
    <w:rsid w:val="00514E6B"/>
    <w:rsid w:val="005262E1"/>
    <w:rsid w:val="00526855"/>
    <w:rsid w:val="00531E4D"/>
    <w:rsid w:val="00534822"/>
    <w:rsid w:val="005418E3"/>
    <w:rsid w:val="005469CA"/>
    <w:rsid w:val="00556727"/>
    <w:rsid w:val="00570136"/>
    <w:rsid w:val="00570BC6"/>
    <w:rsid w:val="00570C8C"/>
    <w:rsid w:val="0057544F"/>
    <w:rsid w:val="0058073B"/>
    <w:rsid w:val="0058112C"/>
    <w:rsid w:val="005813BE"/>
    <w:rsid w:val="00581F65"/>
    <w:rsid w:val="00582070"/>
    <w:rsid w:val="00583908"/>
    <w:rsid w:val="00586F34"/>
    <w:rsid w:val="005915E1"/>
    <w:rsid w:val="00593426"/>
    <w:rsid w:val="005B12DD"/>
    <w:rsid w:val="005B63EB"/>
    <w:rsid w:val="005C3137"/>
    <w:rsid w:val="005C7774"/>
    <w:rsid w:val="005CB01E"/>
    <w:rsid w:val="005D1032"/>
    <w:rsid w:val="005D396C"/>
    <w:rsid w:val="005E3732"/>
    <w:rsid w:val="005E512C"/>
    <w:rsid w:val="005E53E1"/>
    <w:rsid w:val="005F079F"/>
    <w:rsid w:val="00602F72"/>
    <w:rsid w:val="00603650"/>
    <w:rsid w:val="00607662"/>
    <w:rsid w:val="00610999"/>
    <w:rsid w:val="006354B5"/>
    <w:rsid w:val="00645F21"/>
    <w:rsid w:val="00654406"/>
    <w:rsid w:val="006569C2"/>
    <w:rsid w:val="00661C5C"/>
    <w:rsid w:val="00664508"/>
    <w:rsid w:val="00670090"/>
    <w:rsid w:val="006835E3"/>
    <w:rsid w:val="00686B90"/>
    <w:rsid w:val="00694FE7"/>
    <w:rsid w:val="00696C4A"/>
    <w:rsid w:val="006978C6"/>
    <w:rsid w:val="006A1BB8"/>
    <w:rsid w:val="006A2256"/>
    <w:rsid w:val="006C4528"/>
    <w:rsid w:val="006C4C7D"/>
    <w:rsid w:val="006D0EA7"/>
    <w:rsid w:val="006E2F2C"/>
    <w:rsid w:val="006E559A"/>
    <w:rsid w:val="006E5D7F"/>
    <w:rsid w:val="006F1219"/>
    <w:rsid w:val="006F2328"/>
    <w:rsid w:val="0070035E"/>
    <w:rsid w:val="00710EE5"/>
    <w:rsid w:val="00712FC4"/>
    <w:rsid w:val="0071358C"/>
    <w:rsid w:val="007169C4"/>
    <w:rsid w:val="007173F3"/>
    <w:rsid w:val="00721B87"/>
    <w:rsid w:val="00725465"/>
    <w:rsid w:val="00734C09"/>
    <w:rsid w:val="0073540B"/>
    <w:rsid w:val="00740CE4"/>
    <w:rsid w:val="007439B5"/>
    <w:rsid w:val="007468FA"/>
    <w:rsid w:val="007532AB"/>
    <w:rsid w:val="00754695"/>
    <w:rsid w:val="00755B2F"/>
    <w:rsid w:val="00755E74"/>
    <w:rsid w:val="007647FB"/>
    <w:rsid w:val="007665DE"/>
    <w:rsid w:val="0077433F"/>
    <w:rsid w:val="007746C5"/>
    <w:rsid w:val="00784D83"/>
    <w:rsid w:val="00792DB7"/>
    <w:rsid w:val="0079481A"/>
    <w:rsid w:val="007A1A4A"/>
    <w:rsid w:val="007A4479"/>
    <w:rsid w:val="007B0C29"/>
    <w:rsid w:val="007B1CB2"/>
    <w:rsid w:val="007B7ABA"/>
    <w:rsid w:val="007C026A"/>
    <w:rsid w:val="007D15E5"/>
    <w:rsid w:val="007E13BC"/>
    <w:rsid w:val="007F0062"/>
    <w:rsid w:val="007F3345"/>
    <w:rsid w:val="007F39BA"/>
    <w:rsid w:val="00806768"/>
    <w:rsid w:val="008106F3"/>
    <w:rsid w:val="008223DC"/>
    <w:rsid w:val="0082502C"/>
    <w:rsid w:val="00825EFE"/>
    <w:rsid w:val="0082728B"/>
    <w:rsid w:val="008359F7"/>
    <w:rsid w:val="008437E1"/>
    <w:rsid w:val="00844755"/>
    <w:rsid w:val="008447B9"/>
    <w:rsid w:val="00845710"/>
    <w:rsid w:val="008457CD"/>
    <w:rsid w:val="00850C10"/>
    <w:rsid w:val="00853A7F"/>
    <w:rsid w:val="00857A3D"/>
    <w:rsid w:val="0086373A"/>
    <w:rsid w:val="0086452A"/>
    <w:rsid w:val="008716AB"/>
    <w:rsid w:val="00874FE4"/>
    <w:rsid w:val="00880F5F"/>
    <w:rsid w:val="008850BB"/>
    <w:rsid w:val="00885AC9"/>
    <w:rsid w:val="008926A3"/>
    <w:rsid w:val="008944F5"/>
    <w:rsid w:val="008A3588"/>
    <w:rsid w:val="008A4E27"/>
    <w:rsid w:val="008A79AB"/>
    <w:rsid w:val="008B1F9B"/>
    <w:rsid w:val="008B7FF1"/>
    <w:rsid w:val="008C03E2"/>
    <w:rsid w:val="008E0957"/>
    <w:rsid w:val="008E54EC"/>
    <w:rsid w:val="008F0192"/>
    <w:rsid w:val="008F14AE"/>
    <w:rsid w:val="008F49C9"/>
    <w:rsid w:val="008F7797"/>
    <w:rsid w:val="00907EB3"/>
    <w:rsid w:val="00910E02"/>
    <w:rsid w:val="0091274A"/>
    <w:rsid w:val="00925833"/>
    <w:rsid w:val="00930BDD"/>
    <w:rsid w:val="0094093C"/>
    <w:rsid w:val="00941EC8"/>
    <w:rsid w:val="00950A96"/>
    <w:rsid w:val="00954C68"/>
    <w:rsid w:val="009557CB"/>
    <w:rsid w:val="00956AC1"/>
    <w:rsid w:val="00963410"/>
    <w:rsid w:val="00974629"/>
    <w:rsid w:val="009769A7"/>
    <w:rsid w:val="009925F2"/>
    <w:rsid w:val="009A3201"/>
    <w:rsid w:val="009A49F8"/>
    <w:rsid w:val="009A6594"/>
    <w:rsid w:val="009A724B"/>
    <w:rsid w:val="009B5E23"/>
    <w:rsid w:val="009D210A"/>
    <w:rsid w:val="009D3618"/>
    <w:rsid w:val="009F0C35"/>
    <w:rsid w:val="009F2E8E"/>
    <w:rsid w:val="009F699A"/>
    <w:rsid w:val="00A029C3"/>
    <w:rsid w:val="00A07AE5"/>
    <w:rsid w:val="00A123D1"/>
    <w:rsid w:val="00A15C40"/>
    <w:rsid w:val="00A16AA6"/>
    <w:rsid w:val="00A32815"/>
    <w:rsid w:val="00A4367C"/>
    <w:rsid w:val="00A50943"/>
    <w:rsid w:val="00A526BC"/>
    <w:rsid w:val="00A65E9E"/>
    <w:rsid w:val="00A9336E"/>
    <w:rsid w:val="00A97E1F"/>
    <w:rsid w:val="00AC792B"/>
    <w:rsid w:val="00AD1354"/>
    <w:rsid w:val="00AD2FF5"/>
    <w:rsid w:val="00AD6C65"/>
    <w:rsid w:val="00AE20DA"/>
    <w:rsid w:val="00AE488C"/>
    <w:rsid w:val="00AF60F5"/>
    <w:rsid w:val="00B02139"/>
    <w:rsid w:val="00B04F8E"/>
    <w:rsid w:val="00B07148"/>
    <w:rsid w:val="00B11C30"/>
    <w:rsid w:val="00B17CC6"/>
    <w:rsid w:val="00B20820"/>
    <w:rsid w:val="00B233CC"/>
    <w:rsid w:val="00B27D9A"/>
    <w:rsid w:val="00B31F41"/>
    <w:rsid w:val="00B45BB1"/>
    <w:rsid w:val="00B633EC"/>
    <w:rsid w:val="00B72567"/>
    <w:rsid w:val="00B807C6"/>
    <w:rsid w:val="00B808BD"/>
    <w:rsid w:val="00B829A7"/>
    <w:rsid w:val="00B82C48"/>
    <w:rsid w:val="00B9312C"/>
    <w:rsid w:val="00BB16E9"/>
    <w:rsid w:val="00BB2487"/>
    <w:rsid w:val="00BB5291"/>
    <w:rsid w:val="00BC2636"/>
    <w:rsid w:val="00BC3FDE"/>
    <w:rsid w:val="00BD421E"/>
    <w:rsid w:val="00BD794E"/>
    <w:rsid w:val="00BE2322"/>
    <w:rsid w:val="00BF2D3E"/>
    <w:rsid w:val="00BF66F3"/>
    <w:rsid w:val="00C00DC8"/>
    <w:rsid w:val="00C05AF2"/>
    <w:rsid w:val="00C17D38"/>
    <w:rsid w:val="00C262D3"/>
    <w:rsid w:val="00C332E0"/>
    <w:rsid w:val="00C46E59"/>
    <w:rsid w:val="00C46FC8"/>
    <w:rsid w:val="00C4718B"/>
    <w:rsid w:val="00C50731"/>
    <w:rsid w:val="00C653DD"/>
    <w:rsid w:val="00C666CD"/>
    <w:rsid w:val="00C70F69"/>
    <w:rsid w:val="00C82B07"/>
    <w:rsid w:val="00C82ECA"/>
    <w:rsid w:val="00C83206"/>
    <w:rsid w:val="00C853C1"/>
    <w:rsid w:val="00CA7080"/>
    <w:rsid w:val="00CB04A3"/>
    <w:rsid w:val="00CB56B3"/>
    <w:rsid w:val="00CB6E6E"/>
    <w:rsid w:val="00CD3F72"/>
    <w:rsid w:val="00CF1272"/>
    <w:rsid w:val="00CF500B"/>
    <w:rsid w:val="00CF569B"/>
    <w:rsid w:val="00CF76F3"/>
    <w:rsid w:val="00D04778"/>
    <w:rsid w:val="00D13978"/>
    <w:rsid w:val="00D15007"/>
    <w:rsid w:val="00D1794B"/>
    <w:rsid w:val="00D20F77"/>
    <w:rsid w:val="00D2764B"/>
    <w:rsid w:val="00D2766B"/>
    <w:rsid w:val="00D36441"/>
    <w:rsid w:val="00D36751"/>
    <w:rsid w:val="00D42E73"/>
    <w:rsid w:val="00D469BA"/>
    <w:rsid w:val="00D5482F"/>
    <w:rsid w:val="00D56DFF"/>
    <w:rsid w:val="00D64193"/>
    <w:rsid w:val="00D67B6D"/>
    <w:rsid w:val="00D85C35"/>
    <w:rsid w:val="00D93F7D"/>
    <w:rsid w:val="00D96580"/>
    <w:rsid w:val="00D96E67"/>
    <w:rsid w:val="00DA3034"/>
    <w:rsid w:val="00DA4C2D"/>
    <w:rsid w:val="00DA63BD"/>
    <w:rsid w:val="00DA670D"/>
    <w:rsid w:val="00DB5319"/>
    <w:rsid w:val="00DD2361"/>
    <w:rsid w:val="00DD672F"/>
    <w:rsid w:val="00DF06BF"/>
    <w:rsid w:val="00E10B58"/>
    <w:rsid w:val="00E124B7"/>
    <w:rsid w:val="00E12743"/>
    <w:rsid w:val="00E14C0E"/>
    <w:rsid w:val="00E14D19"/>
    <w:rsid w:val="00E55D08"/>
    <w:rsid w:val="00E6262A"/>
    <w:rsid w:val="00E63579"/>
    <w:rsid w:val="00E70553"/>
    <w:rsid w:val="00E71476"/>
    <w:rsid w:val="00E72C63"/>
    <w:rsid w:val="00E7552C"/>
    <w:rsid w:val="00E8485A"/>
    <w:rsid w:val="00E877B5"/>
    <w:rsid w:val="00E93C4F"/>
    <w:rsid w:val="00E96186"/>
    <w:rsid w:val="00EB064E"/>
    <w:rsid w:val="00EB560E"/>
    <w:rsid w:val="00EC402D"/>
    <w:rsid w:val="00ED4B07"/>
    <w:rsid w:val="00ED621B"/>
    <w:rsid w:val="00ED7EE4"/>
    <w:rsid w:val="00EE153A"/>
    <w:rsid w:val="00EE2D4A"/>
    <w:rsid w:val="00EE6E97"/>
    <w:rsid w:val="00EF7A31"/>
    <w:rsid w:val="00F06033"/>
    <w:rsid w:val="00F12A1A"/>
    <w:rsid w:val="00F2116B"/>
    <w:rsid w:val="00F248C0"/>
    <w:rsid w:val="00F35454"/>
    <w:rsid w:val="00F35594"/>
    <w:rsid w:val="00F43A9E"/>
    <w:rsid w:val="00F46EBA"/>
    <w:rsid w:val="00F50D12"/>
    <w:rsid w:val="00F77490"/>
    <w:rsid w:val="00F7752E"/>
    <w:rsid w:val="00F841DA"/>
    <w:rsid w:val="00F84446"/>
    <w:rsid w:val="00F86A56"/>
    <w:rsid w:val="00FA16D8"/>
    <w:rsid w:val="00FA382B"/>
    <w:rsid w:val="00FA41A1"/>
    <w:rsid w:val="00FE6FA5"/>
    <w:rsid w:val="00FF152B"/>
    <w:rsid w:val="00FF41BC"/>
    <w:rsid w:val="00FF71BE"/>
    <w:rsid w:val="03AC6078"/>
    <w:rsid w:val="0573E940"/>
    <w:rsid w:val="0723EE76"/>
    <w:rsid w:val="084EAA42"/>
    <w:rsid w:val="0A79784C"/>
    <w:rsid w:val="0ADC5CF5"/>
    <w:rsid w:val="0CFE696F"/>
    <w:rsid w:val="0D3A1A61"/>
    <w:rsid w:val="0DB1190E"/>
    <w:rsid w:val="0F4CE96F"/>
    <w:rsid w:val="10B9C315"/>
    <w:rsid w:val="11CA0245"/>
    <w:rsid w:val="11D4D8ED"/>
    <w:rsid w:val="12C85230"/>
    <w:rsid w:val="14E29035"/>
    <w:rsid w:val="1743AE7F"/>
    <w:rsid w:val="17B10D7B"/>
    <w:rsid w:val="1978D544"/>
    <w:rsid w:val="1ACA5EC5"/>
    <w:rsid w:val="1C7753D2"/>
    <w:rsid w:val="1FC7FEA2"/>
    <w:rsid w:val="200866C4"/>
    <w:rsid w:val="257C1CF7"/>
    <w:rsid w:val="28203A4E"/>
    <w:rsid w:val="29F25394"/>
    <w:rsid w:val="2A3E08A2"/>
    <w:rsid w:val="2A626720"/>
    <w:rsid w:val="2A8CF1A1"/>
    <w:rsid w:val="2C063A37"/>
    <w:rsid w:val="2D09C53D"/>
    <w:rsid w:val="2D7B25AA"/>
    <w:rsid w:val="2DEE896B"/>
    <w:rsid w:val="2EA6DAEB"/>
    <w:rsid w:val="31828311"/>
    <w:rsid w:val="36CFD62B"/>
    <w:rsid w:val="3BD880D2"/>
    <w:rsid w:val="3E46FE43"/>
    <w:rsid w:val="3F42330A"/>
    <w:rsid w:val="3F5710C1"/>
    <w:rsid w:val="40B9DDB1"/>
    <w:rsid w:val="452BC7AA"/>
    <w:rsid w:val="45C8D3A7"/>
    <w:rsid w:val="4839C880"/>
    <w:rsid w:val="4B68AF04"/>
    <w:rsid w:val="4D42B8D1"/>
    <w:rsid w:val="52473DD9"/>
    <w:rsid w:val="53F97F80"/>
    <w:rsid w:val="5499C097"/>
    <w:rsid w:val="57140101"/>
    <w:rsid w:val="58E5A786"/>
    <w:rsid w:val="5D0047E9"/>
    <w:rsid w:val="5FC8A1DD"/>
    <w:rsid w:val="603CF23A"/>
    <w:rsid w:val="6199ABC2"/>
    <w:rsid w:val="64F5D1BF"/>
    <w:rsid w:val="664B04A3"/>
    <w:rsid w:val="681251BD"/>
    <w:rsid w:val="6A5E82D5"/>
    <w:rsid w:val="6B325DB9"/>
    <w:rsid w:val="6BF0EDA3"/>
    <w:rsid w:val="6D202668"/>
    <w:rsid w:val="7182838E"/>
    <w:rsid w:val="71C86299"/>
    <w:rsid w:val="73677957"/>
    <w:rsid w:val="7622226E"/>
    <w:rsid w:val="7804B3F9"/>
    <w:rsid w:val="799D8B2F"/>
    <w:rsid w:val="79BFDD9E"/>
    <w:rsid w:val="79C2CEF7"/>
    <w:rsid w:val="7DB017E2"/>
    <w:rsid w:val="7EBE9D1C"/>
    <w:rsid w:val="7EC31596"/>
    <w:rsid w:val="7EDA0819"/>
    <w:rsid w:val="7FBE8873"/>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13E6C6"/>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de-DE"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242"/>
    <w:pPr>
      <w:suppressAutoHyphens/>
    </w:pPr>
    <w:rPr>
      <w:rFonts w:ascii="Liberation Serif" w:hAnsi="Liberation Serif" w:cs="Lohit Devanagari"/>
      <w:kern w:val="1"/>
      <w:sz w:val="24"/>
      <w:szCs w:val="24"/>
      <w:lang w:bidi="hi-IN"/>
    </w:rPr>
  </w:style>
  <w:style w:type="paragraph" w:styleId="Heading1">
    <w:name w:val="heading 1"/>
    <w:basedOn w:val="Normal"/>
    <w:next w:val="Normal"/>
    <w:link w:val="Heading1Char"/>
    <w:qFormat/>
    <w:rsid w:val="00BF66F3"/>
    <w:pPr>
      <w:keepNext/>
      <w:numPr>
        <w:numId w:val="1"/>
      </w:numPr>
      <w:spacing w:before="240" w:after="60"/>
      <w:outlineLvl w:val="0"/>
    </w:pPr>
    <w:rPr>
      <w:rFonts w:ascii="Calibri Light" w:hAnsi="Calibri Light" w:cs="Mangal"/>
      <w:b/>
      <w:bCs/>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242C6"/>
    <w:rPr>
      <w:rFonts w:asciiTheme="majorHAnsi" w:eastAsiaTheme="majorEastAsia" w:hAnsiTheme="majorHAnsi" w:cs="Mangal"/>
      <w:sz w:val="20"/>
      <w:szCs w:val="18"/>
    </w:rPr>
  </w:style>
  <w:style w:type="paragraph" w:styleId="PlainText">
    <w:name w:val="Plain Text"/>
    <w:basedOn w:val="Normal"/>
    <w:link w:val="PlainTextChar"/>
    <w:uiPriority w:val="99"/>
    <w:semiHidden/>
    <w:unhideWhenUsed/>
    <w:rsid w:val="003242C6"/>
    <w:rPr>
      <w:rFonts w:ascii="Consolas" w:hAnsi="Consolas" w:cs="Mangal"/>
      <w:sz w:val="21"/>
      <w:szCs w:val="19"/>
    </w:rPr>
  </w:style>
  <w:style w:type="character" w:customStyle="1" w:styleId="PlainTextChar">
    <w:name w:val="Plain Text Char"/>
    <w:basedOn w:val="DefaultParagraphFont"/>
    <w:link w:val="PlainText"/>
    <w:uiPriority w:val="99"/>
    <w:semiHidden/>
    <w:rsid w:val="003242C6"/>
    <w:rPr>
      <w:rFonts w:ascii="Consolas" w:eastAsia="新細明體" w:hAnsi="Consolas" w:cs="Mangal"/>
      <w:kern w:val="1"/>
      <w:sz w:val="21"/>
      <w:szCs w:val="19"/>
      <w:lang w:eastAsia="zh-TW" w:bidi="hi-IN"/>
    </w:rPr>
  </w:style>
  <w:style w:type="paragraph" w:customStyle="1" w:styleId="PAGParagraphZusatzinfo">
    <w:name w:val="PAG_Paragraph_Zusatzinfo"/>
    <w:basedOn w:val="PAGParagraphNormal"/>
    <w:qFormat/>
    <w:rsid w:val="0082728B"/>
    <w:rPr>
      <w:i/>
      <w:lang w:val="en-US"/>
    </w:rPr>
  </w:style>
  <w:style w:type="character" w:styleId="Hyperlink">
    <w:name w:val="Hyperlink"/>
    <w:uiPriority w:val="99"/>
    <w:rsid w:val="007A4479"/>
    <w:rPr>
      <w:rFonts w:ascii="Arial" w:eastAsia="新細明體" w:hAnsi="Arial"/>
      <w:color w:val="000080"/>
      <w:sz w:val="20"/>
      <w:u w:val="single"/>
    </w:rPr>
  </w:style>
  <w:style w:type="character" w:customStyle="1" w:styleId="CommentTextChar">
    <w:name w:val="Comment Text Char"/>
    <w:link w:val="CommentText"/>
    <w:uiPriority w:val="99"/>
    <w:rsid w:val="00BF66F3"/>
    <w:rPr>
      <w:rFonts w:ascii="Liberation Serif" w:eastAsia="新細明體" w:hAnsi="Liberation Serif" w:cs="Mangal"/>
      <w:kern w:val="1"/>
      <w:szCs w:val="18"/>
      <w:lang w:eastAsia="zh-TW" w:bidi="hi-IN"/>
    </w:rPr>
  </w:style>
  <w:style w:type="paragraph" w:styleId="TOCHeading">
    <w:name w:val="TOC Heading"/>
    <w:basedOn w:val="Heading1"/>
    <w:next w:val="Normal"/>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TOC2">
    <w:name w:val="toc 2"/>
    <w:basedOn w:val="Normal"/>
    <w:next w:val="Normal"/>
    <w:uiPriority w:val="39"/>
    <w:rsid w:val="007A4479"/>
    <w:pPr>
      <w:suppressAutoHyphens w:val="0"/>
      <w:spacing w:after="100" w:line="256" w:lineRule="auto"/>
      <w:ind w:left="220"/>
    </w:pPr>
    <w:rPr>
      <w:rFonts w:ascii="Arial" w:hAnsi="Arial" w:cs="Times New Roman"/>
      <w:sz w:val="20"/>
      <w:szCs w:val="22"/>
      <w:lang w:bidi="ar-SA"/>
    </w:rPr>
  </w:style>
  <w:style w:type="paragraph" w:styleId="TOC1">
    <w:name w:val="toc 1"/>
    <w:basedOn w:val="Normal"/>
    <w:next w:val="Normal"/>
    <w:uiPriority w:val="39"/>
    <w:rsid w:val="007A4479"/>
    <w:pPr>
      <w:tabs>
        <w:tab w:val="right" w:leader="dot" w:pos="9628"/>
      </w:tabs>
      <w:suppressAutoHyphens w:val="0"/>
      <w:spacing w:after="100" w:line="256" w:lineRule="auto"/>
    </w:pPr>
    <w:rPr>
      <w:rFonts w:ascii="Arial" w:hAnsi="Arial" w:cs="Arial"/>
      <w:b/>
      <w:color w:val="000000"/>
      <w:szCs w:val="22"/>
      <w:lang w:bidi="ar-SA"/>
    </w:rPr>
  </w:style>
  <w:style w:type="paragraph" w:styleId="TOC3">
    <w:name w:val="toc 3"/>
    <w:basedOn w:val="Normal"/>
    <w:next w:val="Normal"/>
    <w:uiPriority w:val="39"/>
    <w:rsid w:val="007A4479"/>
    <w:pPr>
      <w:suppressAutoHyphens w:val="0"/>
      <w:spacing w:after="100" w:line="256" w:lineRule="auto"/>
      <w:ind w:left="440"/>
    </w:pPr>
    <w:rPr>
      <w:rFonts w:ascii="Arial" w:hAnsi="Arial" w:cs="Times New Roman"/>
      <w:sz w:val="20"/>
      <w:szCs w:val="22"/>
      <w:lang w:bidi="ar-SA"/>
    </w:rPr>
  </w:style>
  <w:style w:type="character" w:styleId="CommentReference">
    <w:name w:val="annotation reference"/>
    <w:uiPriority w:val="99"/>
    <w:semiHidden/>
    <w:unhideWhenUsed/>
    <w:rsid w:val="00497DDA"/>
    <w:rPr>
      <w:sz w:val="16"/>
      <w:szCs w:val="16"/>
    </w:rPr>
  </w:style>
  <w:style w:type="paragraph" w:styleId="CommentText">
    <w:name w:val="annotation text"/>
    <w:basedOn w:val="Normal"/>
    <w:link w:val="CommentTextChar"/>
    <w:uiPriority w:val="99"/>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新細明體" w:hAnsi="Liberation Serif" w:cs="Mangal"/>
      <w:kern w:val="1"/>
      <w:szCs w:val="18"/>
      <w:lang w:eastAsia="zh-TW" w:bidi="hi-IN"/>
    </w:rPr>
  </w:style>
  <w:style w:type="paragraph" w:customStyle="1" w:styleId="PAGColumn-Title">
    <w:name w:val="_PAG_Column-Title"/>
    <w:basedOn w:val="Heading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Heading1"/>
    <w:next w:val="PAGParagraphNormal"/>
    <w:link w:val="PAGHeadline-1-ChapterZchn"/>
    <w:qFormat/>
    <w:rsid w:val="00ED7EE4"/>
    <w:pPr>
      <w:spacing w:after="360"/>
      <w:ind w:left="0" w:firstLine="0"/>
    </w:pPr>
    <w:rPr>
      <w:rFonts w:ascii="Arial" w:hAnsi="Arial" w:cs="Arial"/>
      <w:kern w:val="32"/>
    </w:rPr>
  </w:style>
  <w:style w:type="character" w:customStyle="1" w:styleId="Heading1Char">
    <w:name w:val="Heading 1 Char"/>
    <w:link w:val="Heading1"/>
    <w:rsid w:val="007169C4"/>
    <w:rPr>
      <w:rFonts w:ascii="Calibri Light" w:eastAsia="新細明體" w:hAnsi="Calibri Light" w:cs="Mangal"/>
      <w:b/>
      <w:bCs/>
      <w:kern w:val="1"/>
      <w:sz w:val="32"/>
      <w:szCs w:val="29"/>
      <w:lang w:eastAsia="zh-TW" w:bidi="hi-IN"/>
    </w:rPr>
  </w:style>
  <w:style w:type="character" w:customStyle="1" w:styleId="PAGColumn-TitleZchn">
    <w:name w:val="_PAG_Column-Title Zchn"/>
    <w:link w:val="PAGColumn-Title"/>
    <w:rsid w:val="007169C4"/>
    <w:rPr>
      <w:rFonts w:ascii="Arial" w:eastAsia="新細明體" w:hAnsi="Arial" w:cs="Arial"/>
      <w:b w:val="0"/>
      <w:bCs/>
      <w:kern w:val="1"/>
      <w:sz w:val="32"/>
      <w:szCs w:val="29"/>
      <w:u w:val="single"/>
      <w:lang w:eastAsia="zh-TW" w:bidi="hi-IN"/>
    </w:rPr>
  </w:style>
  <w:style w:type="paragraph" w:customStyle="1" w:styleId="PAGParagraphNormal">
    <w:name w:val="PAG_Paragraph_Normal"/>
    <w:basedOn w:val="Normal"/>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新細明體" w:hAnsi="Arial" w:cs="Arial"/>
      <w:b/>
      <w:bCs/>
      <w:kern w:val="32"/>
      <w:sz w:val="32"/>
      <w:szCs w:val="29"/>
      <w:lang w:eastAsia="zh-TW" w:bidi="hi-IN"/>
    </w:rPr>
  </w:style>
  <w:style w:type="paragraph" w:customStyle="1" w:styleId="PAGHeadline-2-Section">
    <w:name w:val="PAG_Headline-2-Section"/>
    <w:basedOn w:val="PAGParagraphNormal"/>
    <w:link w:val="PAGHeadline-2-SectionZchn"/>
    <w:qFormat/>
    <w:rsid w:val="00ED7EE4"/>
    <w:pPr>
      <w:keepNext/>
      <w:keepLines/>
      <w:spacing w:after="0"/>
    </w:pPr>
    <w:rPr>
      <w:b/>
      <w:bCs/>
    </w:rPr>
  </w:style>
  <w:style w:type="character" w:customStyle="1" w:styleId="PAGParagraphNormalZchn">
    <w:name w:val="PAG_Paragraph_Normal Zchn"/>
    <w:link w:val="PAGParagraphNormal"/>
    <w:rsid w:val="007169C4"/>
    <w:rPr>
      <w:rFonts w:ascii="Arial" w:eastAsia="新細明體" w:hAnsi="Arial" w:cs="Arial"/>
      <w:kern w:val="1"/>
      <w:sz w:val="24"/>
      <w:szCs w:val="24"/>
      <w:lang w:eastAsia="zh-TW" w:bidi="hi-IN"/>
    </w:rPr>
  </w:style>
  <w:style w:type="paragraph" w:customStyle="1" w:styleId="PAGParagraphListingHighlights">
    <w:name w:val="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PAG_Headline-2-Section Zchn"/>
    <w:link w:val="PAGHeadline-2-Section"/>
    <w:rsid w:val="00ED7EE4"/>
    <w:rPr>
      <w:rFonts w:ascii="Arial" w:eastAsia="新細明體" w:hAnsi="Arial" w:cs="Arial"/>
      <w:b/>
      <w:bCs/>
      <w:kern w:val="1"/>
      <w:sz w:val="24"/>
      <w:szCs w:val="24"/>
      <w:lang w:eastAsia="zh-TW" w:bidi="hi-IN"/>
    </w:rPr>
  </w:style>
  <w:style w:type="paragraph" w:styleId="Header">
    <w:name w:val="header"/>
    <w:basedOn w:val="Normal"/>
    <w:link w:val="HeaderChar"/>
    <w:uiPriority w:val="99"/>
    <w:unhideWhenUsed/>
    <w:rsid w:val="007A4479"/>
    <w:pPr>
      <w:tabs>
        <w:tab w:val="center" w:pos="4536"/>
        <w:tab w:val="right" w:pos="9072"/>
      </w:tabs>
    </w:pPr>
    <w:rPr>
      <w:rFonts w:cs="Mangal"/>
      <w:szCs w:val="21"/>
    </w:rPr>
  </w:style>
  <w:style w:type="character" w:customStyle="1" w:styleId="PAGParagraphListingHighlightsZchn">
    <w:name w:val="PAG_Paragraph_Listing_Highlights Zchn"/>
    <w:link w:val="PAGParagraphListingHighlights"/>
    <w:rsid w:val="007169C4"/>
    <w:rPr>
      <w:rFonts w:ascii="Arial" w:eastAsia="新細明體" w:hAnsi="Arial" w:cs="Arial"/>
      <w:b/>
      <w:bCs/>
      <w:kern w:val="1"/>
      <w:sz w:val="24"/>
      <w:szCs w:val="24"/>
      <w:lang w:eastAsia="zh-TW" w:bidi="hi-IN"/>
    </w:rPr>
  </w:style>
  <w:style w:type="character" w:customStyle="1" w:styleId="HeaderChar">
    <w:name w:val="Header Char"/>
    <w:link w:val="Header"/>
    <w:uiPriority w:val="99"/>
    <w:rsid w:val="007A4479"/>
    <w:rPr>
      <w:rFonts w:ascii="Liberation Serif" w:eastAsia="新細明體" w:hAnsi="Liberation Serif" w:cs="Mangal"/>
      <w:kern w:val="1"/>
      <w:sz w:val="24"/>
      <w:szCs w:val="21"/>
      <w:lang w:eastAsia="zh-TW" w:bidi="hi-IN"/>
    </w:rPr>
  </w:style>
  <w:style w:type="paragraph" w:styleId="Footer">
    <w:name w:val="footer"/>
    <w:basedOn w:val="Normal"/>
    <w:link w:val="FooterChar"/>
    <w:uiPriority w:val="99"/>
    <w:unhideWhenUsed/>
    <w:rsid w:val="007A4479"/>
    <w:pPr>
      <w:tabs>
        <w:tab w:val="center" w:pos="4536"/>
        <w:tab w:val="right" w:pos="9072"/>
      </w:tabs>
    </w:pPr>
    <w:rPr>
      <w:rFonts w:cs="Mangal"/>
      <w:szCs w:val="21"/>
    </w:rPr>
  </w:style>
  <w:style w:type="character" w:customStyle="1" w:styleId="FooterChar">
    <w:name w:val="Footer Char"/>
    <w:link w:val="Footer"/>
    <w:uiPriority w:val="99"/>
    <w:rsid w:val="007A4479"/>
    <w:rPr>
      <w:rFonts w:ascii="Liberation Serif" w:eastAsia="新細明體" w:hAnsi="Liberation Serif" w:cs="Mangal"/>
      <w:kern w:val="1"/>
      <w:sz w:val="24"/>
      <w:szCs w:val="21"/>
      <w:lang w:eastAsia="zh-TW" w:bidi="hi-IN"/>
    </w:rPr>
  </w:style>
  <w:style w:type="table" w:styleId="TableGrid">
    <w:name w:val="Table Grid"/>
    <w:basedOn w:val="TableNormal"/>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PAG_Footer"/>
    <w:basedOn w:val="Normal"/>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PAG_Titlepage"/>
    <w:basedOn w:val="Normal"/>
    <w:link w:val="PAGTitlepageZchn"/>
    <w:qFormat/>
    <w:rsid w:val="00FF71BE"/>
    <w:pPr>
      <w:spacing w:after="720"/>
      <w:jc w:val="center"/>
    </w:pPr>
    <w:rPr>
      <w:rFonts w:ascii="Arial" w:hAnsi="Arial" w:cs="Arial"/>
      <w:b/>
      <w:sz w:val="56"/>
      <w:szCs w:val="56"/>
      <w:lang w:bidi="ar-SA"/>
    </w:rPr>
  </w:style>
  <w:style w:type="character" w:customStyle="1" w:styleId="PAGFooterZchn">
    <w:name w:val="PAG_Footer Zchn"/>
    <w:link w:val="PAGFooter"/>
    <w:rsid w:val="00806768"/>
    <w:rPr>
      <w:rFonts w:ascii="Arial" w:eastAsia="新細明體" w:hAnsi="Arial" w:cs="Arial"/>
      <w:color w:val="6F6F6F"/>
      <w:kern w:val="1"/>
      <w:sz w:val="14"/>
      <w:szCs w:val="14"/>
      <w:lang w:eastAsia="zh-TW" w:bidi="hi-IN"/>
    </w:rPr>
  </w:style>
  <w:style w:type="character" w:customStyle="1" w:styleId="PAGTitlepageZchn">
    <w:name w:val="PAG_Titlepage Zchn"/>
    <w:link w:val="PAGTitlepage"/>
    <w:rsid w:val="00FF71BE"/>
    <w:rPr>
      <w:rFonts w:ascii="Arial" w:eastAsia="新細明體" w:hAnsi="Arial" w:cs="Arial"/>
      <w:b/>
      <w:kern w:val="1"/>
      <w:sz w:val="56"/>
      <w:szCs w:val="56"/>
    </w:rPr>
  </w:style>
  <w:style w:type="paragraph" w:styleId="ListParagraph">
    <w:name w:val="List Paragraph"/>
    <w:basedOn w:val="Normal"/>
    <w:uiPriority w:val="34"/>
    <w:qFormat/>
    <w:rsid w:val="00E124B7"/>
    <w:pPr>
      <w:suppressAutoHyphens w:val="0"/>
      <w:spacing w:after="160" w:line="259" w:lineRule="auto"/>
      <w:ind w:left="720"/>
      <w:contextualSpacing/>
    </w:pPr>
    <w:rPr>
      <w:rFonts w:asciiTheme="minorHAnsi" w:eastAsiaTheme="minorEastAsia" w:hAnsiTheme="minorHAnsi" w:cstheme="minorBidi"/>
      <w:kern w:val="0"/>
      <w:sz w:val="22"/>
      <w:szCs w:val="22"/>
      <w:lang w:bidi="ar-SA"/>
    </w:rPr>
  </w:style>
  <w:style w:type="paragraph" w:customStyle="1" w:styleId="Presse-Standard">
    <w:name w:val="Presse-Standard"/>
    <w:basedOn w:val="Normal"/>
    <w:link w:val="Presse-StandardZchn"/>
    <w:qFormat/>
    <w:rsid w:val="00C82B07"/>
    <w:pPr>
      <w:suppressAutoHyphens w:val="0"/>
      <w:spacing w:line="360" w:lineRule="auto"/>
      <w:jc w:val="both"/>
    </w:pPr>
    <w:rPr>
      <w:rFonts w:ascii="Arial" w:hAnsi="Arial" w:cs="Arial"/>
      <w:bCs/>
      <w:kern w:val="0"/>
      <w:szCs w:val="20"/>
      <w:lang w:bidi="ar-SA"/>
    </w:rPr>
  </w:style>
  <w:style w:type="character" w:customStyle="1" w:styleId="Presse-StandardZchn">
    <w:name w:val="Presse-Standard Zchn"/>
    <w:link w:val="Presse-Standard"/>
    <w:rsid w:val="00C82B07"/>
    <w:rPr>
      <w:rFonts w:ascii="Arial" w:eastAsia="新細明體" w:hAnsi="Arial" w:cs="Arial"/>
      <w:bCs/>
      <w:sz w:val="24"/>
    </w:rPr>
  </w:style>
  <w:style w:type="paragraph" w:customStyle="1" w:styleId="Flietext">
    <w:name w:val="Fließtext"/>
    <w:basedOn w:val="Normal"/>
    <w:link w:val="FlietextZchn"/>
    <w:qFormat/>
    <w:rsid w:val="00686B90"/>
    <w:pPr>
      <w:suppressAutoHyphens w:val="0"/>
      <w:spacing w:line="216" w:lineRule="auto"/>
    </w:pPr>
    <w:rPr>
      <w:rFonts w:asciiTheme="minorHAnsi" w:eastAsiaTheme="minorEastAsia" w:hAnsiTheme="minorHAnsi" w:cs="Times New Roman"/>
      <w:kern w:val="0"/>
      <w:lang w:bidi="ar-SA"/>
    </w:rPr>
  </w:style>
  <w:style w:type="character" w:customStyle="1" w:styleId="FlietextZchn">
    <w:name w:val="Fließtext Zchn"/>
    <w:basedOn w:val="DefaultParagraphFont"/>
    <w:link w:val="Flietext"/>
    <w:rsid w:val="00686B90"/>
    <w:rPr>
      <w:rFonts w:asciiTheme="minorHAnsi" w:eastAsiaTheme="minorEastAsia" w:hAnsiTheme="minorHAnsi"/>
      <w:sz w:val="24"/>
      <w:szCs w:val="24"/>
      <w:lang w:eastAsia="zh-TW"/>
    </w:rPr>
  </w:style>
  <w:style w:type="paragraph" w:styleId="BalloonText">
    <w:name w:val="Balloon Text"/>
    <w:basedOn w:val="Normal"/>
    <w:link w:val="BalloonTextChar"/>
    <w:uiPriority w:val="99"/>
    <w:semiHidden/>
    <w:unhideWhenUsed/>
    <w:rsid w:val="000D0456"/>
    <w:rPr>
      <w:rFonts w:ascii="Segoe UI" w:hAnsi="Segoe UI" w:cs="Mangal"/>
      <w:sz w:val="18"/>
      <w:szCs w:val="16"/>
    </w:rPr>
  </w:style>
  <w:style w:type="character" w:customStyle="1" w:styleId="BalloonTextChar">
    <w:name w:val="Balloon Text Char"/>
    <w:basedOn w:val="DefaultParagraphFont"/>
    <w:link w:val="BalloonText"/>
    <w:uiPriority w:val="99"/>
    <w:semiHidden/>
    <w:rsid w:val="000D0456"/>
    <w:rPr>
      <w:rFonts w:ascii="Segoe UI" w:eastAsia="新細明體" w:hAnsi="Segoe UI" w:cs="Mangal"/>
      <w:kern w:val="1"/>
      <w:sz w:val="18"/>
      <w:szCs w:val="16"/>
      <w:lang w:eastAsia="zh-TW" w:bidi="hi-IN"/>
    </w:rPr>
  </w:style>
  <w:style w:type="paragraph" w:customStyle="1" w:styleId="PAGParagraphNormal0">
    <w:name w:val="_PAG_Paragraph_Normal"/>
    <w:basedOn w:val="Normal"/>
    <w:link w:val="PAGParagraphNormalZchn0"/>
    <w:qFormat/>
    <w:rsid w:val="00D2764B"/>
    <w:pPr>
      <w:spacing w:after="240" w:line="360" w:lineRule="auto"/>
      <w:jc w:val="both"/>
    </w:pPr>
    <w:rPr>
      <w:rFonts w:ascii="Arial" w:hAnsi="Arial" w:cs="Arial"/>
    </w:rPr>
  </w:style>
  <w:style w:type="character" w:customStyle="1" w:styleId="PAGParagraphNormalZchn0">
    <w:name w:val="_PAG_Paragraph_Normal Zchn"/>
    <w:link w:val="PAGParagraphNormal0"/>
    <w:rsid w:val="00D2764B"/>
    <w:rPr>
      <w:rFonts w:ascii="Arial" w:eastAsia="新細明體" w:hAnsi="Arial" w:cs="Arial"/>
      <w:kern w:val="1"/>
      <w:sz w:val="24"/>
      <w:szCs w:val="24"/>
      <w:lang w:eastAsia="zh-TW" w:bidi="hi-IN"/>
    </w:rPr>
  </w:style>
  <w:style w:type="paragraph" w:customStyle="1" w:styleId="PAGParagraphListingHighlights0">
    <w:name w:val="_PAG_Paragraph_Listing_Highlights"/>
    <w:basedOn w:val="Normal"/>
    <w:link w:val="PAGParagraphListingHighlightsZchn0"/>
    <w:qFormat/>
    <w:rsid w:val="00D2764B"/>
    <w:pPr>
      <w:keepNext/>
      <w:keepLines/>
      <w:spacing w:line="360" w:lineRule="auto"/>
      <w:ind w:left="357" w:hanging="357"/>
      <w:jc w:val="both"/>
    </w:pPr>
    <w:rPr>
      <w:rFonts w:ascii="Arial" w:hAnsi="Arial" w:cs="Arial"/>
      <w:b/>
      <w:bCs/>
    </w:rPr>
  </w:style>
  <w:style w:type="character" w:customStyle="1" w:styleId="PAGParagraphListingHighlightsZchn0">
    <w:name w:val="_PAG_Paragraph_Listing_Highlights Zchn"/>
    <w:link w:val="PAGParagraphListingHighlights0"/>
    <w:rsid w:val="00D2764B"/>
    <w:rPr>
      <w:rFonts w:ascii="Arial" w:eastAsia="新細明體" w:hAnsi="Arial" w:cs="Arial"/>
      <w:b/>
      <w:bCs/>
      <w:kern w:val="1"/>
      <w:sz w:val="24"/>
      <w:szCs w:val="24"/>
      <w:lang w:eastAsia="zh-TW" w:bidi="hi-IN"/>
    </w:rPr>
  </w:style>
  <w:style w:type="paragraph" w:customStyle="1" w:styleId="PAGZwischentitel">
    <w:name w:val="_PAG Zwischentitel"/>
    <w:basedOn w:val="Normal"/>
    <w:qFormat/>
    <w:rsid w:val="00D2764B"/>
    <w:pPr>
      <w:keepNext/>
      <w:keepLines/>
      <w:spacing w:line="360" w:lineRule="auto"/>
      <w:jc w:val="both"/>
    </w:pPr>
    <w:rPr>
      <w:rFonts w:ascii="Arial" w:hAnsi="Arial" w:cs="Arial"/>
      <w:b/>
      <w:bCs/>
    </w:rPr>
  </w:style>
  <w:style w:type="paragraph" w:styleId="CommentSubject">
    <w:name w:val="annotation subject"/>
    <w:basedOn w:val="CommentText"/>
    <w:next w:val="CommentText"/>
    <w:link w:val="CommentSubjectChar"/>
    <w:uiPriority w:val="99"/>
    <w:semiHidden/>
    <w:unhideWhenUsed/>
    <w:rsid w:val="009F0C35"/>
    <w:rPr>
      <w:b/>
      <w:bCs/>
      <w:sz w:val="24"/>
      <w:szCs w:val="21"/>
    </w:rPr>
  </w:style>
  <w:style w:type="character" w:customStyle="1" w:styleId="CommentSubjectChar">
    <w:name w:val="Comment Subject Char"/>
    <w:basedOn w:val="CommentTextChar"/>
    <w:link w:val="CommentSubject"/>
    <w:uiPriority w:val="99"/>
    <w:semiHidden/>
    <w:rsid w:val="009F0C35"/>
    <w:rPr>
      <w:rFonts w:ascii="Liberation Serif" w:eastAsia="新細明體" w:hAnsi="Liberation Serif" w:cs="Mangal"/>
      <w:b/>
      <w:bCs/>
      <w:kern w:val="1"/>
      <w:sz w:val="24"/>
      <w:szCs w:val="21"/>
      <w:lang w:eastAsia="zh-TW" w:bidi="hi-IN"/>
    </w:rPr>
  </w:style>
  <w:style w:type="paragraph" w:styleId="Revision">
    <w:name w:val="Revision"/>
    <w:hidden/>
    <w:uiPriority w:val="99"/>
    <w:semiHidden/>
    <w:rsid w:val="00D56DFF"/>
    <w:rPr>
      <w:rFonts w:ascii="Liberation Serif" w:hAnsi="Liberation Serif" w:cs="Mangal"/>
      <w:kern w:val="1"/>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8364">
      <w:bodyDiv w:val="1"/>
      <w:marLeft w:val="0"/>
      <w:marRight w:val="0"/>
      <w:marTop w:val="0"/>
      <w:marBottom w:val="0"/>
      <w:divBdr>
        <w:top w:val="none" w:sz="0" w:space="0" w:color="auto"/>
        <w:left w:val="none" w:sz="0" w:space="0" w:color="auto"/>
        <w:bottom w:val="none" w:sz="0" w:space="0" w:color="auto"/>
        <w:right w:val="none" w:sz="0" w:space="0" w:color="auto"/>
      </w:divBdr>
    </w:div>
    <w:div w:id="19130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PMingLiU"/>
        <a:cs typeface=""/>
      </a:majorFont>
      <a:minorFont>
        <a:latin typeface="Calibri"/>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5EF55D18AC64F8FFAA4866D03AB6A" ma:contentTypeVersion="2" ma:contentTypeDescription="Create a new document." ma:contentTypeScope="" ma:versionID="a5b190ff62a4ac45ec6acee06ba0e554">
  <xsd:schema xmlns:xsd="http://www.w3.org/2001/XMLSchema" xmlns:xs="http://www.w3.org/2001/XMLSchema" xmlns:p="http://schemas.microsoft.com/office/2006/metadata/properties" xmlns:ns2="88a41cc0-4c43-4b9e-97e0-cf7fa0661b63" targetNamespace="http://schemas.microsoft.com/office/2006/metadata/properties" ma:root="true" ma:fieldsID="71c1b5220b119225872ed180dcbabfa7" ns2:_="">
    <xsd:import namespace="88a41cc0-4c43-4b9e-97e0-cf7fa0661b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1cc0-4c43-4b9e-97e0-cf7fa0661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B93F0-C545-44B3-8444-28332B821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1cc0-4c43-4b9e-97e0-cf7fa0661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574A8-E340-41B7-8284-940EBB49799D}">
  <ds:schemaRefs>
    <ds:schemaRef ds:uri="http://schemas.openxmlformats.org/officeDocument/2006/bibliography"/>
  </ds:schemaRefs>
</ds:datastoreItem>
</file>

<file path=customXml/itemProps3.xml><?xml version="1.0" encoding="utf-8"?>
<ds:datastoreItem xmlns:ds="http://schemas.openxmlformats.org/officeDocument/2006/customXml" ds:itemID="{765010B5-A4C5-4C0A-9ACD-DC74483157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CBAFC1-C7A4-4C0E-9B95-E17E030B8A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22</Pages>
  <Words>2071</Words>
  <Characters>11807</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VOLKSWAGEN GROUP</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Storm</dc:creator>
  <cp:lastModifiedBy>Wang, Tiffany  (PTW, CEO Office_Internship)</cp:lastModifiedBy>
  <cp:revision>71</cp:revision>
  <cp:lastPrinted>2020-02-11T09:48:00Z</cp:lastPrinted>
  <dcterms:created xsi:type="dcterms:W3CDTF">2022-02-25T10:03:00Z</dcterms:created>
  <dcterms:modified xsi:type="dcterms:W3CDTF">2022-03-01T06:57:00Z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0x010100D0A5EF55D18AC64F8FFAA4866D03AB6A</vt:lpwstr>
  </property>
</Properties>
</file>