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438CE" w14:textId="77777777" w:rsidR="00D64402" w:rsidRPr="00D014D7" w:rsidRDefault="00D64402" w:rsidP="00D64402">
      <w:pPr>
        <w:pStyle w:val="Presse-Untertitel"/>
        <w:spacing w:line="600" w:lineRule="auto"/>
        <w:rPr>
          <w:b/>
          <w:color w:val="000000" w:themeColor="text1"/>
          <w:lang w:val="en-GB"/>
        </w:rPr>
      </w:pPr>
      <w:r w:rsidRPr="00D014D7">
        <w:rPr>
          <w:rFonts w:ascii="Arial" w:hAnsi="Arial" w:cs="Arial"/>
          <w:lang w:val="en-GB"/>
        </w:rPr>
        <w:t>TAG Heuer Porsche Formula E Team tests for Season 7</w:t>
      </w:r>
    </w:p>
    <w:p w14:paraId="3FB3F03B" w14:textId="77777777" w:rsidR="00D64402" w:rsidRPr="00D014D7" w:rsidRDefault="00D64402" w:rsidP="00D64402">
      <w:pPr>
        <w:pStyle w:val="Presse-Standard"/>
        <w:rPr>
          <w:b/>
          <w:bCs w:val="0"/>
          <w:lang w:val="en-GB"/>
        </w:rPr>
      </w:pPr>
      <w:r w:rsidRPr="00D014D7">
        <w:rPr>
          <w:b/>
          <w:bCs w:val="0"/>
          <w:lang w:val="en-GB"/>
        </w:rPr>
        <w:t>Pascal Wehrlein underway in the Porsche 99X Electric for the first time</w:t>
      </w:r>
    </w:p>
    <w:p w14:paraId="7513E684" w14:textId="77777777" w:rsidR="00D64402" w:rsidRPr="00D014D7" w:rsidRDefault="00D64402" w:rsidP="00D64402">
      <w:pPr>
        <w:pStyle w:val="Presse-Standard"/>
        <w:rPr>
          <w:b/>
          <w:bCs w:val="0"/>
          <w:lang w:val="en-GB"/>
        </w:rPr>
      </w:pPr>
    </w:p>
    <w:p w14:paraId="01F2C287" w14:textId="38C5FE6F" w:rsidR="00F65CDB" w:rsidRPr="00755338" w:rsidRDefault="00D64402" w:rsidP="00D64402">
      <w:pPr>
        <w:pStyle w:val="Presse-Standard"/>
        <w:rPr>
          <w:bCs w:val="0"/>
          <w:szCs w:val="24"/>
          <w:lang w:val="en-GB"/>
        </w:rPr>
      </w:pPr>
      <w:r w:rsidRPr="00D014D7">
        <w:rPr>
          <w:b/>
          <w:szCs w:val="24"/>
          <w:lang w:val="en-GB"/>
        </w:rPr>
        <w:t>Stuttgart.</w:t>
      </w:r>
      <w:r w:rsidRPr="00D014D7">
        <w:rPr>
          <w:bCs w:val="0"/>
          <w:szCs w:val="24"/>
          <w:lang w:val="en-GB"/>
        </w:rPr>
        <w:t xml:space="preserve"> Pascal Wehrlein (DE) has c</w:t>
      </w:r>
      <w:r w:rsidR="009B6704">
        <w:rPr>
          <w:bCs w:val="0"/>
          <w:szCs w:val="24"/>
          <w:lang w:val="en-GB"/>
        </w:rPr>
        <w:t xml:space="preserve">ompleted his first </w:t>
      </w:r>
      <w:r w:rsidR="009B6704" w:rsidRPr="00755338">
        <w:rPr>
          <w:bCs w:val="0"/>
          <w:szCs w:val="24"/>
          <w:lang w:val="en-GB"/>
        </w:rPr>
        <w:t>kilometres behind</w:t>
      </w:r>
      <w:r w:rsidRPr="00755338">
        <w:rPr>
          <w:bCs w:val="0"/>
          <w:szCs w:val="24"/>
          <w:lang w:val="en-GB"/>
        </w:rPr>
        <w:t xml:space="preserve"> the wheel of the Porsche 99X Electric. The new regular driver for the TAG Heuer Porsche Formula E Team took to the track for the first time in his new car during a two-day test in </w:t>
      </w:r>
      <w:r w:rsidR="009B6704" w:rsidRPr="00755338">
        <w:rPr>
          <w:bCs w:val="0"/>
          <w:szCs w:val="24"/>
          <w:lang w:val="en-GB"/>
        </w:rPr>
        <w:t>Germany,</w:t>
      </w:r>
      <w:r w:rsidRPr="00755338">
        <w:rPr>
          <w:bCs w:val="0"/>
          <w:szCs w:val="24"/>
          <w:lang w:val="en-GB"/>
        </w:rPr>
        <w:t xml:space="preserve"> </w:t>
      </w:r>
      <w:r w:rsidR="009B6704" w:rsidRPr="00755338">
        <w:rPr>
          <w:bCs w:val="0"/>
          <w:szCs w:val="24"/>
          <w:lang w:val="en-GB"/>
        </w:rPr>
        <w:t>t</w:t>
      </w:r>
      <w:r w:rsidRPr="00755338">
        <w:rPr>
          <w:bCs w:val="0"/>
          <w:szCs w:val="24"/>
          <w:lang w:val="en-GB"/>
        </w:rPr>
        <w:t>ogether with Porsche w</w:t>
      </w:r>
      <w:r w:rsidR="009B6704" w:rsidRPr="00755338">
        <w:rPr>
          <w:bCs w:val="0"/>
          <w:szCs w:val="24"/>
          <w:lang w:val="en-GB"/>
        </w:rPr>
        <w:t>orks driver André Lotterer (DE).</w:t>
      </w:r>
      <w:r w:rsidRPr="00755338">
        <w:rPr>
          <w:bCs w:val="0"/>
          <w:szCs w:val="24"/>
          <w:lang w:val="en-GB"/>
        </w:rPr>
        <w:t xml:space="preserve"> </w:t>
      </w:r>
      <w:r w:rsidR="009B6704" w:rsidRPr="00755338">
        <w:rPr>
          <w:bCs w:val="0"/>
          <w:szCs w:val="24"/>
          <w:lang w:val="en-GB"/>
        </w:rPr>
        <w:t>They both</w:t>
      </w:r>
      <w:r w:rsidRPr="00755338">
        <w:rPr>
          <w:bCs w:val="0"/>
          <w:szCs w:val="24"/>
          <w:lang w:val="en-GB"/>
        </w:rPr>
        <w:t xml:space="preserve"> completed an extensive programme that provided the team with important findings regarding the development of the </w:t>
      </w:r>
      <w:r w:rsidR="009B6704" w:rsidRPr="00755338">
        <w:rPr>
          <w:bCs w:val="0"/>
          <w:szCs w:val="24"/>
          <w:lang w:val="en-GB"/>
        </w:rPr>
        <w:t xml:space="preserve">new </w:t>
      </w:r>
      <w:r w:rsidRPr="00755338">
        <w:rPr>
          <w:bCs w:val="0"/>
          <w:szCs w:val="24"/>
          <w:lang w:val="en-GB"/>
        </w:rPr>
        <w:t xml:space="preserve">powertrain </w:t>
      </w:r>
      <w:r w:rsidR="009B6704" w:rsidRPr="00755338">
        <w:rPr>
          <w:bCs w:val="0"/>
          <w:szCs w:val="24"/>
          <w:lang w:val="en-GB"/>
        </w:rPr>
        <w:t>plan</w:t>
      </w:r>
      <w:r w:rsidR="00954240" w:rsidRPr="00755338">
        <w:rPr>
          <w:bCs w:val="0"/>
          <w:szCs w:val="24"/>
          <w:lang w:val="en-GB"/>
        </w:rPr>
        <w:t>n</w:t>
      </w:r>
      <w:r w:rsidR="009B6704" w:rsidRPr="00755338">
        <w:rPr>
          <w:bCs w:val="0"/>
          <w:szCs w:val="24"/>
          <w:lang w:val="en-GB"/>
        </w:rPr>
        <w:t>ed</w:t>
      </w:r>
      <w:r w:rsidRPr="00755338">
        <w:rPr>
          <w:bCs w:val="0"/>
          <w:szCs w:val="24"/>
          <w:lang w:val="en-GB"/>
        </w:rPr>
        <w:t xml:space="preserve"> </w:t>
      </w:r>
      <w:r w:rsidR="009B6704" w:rsidRPr="00755338">
        <w:rPr>
          <w:bCs w:val="0"/>
          <w:szCs w:val="24"/>
          <w:lang w:val="en-GB"/>
        </w:rPr>
        <w:t xml:space="preserve">for season 7. </w:t>
      </w:r>
    </w:p>
    <w:p w14:paraId="177F5A0E" w14:textId="5F51F229" w:rsidR="00D64402" w:rsidRPr="00755338" w:rsidRDefault="00D64402" w:rsidP="00D64402">
      <w:pPr>
        <w:pStyle w:val="Presse-Standard"/>
        <w:rPr>
          <w:bCs w:val="0"/>
          <w:szCs w:val="24"/>
          <w:lang w:val="en-GB"/>
        </w:rPr>
      </w:pPr>
      <w:r w:rsidRPr="00755338">
        <w:rPr>
          <w:bCs w:val="0"/>
          <w:szCs w:val="24"/>
          <w:lang w:val="en-GB"/>
        </w:rPr>
        <w:br/>
        <w:t xml:space="preserve">In total, Lotterer and Wehrlein covered 688 kilometres in the Porsche 99X Electric. The tests </w:t>
      </w:r>
      <w:r w:rsidR="009B6704" w:rsidRPr="00755338">
        <w:rPr>
          <w:bCs w:val="0"/>
          <w:szCs w:val="24"/>
          <w:lang w:val="en-GB"/>
        </w:rPr>
        <w:t>in Germany</w:t>
      </w:r>
      <w:r w:rsidRPr="00755338">
        <w:rPr>
          <w:bCs w:val="0"/>
          <w:szCs w:val="24"/>
          <w:lang w:val="en-GB"/>
        </w:rPr>
        <w:t xml:space="preserve"> came just days after the end of the TAG Heuer Porsche Formula E Team’s rookie season and marked the start of preparations for the coming year. The first race of Season 7 is scheduled for 16th January 2021 in Santiago (CL).</w:t>
      </w:r>
    </w:p>
    <w:p w14:paraId="0BAE878E" w14:textId="77777777" w:rsidR="00D64402" w:rsidRPr="00755338" w:rsidRDefault="00D64402" w:rsidP="00D64402">
      <w:pPr>
        <w:pStyle w:val="Presse-Standard"/>
        <w:rPr>
          <w:bCs w:val="0"/>
          <w:szCs w:val="24"/>
          <w:lang w:val="en-GB"/>
        </w:rPr>
      </w:pPr>
    </w:p>
    <w:p w14:paraId="41931C77" w14:textId="7C8ACB3C" w:rsidR="00D64402" w:rsidRPr="00755338" w:rsidRDefault="00D64402" w:rsidP="00D64402">
      <w:pPr>
        <w:spacing w:line="360" w:lineRule="auto"/>
        <w:rPr>
          <w:rFonts w:ascii="Arial" w:hAnsi="Arial" w:cs="Arial"/>
          <w:b/>
          <w:bCs/>
          <w:sz w:val="24"/>
          <w:szCs w:val="24"/>
          <w:lang w:val="en-GB"/>
        </w:rPr>
      </w:pPr>
      <w:r w:rsidRPr="00755338">
        <w:rPr>
          <w:rFonts w:ascii="Arial" w:hAnsi="Arial" w:cs="Arial"/>
          <w:b/>
          <w:bCs/>
          <w:sz w:val="24"/>
          <w:szCs w:val="24"/>
          <w:lang w:val="en-GB"/>
        </w:rPr>
        <w:t xml:space="preserve">Quotes on the tests in </w:t>
      </w:r>
      <w:r w:rsidR="009B6704" w:rsidRPr="00755338">
        <w:rPr>
          <w:rFonts w:ascii="Arial" w:hAnsi="Arial" w:cs="Arial"/>
          <w:b/>
          <w:bCs/>
          <w:sz w:val="24"/>
          <w:szCs w:val="24"/>
          <w:lang w:val="en-GB"/>
        </w:rPr>
        <w:t>Germany</w:t>
      </w:r>
    </w:p>
    <w:p w14:paraId="43B7DED1" w14:textId="77777777" w:rsidR="00D64402" w:rsidRPr="00755338" w:rsidRDefault="00D64402" w:rsidP="00D64402">
      <w:pPr>
        <w:spacing w:line="360" w:lineRule="auto"/>
        <w:rPr>
          <w:rFonts w:ascii="Arial" w:hAnsi="Arial" w:cs="Arial"/>
          <w:sz w:val="24"/>
          <w:szCs w:val="24"/>
          <w:lang w:val="en-GB"/>
        </w:rPr>
      </w:pPr>
    </w:p>
    <w:p w14:paraId="7FEBCCBE" w14:textId="2AA66A99" w:rsidR="00D64402" w:rsidRPr="00755338" w:rsidRDefault="00D64402" w:rsidP="00D64402">
      <w:pPr>
        <w:spacing w:line="360" w:lineRule="auto"/>
        <w:rPr>
          <w:rFonts w:ascii="Arial" w:hAnsi="Arial" w:cs="Arial"/>
          <w:sz w:val="24"/>
          <w:szCs w:val="24"/>
          <w:lang w:val="en-GB"/>
        </w:rPr>
      </w:pPr>
      <w:r w:rsidRPr="00755338">
        <w:rPr>
          <w:rFonts w:ascii="Arial" w:hAnsi="Arial" w:cs="Arial"/>
          <w:b/>
          <w:sz w:val="24"/>
          <w:szCs w:val="24"/>
          <w:lang w:val="en-GB"/>
        </w:rPr>
        <w:t>Amiel Lindesay (Head of Operations Formula E):</w:t>
      </w:r>
      <w:r w:rsidRPr="00755338">
        <w:rPr>
          <w:rFonts w:ascii="Arial" w:hAnsi="Arial" w:cs="Arial"/>
          <w:sz w:val="24"/>
          <w:szCs w:val="24"/>
          <w:lang w:val="en-GB"/>
        </w:rPr>
        <w:t xml:space="preserve"> “It was a very successful first test – so soon after the end of our first Formula E season. We tested the powertrain for the coming year and made some valuable findings. Everything we </w:t>
      </w:r>
      <w:r w:rsidR="009B6704" w:rsidRPr="00755338">
        <w:rPr>
          <w:rFonts w:ascii="Arial" w:hAnsi="Arial" w:cs="Arial"/>
          <w:sz w:val="24"/>
          <w:szCs w:val="24"/>
          <w:lang w:val="en-GB"/>
        </w:rPr>
        <w:t>have to sort</w:t>
      </w:r>
      <w:r w:rsidRPr="00755338">
        <w:rPr>
          <w:rFonts w:ascii="Arial" w:hAnsi="Arial" w:cs="Arial"/>
          <w:sz w:val="24"/>
          <w:szCs w:val="24"/>
          <w:lang w:val="en-GB"/>
        </w:rPr>
        <w:t xml:space="preserve"> for Season 7 is moving in the right direction. This is confirmed by both the data we have gathered and the feedback from the drivers. Details in the areas of hardware and software will make all the difference. We are on track, but still have a lot of work ahead of us. It was obviously also a nice moment to see Pascal Wehrlein </w:t>
      </w:r>
      <w:r w:rsidR="009B6704" w:rsidRPr="00755338">
        <w:rPr>
          <w:rFonts w:ascii="Arial" w:hAnsi="Arial" w:cs="Arial"/>
          <w:sz w:val="24"/>
          <w:szCs w:val="24"/>
          <w:lang w:val="en-GB"/>
        </w:rPr>
        <w:t>sitting behind the</w:t>
      </w:r>
      <w:r w:rsidRPr="00755338">
        <w:rPr>
          <w:rFonts w:ascii="Arial" w:hAnsi="Arial" w:cs="Arial"/>
          <w:sz w:val="24"/>
          <w:szCs w:val="24"/>
          <w:lang w:val="en-GB"/>
        </w:rPr>
        <w:t xml:space="preserve"> wheel of the Porsche 99X Electric for the first time. He is coming in from a </w:t>
      </w:r>
      <w:r w:rsidRPr="00755338">
        <w:rPr>
          <w:rFonts w:ascii="Arial" w:hAnsi="Arial" w:cs="Arial"/>
          <w:sz w:val="24"/>
          <w:szCs w:val="24"/>
          <w:lang w:val="en-GB"/>
        </w:rPr>
        <w:lastRenderedPageBreak/>
        <w:t xml:space="preserve">different team and brings his experience with him. His feedback was very positive and we are looking forward to working with him.” </w:t>
      </w:r>
    </w:p>
    <w:p w14:paraId="141A868B" w14:textId="77777777" w:rsidR="00D64402" w:rsidRPr="00755338" w:rsidRDefault="00D64402" w:rsidP="00D64402">
      <w:pPr>
        <w:spacing w:line="360" w:lineRule="auto"/>
        <w:rPr>
          <w:rFonts w:ascii="Arial" w:hAnsi="Arial" w:cs="Arial"/>
          <w:sz w:val="24"/>
          <w:szCs w:val="24"/>
          <w:lang w:val="en-GB"/>
        </w:rPr>
      </w:pPr>
    </w:p>
    <w:p w14:paraId="58A83D2A" w14:textId="77777777" w:rsidR="00D64402" w:rsidRPr="00755338" w:rsidRDefault="00D64402" w:rsidP="00D64402">
      <w:pPr>
        <w:spacing w:line="360" w:lineRule="auto"/>
        <w:rPr>
          <w:rFonts w:ascii="Arial" w:hAnsi="Arial" w:cs="Arial"/>
          <w:sz w:val="24"/>
          <w:szCs w:val="24"/>
          <w:lang w:val="en-GB"/>
        </w:rPr>
      </w:pPr>
      <w:r w:rsidRPr="00755338">
        <w:rPr>
          <w:rFonts w:ascii="Arial" w:hAnsi="Arial" w:cs="Arial"/>
          <w:b/>
          <w:bCs/>
          <w:sz w:val="24"/>
          <w:szCs w:val="24"/>
          <w:lang w:val="en-GB"/>
        </w:rPr>
        <w:t>André Lotterer (Porsche works driver):</w:t>
      </w:r>
      <w:r w:rsidRPr="00755338">
        <w:rPr>
          <w:rFonts w:ascii="Arial" w:hAnsi="Arial" w:cs="Arial"/>
          <w:sz w:val="24"/>
          <w:szCs w:val="24"/>
          <w:lang w:val="en-GB"/>
        </w:rPr>
        <w:t xml:space="preserve"> “The break after the races in Berlin was a short one. It was an extremely productive test and, at the same time, it was interesting to see what experience Pascal has brought with him from his time in Formula E. The cooperation with him has been good and the development for Season 7 gives me great optimism.”</w:t>
      </w:r>
    </w:p>
    <w:p w14:paraId="493F56B7" w14:textId="77777777" w:rsidR="00D64402" w:rsidRPr="00755338" w:rsidRDefault="00D64402" w:rsidP="00D64402">
      <w:pPr>
        <w:spacing w:line="360" w:lineRule="auto"/>
        <w:rPr>
          <w:rFonts w:ascii="Arial" w:hAnsi="Arial" w:cs="Arial"/>
          <w:sz w:val="24"/>
          <w:szCs w:val="24"/>
          <w:lang w:val="en-GB"/>
        </w:rPr>
      </w:pPr>
    </w:p>
    <w:p w14:paraId="1DEE77E2" w14:textId="51E666F6" w:rsidR="00D64402" w:rsidRPr="00D014D7" w:rsidRDefault="00D64402" w:rsidP="00D64402">
      <w:pPr>
        <w:spacing w:line="360" w:lineRule="auto"/>
        <w:rPr>
          <w:rFonts w:ascii="Arial" w:hAnsi="Arial" w:cs="Arial"/>
          <w:sz w:val="24"/>
          <w:szCs w:val="24"/>
          <w:lang w:val="en-GB"/>
        </w:rPr>
      </w:pPr>
      <w:r w:rsidRPr="00755338">
        <w:rPr>
          <w:rFonts w:ascii="Arial" w:hAnsi="Arial" w:cs="Arial"/>
          <w:b/>
          <w:bCs/>
          <w:sz w:val="24"/>
          <w:szCs w:val="24"/>
          <w:lang w:val="en-GB"/>
        </w:rPr>
        <w:t>Pascal Wehrlein (Porsche works driver):</w:t>
      </w:r>
      <w:r w:rsidRPr="00755338">
        <w:rPr>
          <w:rFonts w:ascii="Arial" w:hAnsi="Arial" w:cs="Arial"/>
          <w:sz w:val="24"/>
          <w:szCs w:val="24"/>
          <w:lang w:val="en-GB"/>
        </w:rPr>
        <w:t xml:space="preserve"> “The team has given me a warm welcome. I felt right at home from the word go. It was nice to be back in a Formula E car after almost six months away. It is a fantastic feeling to experience the acceleration and forces. There was obviously a lot for me to learn in a new team and with the new car. Generally speaking, I have a very good</w:t>
      </w:r>
      <w:r>
        <w:rPr>
          <w:rFonts w:ascii="Arial" w:hAnsi="Arial" w:cs="Arial"/>
          <w:sz w:val="24"/>
          <w:szCs w:val="24"/>
          <w:lang w:val="en-GB"/>
        </w:rPr>
        <w:t xml:space="preserve"> feeling in the Porsche 99X Electric. I must now continue to get used to everything</w:t>
      </w:r>
      <w:r w:rsidRPr="00D014D7">
        <w:rPr>
          <w:rFonts w:ascii="Arial" w:hAnsi="Arial" w:cs="Arial"/>
          <w:sz w:val="24"/>
          <w:szCs w:val="24"/>
          <w:lang w:val="en-GB"/>
        </w:rPr>
        <w:t>.</w:t>
      </w:r>
      <w:r>
        <w:rPr>
          <w:rFonts w:ascii="Arial" w:hAnsi="Arial" w:cs="Arial"/>
          <w:sz w:val="24"/>
          <w:szCs w:val="24"/>
          <w:lang w:val="en-GB"/>
        </w:rPr>
        <w:t>”</w:t>
      </w:r>
    </w:p>
    <w:p w14:paraId="02E6FE48" w14:textId="72B5CA39" w:rsidR="00EB02E8" w:rsidRDefault="00EB02E8" w:rsidP="00EB02E8">
      <w:pPr>
        <w:pStyle w:val="Presse-Standard"/>
        <w:rPr>
          <w:bCs w:val="0"/>
          <w:lang w:val="en-GB"/>
        </w:rPr>
      </w:pPr>
    </w:p>
    <w:p w14:paraId="431BE425" w14:textId="77777777" w:rsidR="00EB02E8" w:rsidRDefault="00EB02E8" w:rsidP="00EB02E8">
      <w:pPr>
        <w:pStyle w:val="Presse-Standard"/>
        <w:rPr>
          <w:bCs w:val="0"/>
          <w:lang w:val="en-GB"/>
        </w:rPr>
      </w:pPr>
    </w:p>
    <w:p w14:paraId="2857F084" w14:textId="200C3E87" w:rsidR="00036338" w:rsidRDefault="00036338" w:rsidP="00036338">
      <w:pPr>
        <w:rPr>
          <w:rStyle w:val="Hyperlink"/>
          <w:rFonts w:ascii="Arial" w:hAnsi="Arial" w:cs="Arial"/>
          <w:i/>
          <w:iCs/>
          <w:color w:val="auto"/>
          <w:lang w:val="en-GB"/>
        </w:rPr>
      </w:pPr>
      <w:r w:rsidRPr="008C3295">
        <w:rPr>
          <w:rFonts w:ascii="Arial" w:hAnsi="Arial" w:cs="Arial"/>
          <w:i/>
          <w:iCs/>
          <w:lang w:val="en-GB"/>
        </w:rPr>
        <w:t xml:space="preserve">Further information, film and photo material in the Porsche Newsroom: </w:t>
      </w:r>
      <w:r w:rsidRPr="008C3295">
        <w:rPr>
          <w:rStyle w:val="Hyperlink"/>
          <w:rFonts w:ascii="Arial" w:hAnsi="Arial" w:cs="Arial"/>
          <w:i/>
          <w:iCs/>
          <w:color w:val="auto"/>
          <w:lang w:val="en-GB"/>
        </w:rPr>
        <w:t>newsroom.porsche.com</w:t>
      </w:r>
    </w:p>
    <w:p w14:paraId="10C787C7" w14:textId="51B0A2C0" w:rsidR="00EB02E8" w:rsidRDefault="00EB02E8" w:rsidP="00036338">
      <w:pPr>
        <w:rPr>
          <w:rStyle w:val="Hyperlink"/>
          <w:rFonts w:ascii="Arial" w:hAnsi="Arial" w:cs="Arial"/>
          <w:i/>
          <w:iCs/>
          <w:color w:val="auto"/>
          <w:lang w:val="en-GB"/>
        </w:rPr>
      </w:pPr>
    </w:p>
    <w:p w14:paraId="00608834" w14:textId="1255EE50" w:rsidR="00EB02E8" w:rsidRDefault="00EB02E8" w:rsidP="00036338">
      <w:pPr>
        <w:rPr>
          <w:rStyle w:val="Hyperlink"/>
          <w:rFonts w:ascii="Arial" w:hAnsi="Arial" w:cs="Arial"/>
          <w:i/>
          <w:iCs/>
          <w:color w:val="auto"/>
          <w:lang w:val="en-GB"/>
        </w:rPr>
      </w:pPr>
    </w:p>
    <w:p w14:paraId="05A4281E" w14:textId="05A3B976" w:rsidR="00EB02E8" w:rsidRDefault="00EB02E8" w:rsidP="00036338">
      <w:pPr>
        <w:rPr>
          <w:rStyle w:val="Hyperlink"/>
          <w:rFonts w:ascii="Arial" w:hAnsi="Arial" w:cs="Arial"/>
          <w:i/>
          <w:iCs/>
          <w:color w:val="auto"/>
          <w:lang w:val="en-GB"/>
        </w:rPr>
      </w:pPr>
    </w:p>
    <w:p w14:paraId="750E9021" w14:textId="4ABC3116" w:rsidR="00EB02E8" w:rsidRDefault="00EB02E8" w:rsidP="00036338">
      <w:pPr>
        <w:rPr>
          <w:rStyle w:val="Hyperlink"/>
          <w:rFonts w:ascii="Arial" w:hAnsi="Arial" w:cs="Arial"/>
          <w:i/>
          <w:iCs/>
          <w:color w:val="auto"/>
          <w:lang w:val="en-GB"/>
        </w:rPr>
      </w:pPr>
    </w:p>
    <w:p w14:paraId="30B40903" w14:textId="05CA80C6" w:rsidR="00EB02E8" w:rsidRDefault="00EB02E8" w:rsidP="00036338">
      <w:pPr>
        <w:rPr>
          <w:rStyle w:val="Hyperlink"/>
          <w:rFonts w:ascii="Arial" w:hAnsi="Arial" w:cs="Arial"/>
          <w:i/>
          <w:iCs/>
          <w:color w:val="auto"/>
          <w:lang w:val="en-GB"/>
        </w:rPr>
      </w:pPr>
    </w:p>
    <w:p w14:paraId="44BAE6C0" w14:textId="51331DC7" w:rsidR="00EB02E8" w:rsidRDefault="00EB02E8" w:rsidP="00036338">
      <w:pPr>
        <w:rPr>
          <w:rStyle w:val="Hyperlink"/>
          <w:rFonts w:ascii="Arial" w:hAnsi="Arial" w:cs="Arial"/>
          <w:i/>
          <w:iCs/>
          <w:color w:val="auto"/>
          <w:lang w:val="en-GB"/>
        </w:rPr>
      </w:pPr>
    </w:p>
    <w:p w14:paraId="310A46D1" w14:textId="724B8C80" w:rsidR="00EB02E8" w:rsidRDefault="00EB02E8" w:rsidP="00036338">
      <w:pPr>
        <w:rPr>
          <w:rStyle w:val="Hyperlink"/>
          <w:rFonts w:ascii="Arial" w:hAnsi="Arial" w:cs="Arial"/>
          <w:i/>
          <w:iCs/>
          <w:color w:val="auto"/>
          <w:lang w:val="en-GB"/>
        </w:rPr>
      </w:pPr>
    </w:p>
    <w:p w14:paraId="5759FCC4" w14:textId="3242C531" w:rsidR="00EB02E8" w:rsidRDefault="00EB02E8" w:rsidP="00036338">
      <w:pPr>
        <w:rPr>
          <w:rStyle w:val="Hyperlink"/>
          <w:rFonts w:ascii="Arial" w:hAnsi="Arial" w:cs="Arial"/>
          <w:i/>
          <w:iCs/>
          <w:color w:val="auto"/>
          <w:lang w:val="en-GB"/>
        </w:rPr>
      </w:pPr>
    </w:p>
    <w:p w14:paraId="4693C869" w14:textId="2E7C354B" w:rsidR="00EB02E8" w:rsidRDefault="00EB02E8" w:rsidP="00036338">
      <w:pPr>
        <w:rPr>
          <w:rStyle w:val="Hyperlink"/>
          <w:rFonts w:ascii="Arial" w:hAnsi="Arial" w:cs="Arial"/>
          <w:i/>
          <w:iCs/>
          <w:color w:val="auto"/>
          <w:lang w:val="en-GB"/>
        </w:rPr>
      </w:pPr>
    </w:p>
    <w:p w14:paraId="6E154D38" w14:textId="4240486B" w:rsidR="00EB02E8" w:rsidRDefault="00EB02E8" w:rsidP="00036338">
      <w:pPr>
        <w:rPr>
          <w:rStyle w:val="Hyperlink"/>
          <w:rFonts w:ascii="Arial" w:hAnsi="Arial" w:cs="Arial"/>
          <w:i/>
          <w:iCs/>
          <w:color w:val="auto"/>
          <w:lang w:val="en-GB"/>
        </w:rPr>
      </w:pPr>
    </w:p>
    <w:p w14:paraId="3726FA14" w14:textId="6D54967F" w:rsidR="00EB02E8" w:rsidRDefault="00EB02E8" w:rsidP="00036338">
      <w:pPr>
        <w:rPr>
          <w:rStyle w:val="Hyperlink"/>
          <w:rFonts w:ascii="Arial" w:hAnsi="Arial" w:cs="Arial"/>
          <w:i/>
          <w:iCs/>
          <w:color w:val="auto"/>
          <w:lang w:val="en-GB"/>
        </w:rPr>
      </w:pPr>
    </w:p>
    <w:p w14:paraId="611E800B" w14:textId="6A231437" w:rsidR="00EB02E8" w:rsidRDefault="00EB02E8" w:rsidP="00036338">
      <w:pPr>
        <w:rPr>
          <w:rStyle w:val="Hyperlink"/>
          <w:rFonts w:ascii="Arial" w:hAnsi="Arial" w:cs="Arial"/>
          <w:i/>
          <w:iCs/>
          <w:color w:val="auto"/>
          <w:lang w:val="en-GB"/>
        </w:rPr>
      </w:pPr>
    </w:p>
    <w:p w14:paraId="5ECB633C" w14:textId="698BE090" w:rsidR="00EB02E8" w:rsidRDefault="00EB02E8" w:rsidP="00036338">
      <w:pPr>
        <w:rPr>
          <w:rStyle w:val="Hyperlink"/>
          <w:rFonts w:ascii="Arial" w:hAnsi="Arial" w:cs="Arial"/>
          <w:i/>
          <w:iCs/>
          <w:color w:val="auto"/>
          <w:lang w:val="en-GB"/>
        </w:rPr>
      </w:pPr>
    </w:p>
    <w:p w14:paraId="3632E934" w14:textId="5A293127" w:rsidR="00755338" w:rsidRDefault="00755338" w:rsidP="00036338">
      <w:pPr>
        <w:rPr>
          <w:rStyle w:val="Hyperlink"/>
          <w:rFonts w:ascii="Arial" w:hAnsi="Arial" w:cs="Arial"/>
          <w:i/>
          <w:iCs/>
          <w:color w:val="auto"/>
          <w:lang w:val="en-GB"/>
        </w:rPr>
      </w:pPr>
    </w:p>
    <w:p w14:paraId="794F8705" w14:textId="77777777" w:rsidR="00755338" w:rsidRDefault="00755338" w:rsidP="00036338">
      <w:pPr>
        <w:rPr>
          <w:rStyle w:val="Hyperlink"/>
          <w:rFonts w:ascii="Arial" w:hAnsi="Arial" w:cs="Arial"/>
          <w:i/>
          <w:iCs/>
          <w:color w:val="auto"/>
          <w:lang w:val="en-GB"/>
        </w:rPr>
      </w:pPr>
    </w:p>
    <w:p w14:paraId="1DDDB923" w14:textId="22792BE1" w:rsidR="00EB02E8" w:rsidRDefault="00EB02E8" w:rsidP="00036338">
      <w:pPr>
        <w:rPr>
          <w:rStyle w:val="Hyperlink"/>
          <w:rFonts w:ascii="Arial" w:hAnsi="Arial" w:cs="Arial"/>
          <w:i/>
          <w:iCs/>
          <w:color w:val="auto"/>
          <w:lang w:val="en-GB"/>
        </w:rPr>
      </w:pPr>
    </w:p>
    <w:p w14:paraId="77249361" w14:textId="0F08C702" w:rsidR="00D64402" w:rsidRDefault="00D64402" w:rsidP="00036338">
      <w:pPr>
        <w:rPr>
          <w:rStyle w:val="Hyperlink"/>
          <w:rFonts w:ascii="Arial" w:hAnsi="Arial" w:cs="Arial"/>
          <w:i/>
          <w:iCs/>
          <w:color w:val="auto"/>
          <w:lang w:val="en-GB"/>
        </w:rPr>
      </w:pPr>
    </w:p>
    <w:p w14:paraId="5EC750D2" w14:textId="1F7471DE" w:rsidR="00F65CDB" w:rsidRDefault="00F65CDB" w:rsidP="00036338">
      <w:pPr>
        <w:rPr>
          <w:rStyle w:val="Hyperlink"/>
          <w:rFonts w:ascii="Arial" w:hAnsi="Arial" w:cs="Arial"/>
          <w:i/>
          <w:iCs/>
          <w:color w:val="auto"/>
          <w:lang w:val="en-GB"/>
        </w:rPr>
      </w:pPr>
    </w:p>
    <w:p w14:paraId="51410280" w14:textId="77777777" w:rsidR="00F65CDB" w:rsidRDefault="00F65CDB" w:rsidP="00036338">
      <w:pPr>
        <w:rPr>
          <w:rStyle w:val="Hyperlink"/>
          <w:rFonts w:ascii="Arial" w:hAnsi="Arial" w:cs="Arial"/>
          <w:i/>
          <w:iCs/>
          <w:color w:val="auto"/>
          <w:lang w:val="en-GB"/>
        </w:rPr>
      </w:pPr>
    </w:p>
    <w:p w14:paraId="47CE41D9" w14:textId="77777777" w:rsidR="00EB02E8" w:rsidRDefault="00EB02E8" w:rsidP="00036338">
      <w:pPr>
        <w:rPr>
          <w:rStyle w:val="Hyperlink"/>
          <w:rFonts w:ascii="Arial" w:hAnsi="Arial" w:cs="Arial"/>
          <w:i/>
          <w:iCs/>
          <w:color w:val="auto"/>
          <w:lang w:val="en-GB"/>
        </w:rPr>
      </w:pPr>
    </w:p>
    <w:p w14:paraId="7400C859" w14:textId="77777777" w:rsidR="00EB02E8" w:rsidRPr="008C3295" w:rsidRDefault="00EB02E8" w:rsidP="00036338">
      <w:pPr>
        <w:rPr>
          <w:rStyle w:val="Hyperlink"/>
          <w:rFonts w:ascii="Arial" w:hAnsi="Arial" w:cs="Arial"/>
          <w:i/>
          <w:iCs/>
          <w:color w:val="auto"/>
          <w:lang w:val="en-GB"/>
        </w:rPr>
      </w:pPr>
    </w:p>
    <w:p w14:paraId="6676A098" w14:textId="77777777" w:rsidR="00236820" w:rsidRPr="008C3295" w:rsidRDefault="00236820" w:rsidP="00BA52F7">
      <w:pPr>
        <w:pStyle w:val="Presse-Standard"/>
        <w:spacing w:line="240" w:lineRule="auto"/>
        <w:rPr>
          <w:i/>
          <w:iCs/>
          <w:sz w:val="20"/>
          <w:u w:val="single"/>
          <w:lang w:val="en-GB"/>
        </w:rPr>
      </w:pPr>
    </w:p>
    <w:p w14:paraId="527E0ABA" w14:textId="77777777" w:rsidR="00BA52F7" w:rsidRPr="008C3295" w:rsidRDefault="00BA52F7" w:rsidP="00BA52F7">
      <w:pPr>
        <w:rPr>
          <w:rFonts w:ascii="Times New Roman" w:hAnsi="Times New Roman"/>
          <w:lang w:val="en-GB"/>
        </w:rPr>
      </w:pPr>
    </w:p>
    <w:p w14:paraId="160CFB2A" w14:textId="46F90E7C" w:rsidR="002D65AB" w:rsidRPr="008C3295" w:rsidRDefault="00DA18AC" w:rsidP="00BA52F7">
      <w:pPr>
        <w:rPr>
          <w:rFonts w:ascii="Arial" w:hAnsi="Arial" w:cs="Arial"/>
          <w:bCs/>
          <w:lang w:val="en-GB"/>
        </w:rPr>
      </w:pPr>
      <w:r w:rsidRPr="008C3295">
        <w:rPr>
          <w:iCs/>
          <w:noProof/>
        </w:rPr>
        <w:drawing>
          <wp:inline distT="0" distB="0" distL="0" distR="0" wp14:anchorId="5BAD7AEB" wp14:editId="29517B57">
            <wp:extent cx="5711134" cy="2167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eiste_FormelE.jpg"/>
                    <pic:cNvPicPr/>
                  </pic:nvPicPr>
                  <pic:blipFill>
                    <a:blip r:embed="rId8"/>
                    <a:stretch>
                      <a:fillRect/>
                    </a:stretch>
                  </pic:blipFill>
                  <pic:spPr>
                    <a:xfrm>
                      <a:off x="0" y="0"/>
                      <a:ext cx="5711134" cy="216773"/>
                    </a:xfrm>
                    <a:prstGeom prst="rect">
                      <a:avLst/>
                    </a:prstGeom>
                  </pic:spPr>
                </pic:pic>
              </a:graphicData>
            </a:graphic>
          </wp:inline>
        </w:drawing>
      </w:r>
    </w:p>
    <w:sectPr w:rsidR="002D65AB" w:rsidRPr="008C3295">
      <w:headerReference w:type="default" r:id="rId9"/>
      <w:footerReference w:type="default" r:id="rId10"/>
      <w:headerReference w:type="first" r:id="rId11"/>
      <w:footerReference w:type="first" r:id="rId12"/>
      <w:pgSz w:w="11906" w:h="16838" w:code="9"/>
      <w:pgMar w:top="1179" w:right="1418" w:bottom="1701" w:left="1418" w:header="964" w:footer="53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9B7D3" w14:textId="77777777" w:rsidR="0009763D" w:rsidRDefault="0009763D">
      <w:r>
        <w:separator/>
      </w:r>
    </w:p>
  </w:endnote>
  <w:endnote w:type="continuationSeparator" w:id="0">
    <w:p w14:paraId="12ED4F96" w14:textId="77777777" w:rsidR="0009763D" w:rsidRDefault="0009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anklin Gothic Condensed">
    <w:altName w:val="Calibri"/>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ews Gothic">
    <w:altName w:val="Calibri"/>
    <w:panose1 w:val="020B0604020202020204"/>
    <w:charset w:val="00"/>
    <w:family w:val="auto"/>
    <w:pitch w:val="variable"/>
    <w:sig w:usb0="8000002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MT">
    <w:altName w:val="Arial"/>
    <w:panose1 w:val="020B0604020202020204"/>
    <w:charset w:val="00"/>
    <w:family w:val="moder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B4DDB" w14:textId="5293D441" w:rsidR="005C0086" w:rsidRPr="00D51290" w:rsidRDefault="005C0086" w:rsidP="005C0086">
    <w:pPr>
      <w:pStyle w:val="Presse-Fuzeile"/>
      <w:pBdr>
        <w:top w:val="single" w:sz="2" w:space="1" w:color="auto"/>
        <w:bottom w:val="none" w:sz="0" w:space="0" w:color="auto"/>
      </w:pBdr>
      <w:tabs>
        <w:tab w:val="clear" w:pos="9072"/>
        <w:tab w:val="left" w:pos="4253"/>
        <w:tab w:val="left" w:pos="6804"/>
      </w:tabs>
      <w:rPr>
        <w:rFonts w:ascii="Arial" w:hAnsi="Arial" w:cs="Arial"/>
        <w:lang w:val="en-US"/>
      </w:rPr>
    </w:pPr>
    <w:r w:rsidRPr="006D371E">
      <w:rPr>
        <w:rFonts w:ascii="Arial" w:hAnsi="Arial" w:cs="Arial"/>
        <w:lang w:val="en-US"/>
      </w:rPr>
      <w:t>Dr. Ing. h.c. F. Porsche Aktiengesellschaft</w:t>
    </w:r>
    <w:r w:rsidRPr="006D371E">
      <w:rPr>
        <w:rFonts w:ascii="Arial" w:hAnsi="Arial" w:cs="Arial"/>
        <w:lang w:val="en-US"/>
      </w:rPr>
      <w:tab/>
    </w:r>
    <w:r>
      <w:rPr>
        <w:rFonts w:ascii="Arial" w:hAnsi="Arial" w:cs="Arial"/>
      </w:rPr>
      <w:fldChar w:fldCharType="begin"/>
    </w:r>
    <w:r w:rsidRPr="006D371E">
      <w:rPr>
        <w:rFonts w:ascii="Arial" w:hAnsi="Arial" w:cs="Arial"/>
        <w:lang w:val="en-US"/>
      </w:rPr>
      <w:instrText xml:space="preserve"> PAGE </w:instrText>
    </w:r>
    <w:r>
      <w:rPr>
        <w:rFonts w:ascii="Arial" w:hAnsi="Arial" w:cs="Arial"/>
      </w:rPr>
      <w:fldChar w:fldCharType="separate"/>
    </w:r>
    <w:r w:rsidR="009B6704">
      <w:rPr>
        <w:rFonts w:ascii="Arial" w:hAnsi="Arial" w:cs="Arial"/>
        <w:noProof/>
        <w:lang w:val="en-US"/>
      </w:rPr>
      <w:t>2</w:t>
    </w:r>
    <w:r>
      <w:rPr>
        <w:rFonts w:ascii="Arial" w:hAnsi="Arial" w:cs="Arial"/>
      </w:rPr>
      <w:fldChar w:fldCharType="end"/>
    </w:r>
    <w:r w:rsidRPr="006D371E">
      <w:rPr>
        <w:rFonts w:ascii="Arial" w:hAnsi="Arial" w:cs="Arial"/>
        <w:lang w:val="en-US"/>
      </w:rPr>
      <w:t xml:space="preserve"> o</w:t>
    </w:r>
    <w:r w:rsidR="00773EEB" w:rsidRPr="006D371E">
      <w:rPr>
        <w:rFonts w:ascii="Arial" w:hAnsi="Arial" w:cs="Arial"/>
        <w:lang w:val="en-US"/>
      </w:rPr>
      <w:t>f</w:t>
    </w:r>
    <w:r w:rsidRPr="006D371E">
      <w:rPr>
        <w:rFonts w:ascii="Arial" w:hAnsi="Arial" w:cs="Arial"/>
        <w:lang w:val="en-US"/>
      </w:rPr>
      <w:t xml:space="preserve"> </w:t>
    </w:r>
    <w:r>
      <w:rPr>
        <w:rFonts w:ascii="Arial" w:hAnsi="Arial" w:cs="Arial"/>
      </w:rPr>
      <w:fldChar w:fldCharType="begin"/>
    </w:r>
    <w:r w:rsidRPr="006D371E">
      <w:rPr>
        <w:rFonts w:ascii="Arial" w:hAnsi="Arial" w:cs="Arial"/>
        <w:lang w:val="en-US"/>
      </w:rPr>
      <w:instrText xml:space="preserve"> NUMPAGES </w:instrText>
    </w:r>
    <w:r>
      <w:rPr>
        <w:rFonts w:ascii="Arial" w:hAnsi="Arial" w:cs="Arial"/>
      </w:rPr>
      <w:fldChar w:fldCharType="separate"/>
    </w:r>
    <w:r w:rsidR="009B6704">
      <w:rPr>
        <w:rFonts w:ascii="Arial" w:hAnsi="Arial" w:cs="Arial"/>
        <w:noProof/>
        <w:lang w:val="en-US"/>
      </w:rPr>
      <w:t>2</w:t>
    </w:r>
    <w:r>
      <w:rPr>
        <w:rFonts w:ascii="Arial" w:hAnsi="Arial" w:cs="Arial"/>
      </w:rPr>
      <w:fldChar w:fldCharType="end"/>
    </w:r>
    <w:r w:rsidR="006D371E">
      <w:rPr>
        <w:rFonts w:ascii="Arial" w:hAnsi="Arial" w:cs="Arial"/>
        <w:lang w:val="en-US"/>
      </w:rPr>
      <w:t xml:space="preserve">                                             </w:t>
    </w:r>
    <w:r w:rsidR="006D371E" w:rsidRPr="000E2A75">
      <w:rPr>
        <w:rFonts w:ascii="Arial" w:hAnsi="Arial" w:cs="Arial"/>
        <w:lang w:val="en-US"/>
      </w:rPr>
      <w:t>Communications, Sustainability and Politics</w:t>
    </w:r>
    <w:r w:rsidRPr="00D51290">
      <w:rPr>
        <w:rFonts w:ascii="Arial" w:hAnsi="Arial" w:cs="Arial"/>
        <w:lang w:val="en-US"/>
      </w:rPr>
      <w:br/>
      <w:t>Porscheplatz 1</w:t>
    </w:r>
    <w:r w:rsidRPr="00D51290">
      <w:rPr>
        <w:rFonts w:ascii="Arial" w:hAnsi="Arial" w:cs="Arial"/>
        <w:lang w:val="en-US"/>
      </w:rPr>
      <w:tab/>
    </w:r>
    <w:r w:rsidR="006D371E">
      <w:rPr>
        <w:rFonts w:ascii="Arial" w:hAnsi="Arial" w:cs="Arial"/>
        <w:lang w:val="en-US"/>
      </w:rPr>
      <w:t xml:space="preserve">                                                      </w:t>
    </w:r>
    <w:r w:rsidR="006D371E" w:rsidRPr="00CA2290">
      <w:rPr>
        <w:rFonts w:ascii="Arial" w:hAnsi="Arial" w:cs="Arial"/>
        <w:lang w:val="en-US"/>
      </w:rPr>
      <w:t>Motorsports Communications</w:t>
    </w:r>
    <w:r w:rsidR="006D371E">
      <w:rPr>
        <w:rFonts w:ascii="Arial" w:hAnsi="Arial" w:cs="Arial"/>
        <w:lang w:val="en-US"/>
      </w:rPr>
      <w:t xml:space="preserve"> Formula E</w:t>
    </w:r>
  </w:p>
  <w:p w14:paraId="4AB237FF" w14:textId="783006D1" w:rsidR="00E81094" w:rsidRPr="006D371E" w:rsidRDefault="005C0086" w:rsidP="00401E31">
    <w:pPr>
      <w:pStyle w:val="Presse-Fuzeile"/>
      <w:pBdr>
        <w:bottom w:val="none" w:sz="0" w:space="0" w:color="auto"/>
      </w:pBdr>
      <w:tabs>
        <w:tab w:val="clear" w:pos="9072"/>
        <w:tab w:val="left" w:pos="4253"/>
        <w:tab w:val="left" w:pos="6804"/>
      </w:tabs>
      <w:rPr>
        <w:rFonts w:ascii="Arial" w:hAnsi="Arial" w:cs="Arial"/>
      </w:rPr>
    </w:pPr>
    <w:r w:rsidRPr="006D371E">
      <w:rPr>
        <w:rFonts w:ascii="Arial" w:hAnsi="Arial" w:cs="Arial"/>
      </w:rPr>
      <w:t xml:space="preserve">70435 </w:t>
    </w:r>
    <w:r w:rsidR="00376A6D" w:rsidRPr="006D371E">
      <w:rPr>
        <w:rFonts w:ascii="Arial" w:hAnsi="Arial" w:cs="Arial"/>
      </w:rPr>
      <w:t>Stuttgar</w:t>
    </w:r>
    <w:r w:rsidR="006D371E">
      <w:rPr>
        <w:rFonts w:ascii="Arial" w:hAnsi="Arial" w:cs="Arial"/>
      </w:rPr>
      <w:t>t</w:t>
    </w:r>
    <w:r w:rsidR="00376A6D" w:rsidRPr="006D371E">
      <w:rPr>
        <w:rFonts w:ascii="Arial" w:hAnsi="Arial" w:cs="Arial"/>
      </w:rPr>
      <w:tab/>
    </w:r>
    <w:r w:rsidR="006D371E">
      <w:rPr>
        <w:rFonts w:ascii="Arial" w:hAnsi="Arial" w:cs="Arial"/>
      </w:rPr>
      <w:t xml:space="preserve">                                                      </w:t>
    </w:r>
    <w:r w:rsidR="006D371E" w:rsidRPr="006D371E">
      <w:rPr>
        <w:rFonts w:ascii="Arial" w:hAnsi="Arial" w:cs="Arial"/>
      </w:rPr>
      <w:t>Viktoria Wohlrapp</w:t>
    </w:r>
  </w:p>
  <w:p w14:paraId="47870CEF" w14:textId="5CC54E1B" w:rsidR="005C0086" w:rsidRDefault="00E81094" w:rsidP="005C0086">
    <w:pPr>
      <w:pStyle w:val="Presse-Fuzeile"/>
      <w:pBdr>
        <w:bottom w:val="none" w:sz="0" w:space="0" w:color="auto"/>
      </w:pBdr>
      <w:tabs>
        <w:tab w:val="clear" w:pos="9072"/>
        <w:tab w:val="left" w:pos="4253"/>
        <w:tab w:val="left" w:pos="6804"/>
      </w:tabs>
      <w:rPr>
        <w:rFonts w:ascii="Arial" w:hAnsi="Arial" w:cs="Arial"/>
      </w:rPr>
    </w:pPr>
    <w:r w:rsidRPr="006D371E">
      <w:rPr>
        <w:rFonts w:ascii="Arial" w:hAnsi="Arial" w:cs="Arial"/>
      </w:rPr>
      <w:tab/>
    </w:r>
    <w:r w:rsidR="006D371E">
      <w:rPr>
        <w:rFonts w:ascii="Arial" w:hAnsi="Arial" w:cs="Arial"/>
      </w:rPr>
      <w:t xml:space="preserve">                                                      Phone +49 (0)711 911 – 28099</w:t>
    </w:r>
  </w:p>
  <w:p w14:paraId="2307F98E" w14:textId="449A4733" w:rsidR="005C0086" w:rsidRDefault="00376A6D" w:rsidP="005C0086">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r>
    <w:r w:rsidR="006D371E">
      <w:rPr>
        <w:rFonts w:ascii="Arial" w:hAnsi="Arial" w:cs="Arial"/>
      </w:rPr>
      <w:t xml:space="preserve">                                                      </w:t>
    </w:r>
    <w:r w:rsidR="00401E31" w:rsidRPr="003073CA">
      <w:rPr>
        <w:rFonts w:ascii="Arial" w:hAnsi="Arial" w:cs="Arial"/>
      </w:rPr>
      <w:t>viktoria.wohlrapp@porsche.de</w:t>
    </w:r>
  </w:p>
  <w:p w14:paraId="03FD7011" w14:textId="77777777" w:rsidR="004F6C20" w:rsidRPr="005C0086" w:rsidRDefault="004F6C20" w:rsidP="005C0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A90BA" w14:textId="3764201E" w:rsidR="00E81094" w:rsidRPr="00CA2290" w:rsidRDefault="004F6C20" w:rsidP="00562501">
    <w:pPr>
      <w:pStyle w:val="Presse-Fuzeile"/>
      <w:pBdr>
        <w:top w:val="single" w:sz="2" w:space="1" w:color="auto"/>
        <w:bottom w:val="none" w:sz="0" w:space="0" w:color="auto"/>
      </w:pBdr>
      <w:tabs>
        <w:tab w:val="clear" w:pos="9072"/>
        <w:tab w:val="left" w:pos="4253"/>
        <w:tab w:val="left" w:pos="6804"/>
      </w:tabs>
      <w:rPr>
        <w:rFonts w:ascii="Arial" w:hAnsi="Arial" w:cs="Arial"/>
        <w:lang w:val="en-US"/>
      </w:rPr>
    </w:pPr>
    <w:r w:rsidRPr="009F1E7C">
      <w:rPr>
        <w:rFonts w:ascii="Arial" w:hAnsi="Arial" w:cs="Arial"/>
        <w:lang w:val="en-US"/>
      </w:rPr>
      <w:t>Dr. Ing. h.c. F. Porsche Aktiengesellschaft</w:t>
    </w:r>
    <w:r w:rsidRPr="009F1E7C">
      <w:rPr>
        <w:rFonts w:ascii="Arial" w:hAnsi="Arial" w:cs="Arial"/>
        <w:lang w:val="en-US"/>
      </w:rPr>
      <w:tab/>
    </w:r>
    <w:r>
      <w:rPr>
        <w:rFonts w:ascii="Arial" w:hAnsi="Arial" w:cs="Arial"/>
      </w:rPr>
      <w:fldChar w:fldCharType="begin"/>
    </w:r>
    <w:r w:rsidRPr="009F1E7C">
      <w:rPr>
        <w:rFonts w:ascii="Arial" w:hAnsi="Arial" w:cs="Arial"/>
        <w:lang w:val="en-US"/>
      </w:rPr>
      <w:instrText xml:space="preserve"> PAGE </w:instrText>
    </w:r>
    <w:r>
      <w:rPr>
        <w:rFonts w:ascii="Arial" w:hAnsi="Arial" w:cs="Arial"/>
      </w:rPr>
      <w:fldChar w:fldCharType="separate"/>
    </w:r>
    <w:r w:rsidR="009B6704">
      <w:rPr>
        <w:rFonts w:ascii="Arial" w:hAnsi="Arial" w:cs="Arial"/>
        <w:noProof/>
        <w:lang w:val="en-US"/>
      </w:rPr>
      <w:t>1</w:t>
    </w:r>
    <w:r>
      <w:rPr>
        <w:rFonts w:ascii="Arial" w:hAnsi="Arial" w:cs="Arial"/>
      </w:rPr>
      <w:fldChar w:fldCharType="end"/>
    </w:r>
    <w:r w:rsidRPr="009F1E7C">
      <w:rPr>
        <w:rFonts w:ascii="Arial" w:hAnsi="Arial" w:cs="Arial"/>
        <w:lang w:val="en-US"/>
      </w:rPr>
      <w:t xml:space="preserve"> o</w:t>
    </w:r>
    <w:r w:rsidR="006E6C8F" w:rsidRPr="009F1E7C">
      <w:rPr>
        <w:rFonts w:ascii="Arial" w:hAnsi="Arial" w:cs="Arial"/>
        <w:lang w:val="en-US"/>
      </w:rPr>
      <w:t>f</w:t>
    </w:r>
    <w:r w:rsidRPr="009F1E7C">
      <w:rPr>
        <w:rFonts w:ascii="Arial" w:hAnsi="Arial" w:cs="Arial"/>
        <w:lang w:val="en-US"/>
      </w:rPr>
      <w:t xml:space="preserve"> </w:t>
    </w:r>
    <w:r>
      <w:rPr>
        <w:rFonts w:ascii="Arial" w:hAnsi="Arial" w:cs="Arial"/>
      </w:rPr>
      <w:fldChar w:fldCharType="begin"/>
    </w:r>
    <w:r w:rsidRPr="009F1E7C">
      <w:rPr>
        <w:rFonts w:ascii="Arial" w:hAnsi="Arial" w:cs="Arial"/>
        <w:lang w:val="en-US"/>
      </w:rPr>
      <w:instrText xml:space="preserve"> NUMPAGES </w:instrText>
    </w:r>
    <w:r>
      <w:rPr>
        <w:rFonts w:ascii="Arial" w:hAnsi="Arial" w:cs="Arial"/>
      </w:rPr>
      <w:fldChar w:fldCharType="separate"/>
    </w:r>
    <w:r w:rsidR="009B6704">
      <w:rPr>
        <w:rFonts w:ascii="Arial" w:hAnsi="Arial" w:cs="Arial"/>
        <w:noProof/>
        <w:lang w:val="en-US"/>
      </w:rPr>
      <w:t>2</w:t>
    </w:r>
    <w:r>
      <w:rPr>
        <w:rFonts w:ascii="Arial" w:hAnsi="Arial" w:cs="Arial"/>
      </w:rPr>
      <w:fldChar w:fldCharType="end"/>
    </w:r>
    <w:r w:rsidR="009F1E7C">
      <w:rPr>
        <w:rFonts w:ascii="Arial" w:hAnsi="Arial" w:cs="Arial"/>
        <w:lang w:val="en-US"/>
      </w:rPr>
      <w:t xml:space="preserve">                                             </w:t>
    </w:r>
    <w:r w:rsidR="009F1E7C" w:rsidRPr="000E2A75">
      <w:rPr>
        <w:rFonts w:ascii="Arial" w:hAnsi="Arial" w:cs="Arial"/>
        <w:lang w:val="en-US"/>
      </w:rPr>
      <w:t>Communications, Sustainability and Politics</w:t>
    </w:r>
    <w:r w:rsidRPr="00CA2290">
      <w:rPr>
        <w:rFonts w:ascii="Arial" w:hAnsi="Arial" w:cs="Arial"/>
        <w:lang w:val="en-US"/>
      </w:rPr>
      <w:br/>
      <w:t>Porscheplatz 1</w:t>
    </w:r>
    <w:r w:rsidRPr="00CA2290">
      <w:rPr>
        <w:rFonts w:ascii="Arial" w:hAnsi="Arial" w:cs="Arial"/>
        <w:lang w:val="en-US"/>
      </w:rPr>
      <w:tab/>
    </w:r>
    <w:r w:rsidR="009F1E7C">
      <w:rPr>
        <w:rFonts w:ascii="Arial" w:hAnsi="Arial" w:cs="Arial"/>
        <w:lang w:val="en-US"/>
      </w:rPr>
      <w:t xml:space="preserve">                                                      </w:t>
    </w:r>
    <w:r w:rsidR="00401E31" w:rsidRPr="00CA2290">
      <w:rPr>
        <w:rFonts w:ascii="Arial" w:hAnsi="Arial" w:cs="Arial"/>
        <w:lang w:val="en-US"/>
      </w:rPr>
      <w:t>Motorsport</w:t>
    </w:r>
    <w:r w:rsidR="006E6C8F" w:rsidRPr="00CA2290">
      <w:rPr>
        <w:rFonts w:ascii="Arial" w:hAnsi="Arial" w:cs="Arial"/>
        <w:lang w:val="en-US"/>
      </w:rPr>
      <w:t>s C</w:t>
    </w:r>
    <w:r w:rsidR="00401E31" w:rsidRPr="00CA2290">
      <w:rPr>
        <w:rFonts w:ascii="Arial" w:hAnsi="Arial" w:cs="Arial"/>
        <w:lang w:val="en-US"/>
      </w:rPr>
      <w:t>ommuni</w:t>
    </w:r>
    <w:r w:rsidR="006E6C8F" w:rsidRPr="00CA2290">
      <w:rPr>
        <w:rFonts w:ascii="Arial" w:hAnsi="Arial" w:cs="Arial"/>
        <w:lang w:val="en-US"/>
      </w:rPr>
      <w:t>c</w:t>
    </w:r>
    <w:r w:rsidR="00401E31" w:rsidRPr="00CA2290">
      <w:rPr>
        <w:rFonts w:ascii="Arial" w:hAnsi="Arial" w:cs="Arial"/>
        <w:lang w:val="en-US"/>
      </w:rPr>
      <w:t>ation</w:t>
    </w:r>
    <w:r w:rsidR="006E6C8F" w:rsidRPr="00CA2290">
      <w:rPr>
        <w:rFonts w:ascii="Arial" w:hAnsi="Arial" w:cs="Arial"/>
        <w:lang w:val="en-US"/>
      </w:rPr>
      <w:t>s</w:t>
    </w:r>
    <w:r w:rsidR="009F1E7C">
      <w:rPr>
        <w:rFonts w:ascii="Arial" w:hAnsi="Arial" w:cs="Arial"/>
        <w:lang w:val="en-US"/>
      </w:rPr>
      <w:t xml:space="preserve"> Formula E</w:t>
    </w:r>
    <w:r w:rsidR="00401E31" w:rsidRPr="00CA2290">
      <w:rPr>
        <w:rFonts w:ascii="Arial" w:hAnsi="Arial" w:cs="Arial"/>
        <w:lang w:val="en-US"/>
      </w:rPr>
      <w:t xml:space="preserve"> </w:t>
    </w:r>
  </w:p>
  <w:p w14:paraId="6513D553" w14:textId="0C3A374D" w:rsidR="00E81094" w:rsidRPr="009F1E7C" w:rsidRDefault="004F6C20" w:rsidP="00E81094">
    <w:pPr>
      <w:pStyle w:val="Presse-Fuzeile"/>
      <w:pBdr>
        <w:top w:val="single" w:sz="2" w:space="1" w:color="auto"/>
        <w:bottom w:val="none" w:sz="0" w:space="0" w:color="auto"/>
      </w:pBdr>
      <w:tabs>
        <w:tab w:val="clear" w:pos="9072"/>
        <w:tab w:val="left" w:pos="4253"/>
        <w:tab w:val="left" w:pos="6804"/>
      </w:tabs>
      <w:rPr>
        <w:rFonts w:ascii="Arial" w:hAnsi="Arial" w:cs="Arial"/>
      </w:rPr>
    </w:pPr>
    <w:r w:rsidRPr="009F1E7C">
      <w:rPr>
        <w:rFonts w:ascii="Arial" w:hAnsi="Arial" w:cs="Arial"/>
      </w:rPr>
      <w:t>70435 Stuttgart</w:t>
    </w:r>
    <w:r w:rsidR="00562501" w:rsidRPr="009F1E7C">
      <w:rPr>
        <w:rFonts w:ascii="Arial" w:hAnsi="Arial" w:cs="Arial"/>
      </w:rPr>
      <w:tab/>
    </w:r>
    <w:r w:rsidR="009F1E7C" w:rsidRPr="009F1E7C">
      <w:rPr>
        <w:rFonts w:ascii="Arial" w:hAnsi="Arial" w:cs="Arial"/>
      </w:rPr>
      <w:t xml:space="preserve">                                                      Viktoria Wohlrapp</w:t>
    </w:r>
  </w:p>
  <w:p w14:paraId="2FEBE9A0" w14:textId="69DE7A77" w:rsidR="00562501" w:rsidRDefault="00E81094" w:rsidP="009F1E7C">
    <w:pPr>
      <w:pStyle w:val="Presse-Fuzeile"/>
      <w:pBdr>
        <w:top w:val="single" w:sz="2" w:space="1" w:color="auto"/>
        <w:bottom w:val="none" w:sz="0" w:space="0" w:color="auto"/>
      </w:pBdr>
      <w:tabs>
        <w:tab w:val="clear" w:pos="9072"/>
        <w:tab w:val="left" w:pos="4253"/>
        <w:tab w:val="left" w:pos="6804"/>
      </w:tabs>
      <w:rPr>
        <w:rFonts w:ascii="Arial" w:hAnsi="Arial" w:cs="Arial"/>
      </w:rPr>
    </w:pPr>
    <w:r w:rsidRPr="009F1E7C">
      <w:rPr>
        <w:rFonts w:ascii="Arial" w:hAnsi="Arial" w:cs="Arial"/>
      </w:rPr>
      <w:tab/>
    </w:r>
    <w:r w:rsidR="009F1E7C" w:rsidRPr="009F1E7C">
      <w:rPr>
        <w:rFonts w:ascii="Arial" w:hAnsi="Arial" w:cs="Arial"/>
      </w:rPr>
      <w:t xml:space="preserve">                                                     </w:t>
    </w:r>
    <w:r w:rsidR="009F1E7C">
      <w:rPr>
        <w:rFonts w:ascii="Arial" w:hAnsi="Arial" w:cs="Arial"/>
      </w:rPr>
      <w:t xml:space="preserve"> </w:t>
    </w:r>
    <w:r w:rsidR="006E6C8F">
      <w:rPr>
        <w:rFonts w:ascii="Arial" w:hAnsi="Arial" w:cs="Arial"/>
      </w:rPr>
      <w:t>Phone</w:t>
    </w:r>
    <w:r w:rsidR="00401E31">
      <w:rPr>
        <w:rFonts w:ascii="Arial" w:hAnsi="Arial" w:cs="Arial"/>
      </w:rPr>
      <w:t xml:space="preserve"> +49 (0)711 911 – 28099</w:t>
    </w:r>
  </w:p>
  <w:p w14:paraId="086E7599" w14:textId="771E1838" w:rsidR="00562501" w:rsidRDefault="00376A6D" w:rsidP="00562501">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r>
    <w:r w:rsidR="009F1E7C">
      <w:rPr>
        <w:rFonts w:ascii="Arial" w:hAnsi="Arial" w:cs="Arial"/>
      </w:rPr>
      <w:t xml:space="preserve">                                                      </w:t>
    </w:r>
    <w:r w:rsidR="00401E31" w:rsidRPr="003073CA">
      <w:rPr>
        <w:rFonts w:ascii="Arial" w:hAnsi="Arial" w:cs="Arial"/>
      </w:rPr>
      <w:t>viktoria.wohlrapp@porsche.de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1154A" w14:textId="77777777" w:rsidR="0009763D" w:rsidRDefault="0009763D">
      <w:r>
        <w:separator/>
      </w:r>
    </w:p>
  </w:footnote>
  <w:footnote w:type="continuationSeparator" w:id="0">
    <w:p w14:paraId="3D6251DC" w14:textId="77777777" w:rsidR="0009763D" w:rsidRDefault="0009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CA402" w14:textId="69B6BCE2" w:rsidR="004F6C20" w:rsidRDefault="00E81094">
    <w:pPr>
      <w:pStyle w:val="Presse-Information"/>
      <w:pBdr>
        <w:bottom w:val="single" w:sz="2" w:space="1" w:color="auto"/>
      </w:pBdr>
    </w:pPr>
    <w:r w:rsidRPr="00E81094">
      <w:rPr>
        <w:rFonts w:ascii="Arial" w:hAnsi="Arial" w:cs="Arial"/>
        <w:sz w:val="24"/>
        <w:lang w:val="en-US"/>
      </w:rPr>
      <w:t>Press Release</w:t>
    </w:r>
    <w:r w:rsidR="004F6C20">
      <w:rPr>
        <w:sz w:val="24"/>
      </w:rPr>
      <w:tab/>
    </w:r>
    <w:r w:rsidR="00EB02E8">
      <w:rPr>
        <w:rFonts w:ascii="Arial" w:hAnsi="Arial" w:cs="Arial"/>
        <w:b/>
        <w:bCs/>
        <w:sz w:val="24"/>
        <w:lang w:val="en-US"/>
      </w:rPr>
      <w:t>2</w:t>
    </w:r>
    <w:r w:rsidR="00D64402">
      <w:rPr>
        <w:rFonts w:ascii="Arial" w:hAnsi="Arial" w:cs="Arial"/>
        <w:b/>
        <w:bCs/>
        <w:sz w:val="24"/>
        <w:lang w:val="en-US"/>
      </w:rPr>
      <w:t>7</w:t>
    </w:r>
    <w:r w:rsidR="00376A6D" w:rsidRPr="00520C49">
      <w:rPr>
        <w:rFonts w:ascii="Arial" w:hAnsi="Arial" w:cs="Arial"/>
        <w:b/>
        <w:bCs/>
        <w:sz w:val="24"/>
        <w:lang w:val="en-US"/>
      </w:rPr>
      <w:t xml:space="preserve"> </w:t>
    </w:r>
    <w:r w:rsidR="00B001B7">
      <w:rPr>
        <w:rFonts w:ascii="Arial" w:hAnsi="Arial" w:cs="Arial"/>
        <w:b/>
        <w:bCs/>
        <w:sz w:val="24"/>
        <w:lang w:val="en-US"/>
      </w:rPr>
      <w:t>August</w:t>
    </w:r>
    <w:r w:rsidR="00376A6D" w:rsidRPr="00520C49">
      <w:rPr>
        <w:rFonts w:ascii="Arial" w:hAnsi="Arial" w:cs="Arial"/>
        <w:b/>
        <w:bCs/>
        <w:sz w:val="24"/>
        <w:lang w:val="en-US"/>
      </w:rPr>
      <w:t xml:space="preserve"> 20</w:t>
    </w:r>
    <w:r w:rsidR="00DC7FC7">
      <w:rPr>
        <w:rFonts w:ascii="Arial" w:hAnsi="Arial" w:cs="Arial"/>
        <w:b/>
        <w:bCs/>
        <w:sz w:val="24"/>
        <w:lang w:val="en-US"/>
      </w:rPr>
      <w:t>20</w:t>
    </w:r>
  </w:p>
  <w:p w14:paraId="7C4C9433" w14:textId="77777777" w:rsidR="004F6C20" w:rsidRPr="000178E5" w:rsidRDefault="004F6C20" w:rsidP="00C119B0">
    <w:pPr>
      <w:pStyle w:val="Presse-Titel"/>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D596F" w14:textId="1B1F74F5" w:rsidR="004F6C20" w:rsidRDefault="00E82494">
    <w:pPr>
      <w:pStyle w:val="Presse-Information"/>
      <w:pBdr>
        <w:bottom w:val="none" w:sz="0" w:space="0" w:color="auto"/>
      </w:pBdr>
      <w:rPr>
        <w:u w:val="single"/>
      </w:rPr>
    </w:pPr>
    <w:r>
      <w:rPr>
        <w:noProof/>
        <w:u w:val="single"/>
      </w:rPr>
      <w:drawing>
        <wp:anchor distT="0" distB="0" distL="114300" distR="114300" simplePos="0" relativeHeight="251657216" behindDoc="0" locked="0" layoutInCell="1" allowOverlap="1" wp14:anchorId="297D3DED" wp14:editId="711724C5">
          <wp:simplePos x="0" y="0"/>
          <wp:positionH relativeFrom="page">
            <wp:posOffset>3060700</wp:posOffset>
          </wp:positionH>
          <wp:positionV relativeFrom="page">
            <wp:posOffset>461010</wp:posOffset>
          </wp:positionV>
          <wp:extent cx="1441450" cy="1331595"/>
          <wp:effectExtent l="0" t="0" r="6350" b="0"/>
          <wp:wrapNone/>
          <wp:docPr id="1" name="Bild 1" descr="server-bsplus:8540_Morphicon:00_CI_Porsche:11_Porsche_TAG_Heuer_Logo:191121_Jointlogo_POR_TAGHeuer:Jointlogo_Porsche_TAGHeuer_descriptor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bsplus:8540_Morphicon:00_CI_Porsche:11_Porsche_TAG_Heuer_Logo:191121_Jointlogo_POR_TAGHeuer:Jointlogo_Porsche_TAGHeuer_descriptor_RGB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13315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6DCEBEB" w14:textId="77777777" w:rsidR="004F6C20" w:rsidRDefault="004F6C20" w:rsidP="00A41D0B">
    <w:pPr>
      <w:pStyle w:val="Presse-Information"/>
      <w:pBdr>
        <w:bottom w:val="none" w:sz="0" w:space="0" w:color="auto"/>
      </w:pBdr>
      <w:jc w:val="right"/>
      <w:rPr>
        <w:u w:val="single"/>
      </w:rPr>
    </w:pPr>
  </w:p>
  <w:p w14:paraId="64533BC2" w14:textId="2484F108" w:rsidR="004F6C20" w:rsidRDefault="004F6C20">
    <w:pPr>
      <w:pStyle w:val="Presse-Information"/>
      <w:pBdr>
        <w:bottom w:val="none" w:sz="0" w:space="0" w:color="auto"/>
      </w:pBdr>
      <w:rPr>
        <w:u w:val="single"/>
      </w:rPr>
    </w:pPr>
  </w:p>
  <w:p w14:paraId="682873D1" w14:textId="77777777" w:rsidR="004F6C20" w:rsidRPr="00377D4F" w:rsidRDefault="004F6C20">
    <w:pPr>
      <w:pStyle w:val="Presse-Information"/>
      <w:pBdr>
        <w:bottom w:val="none" w:sz="0" w:space="0" w:color="auto"/>
      </w:pBdr>
      <w:rPr>
        <w:rFonts w:ascii="Arial" w:hAnsi="Arial" w:cs="Arial"/>
        <w:u w:val="single"/>
      </w:rPr>
    </w:pPr>
  </w:p>
  <w:p w14:paraId="72EFF9CE" w14:textId="77777777" w:rsidR="004F6C20" w:rsidRPr="00377D4F" w:rsidRDefault="004F6C20">
    <w:pPr>
      <w:pStyle w:val="Presse-Information"/>
      <w:pBdr>
        <w:bottom w:val="none" w:sz="0" w:space="0" w:color="auto"/>
      </w:pBdr>
      <w:rPr>
        <w:rFonts w:ascii="Arial" w:hAnsi="Arial" w:cs="Arial"/>
        <w:u w:val="single"/>
      </w:rPr>
    </w:pPr>
  </w:p>
  <w:p w14:paraId="7B4F4EB7" w14:textId="77777777" w:rsidR="004F6C20" w:rsidRPr="00377D4F" w:rsidRDefault="004F6C20">
    <w:pPr>
      <w:pStyle w:val="Presse-Information"/>
      <w:pBdr>
        <w:bottom w:val="none" w:sz="0" w:space="0" w:color="auto"/>
      </w:pBdr>
      <w:rPr>
        <w:rFonts w:ascii="Arial" w:hAnsi="Arial" w:cs="Arial"/>
        <w:u w:val="single"/>
      </w:rPr>
    </w:pPr>
  </w:p>
  <w:p w14:paraId="2C8BBE7D" w14:textId="4E75AF73" w:rsidR="004F6C20" w:rsidRDefault="00E81094">
    <w:pPr>
      <w:pStyle w:val="Presse-Information"/>
      <w:pBdr>
        <w:bottom w:val="single" w:sz="2" w:space="1" w:color="auto"/>
      </w:pBdr>
      <w:rPr>
        <w:rFonts w:ascii="Arial" w:hAnsi="Arial" w:cs="Arial"/>
      </w:rPr>
    </w:pPr>
    <w:r w:rsidRPr="00FA5399">
      <w:rPr>
        <w:rFonts w:ascii="Arial" w:hAnsi="Arial" w:cs="Arial"/>
        <w:lang w:val="en-US"/>
      </w:rPr>
      <w:t xml:space="preserve">Press </w:t>
    </w:r>
    <w:r>
      <w:rPr>
        <w:rFonts w:ascii="Arial" w:hAnsi="Arial" w:cs="Arial"/>
        <w:lang w:val="en-US"/>
      </w:rPr>
      <w:t>Release</w:t>
    </w:r>
    <w:r w:rsidR="004F6C20">
      <w:rPr>
        <w:rFonts w:ascii="Arial" w:hAnsi="Arial" w:cs="Arial"/>
      </w:rPr>
      <w:tab/>
    </w:r>
    <w:r w:rsidR="00EB02E8">
      <w:rPr>
        <w:rFonts w:ascii="Arial" w:hAnsi="Arial" w:cs="Arial"/>
        <w:b/>
        <w:sz w:val="24"/>
      </w:rPr>
      <w:t>2</w:t>
    </w:r>
    <w:r w:rsidR="00D64402">
      <w:rPr>
        <w:rFonts w:ascii="Arial" w:hAnsi="Arial" w:cs="Arial"/>
        <w:b/>
        <w:sz w:val="24"/>
      </w:rPr>
      <w:t>7</w:t>
    </w:r>
    <w:r w:rsidR="00CF68E2">
      <w:rPr>
        <w:rFonts w:ascii="Arial" w:hAnsi="Arial" w:cs="Arial"/>
        <w:b/>
        <w:sz w:val="24"/>
      </w:rPr>
      <w:t xml:space="preserve"> </w:t>
    </w:r>
    <w:r w:rsidR="00B001B7">
      <w:rPr>
        <w:rFonts w:ascii="Arial" w:hAnsi="Arial" w:cs="Arial"/>
        <w:b/>
        <w:sz w:val="24"/>
      </w:rPr>
      <w:t xml:space="preserve">August </w:t>
    </w:r>
    <w:r w:rsidR="00E8047D">
      <w:rPr>
        <w:rFonts w:ascii="Arial" w:hAnsi="Arial" w:cs="Arial"/>
        <w:b/>
        <w:sz w:val="24"/>
      </w:rPr>
      <w:t>20</w:t>
    </w:r>
    <w:r w:rsidR="00DC7FC7">
      <w:rPr>
        <w:rFonts w:ascii="Arial" w:hAnsi="Arial" w:cs="Arial"/>
        <w:b/>
        <w:sz w:val="24"/>
      </w:rPr>
      <w:t>20</w:t>
    </w:r>
  </w:p>
  <w:p w14:paraId="08178C91" w14:textId="77777777" w:rsidR="004F6C20" w:rsidRDefault="004F6C20">
    <w:pPr>
      <w:pStyle w:val="Presse-Titel"/>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0472FE"/>
    <w:multiLevelType w:val="multilevel"/>
    <w:tmpl w:val="2ECCA122"/>
    <w:lvl w:ilvl="0">
      <w:start w:val="1"/>
      <w:numFmt w:val="decimal"/>
      <w:pStyle w:val="Heading1"/>
      <w:isLgl/>
      <w:lvlText w:val="%1"/>
      <w:lvlJc w:val="left"/>
      <w:pPr>
        <w:tabs>
          <w:tab w:val="num" w:pos="432"/>
        </w:tabs>
        <w:ind w:left="432" w:hanging="432"/>
      </w:pPr>
      <w:rPr>
        <w:rFonts w:ascii="Franklin Gothic Condensed" w:hAnsi="Franklin Gothic Condensed" w:hint="default"/>
        <w:b w:val="0"/>
        <w:i w:val="0"/>
        <w:caps w:val="0"/>
        <w:strike w:val="0"/>
        <w:dstrike w:val="0"/>
        <w:vanish w:val="0"/>
        <w:color w:val="000000"/>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tabs>
          <w:tab w:val="num" w:pos="576"/>
        </w:tabs>
        <w:ind w:left="576" w:hanging="576"/>
      </w:pPr>
      <w:rPr>
        <w:rFonts w:ascii="Franklin Gothic Condensed" w:hAnsi="Franklin Gothic Condensed" w:hint="default"/>
        <w:b w:val="0"/>
        <w:i w:val="0"/>
        <w:caps w:val="0"/>
        <w:strike w:val="0"/>
        <w:dstrike w:val="0"/>
        <w:vanish w:val="0"/>
        <w:color w:val="00000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1.%2.%3"/>
      <w:lvlJc w:val="left"/>
      <w:pPr>
        <w:tabs>
          <w:tab w:val="num" w:pos="1080"/>
        </w:tabs>
        <w:ind w:left="720" w:hanging="720"/>
      </w:pPr>
      <w:rPr>
        <w:rFonts w:ascii="Franklin Gothic Condensed" w:hAnsi="Franklin Gothic Condensed" w:hint="default"/>
        <w:b w:val="0"/>
        <w:i w:val="0"/>
        <w:caps w:val="0"/>
        <w:strike w:val="0"/>
        <w:dstrike w:val="0"/>
        <w:vanish w:val="0"/>
        <w:color w:val="00000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isLgl/>
      <w:lvlText w:val="%1.%2.%3.%4"/>
      <w:lvlJc w:val="left"/>
      <w:pPr>
        <w:tabs>
          <w:tab w:val="num" w:pos="1080"/>
        </w:tabs>
        <w:ind w:left="864" w:hanging="864"/>
      </w:pPr>
      <w:rPr>
        <w:rFonts w:ascii="News Gothic" w:hAnsi="News Gothic"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isLgl/>
      <w:lvlText w:val="%1.%2.%3.%4.%5"/>
      <w:lvlJc w:val="left"/>
      <w:pPr>
        <w:tabs>
          <w:tab w:val="num" w:pos="1080"/>
        </w:tabs>
        <w:ind w:left="1008" w:hanging="1008"/>
      </w:pPr>
      <w:rPr>
        <w:rFonts w:ascii="News Gothic" w:hAnsi="News Gothic"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isLgl/>
      <w:lvlText w:val="%1.%2.%3.%4.%5.%6"/>
      <w:lvlJc w:val="left"/>
      <w:pPr>
        <w:tabs>
          <w:tab w:val="num" w:pos="1440"/>
        </w:tabs>
        <w:ind w:left="1152" w:hanging="1152"/>
      </w:pPr>
      <w:rPr>
        <w:rFonts w:ascii="News Gothic" w:hAnsi="News Gothic"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60FA20A1"/>
    <w:multiLevelType w:val="multilevel"/>
    <w:tmpl w:val="4FBC6290"/>
    <w:lvl w:ilvl="0">
      <w:start w:val="1"/>
      <w:numFmt w:val="decimal"/>
      <w:pStyle w:val="Gliederung"/>
      <w:suff w:val="space"/>
      <w:lvlText w:val="%1."/>
      <w:lvlJc w:val="left"/>
      <w:pPr>
        <w:ind w:left="567" w:hanging="567"/>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 w15:restartNumberingAfterBreak="0">
    <w:nsid w:val="672300B2"/>
    <w:multiLevelType w:val="multilevel"/>
    <w:tmpl w:val="989643A2"/>
    <w:lvl w:ilvl="0">
      <w:start w:val="1"/>
      <w:numFmt w:val="decimal"/>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3" w15:restartNumberingAfterBreak="0">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0512DFA"/>
    <w:multiLevelType w:val="multilevel"/>
    <w:tmpl w:val="32E02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2"/>
  </w:num>
  <w:num w:numId="38">
    <w:abstractNumId w:val="1"/>
  </w:num>
  <w:num w:numId="39">
    <w:abstractNumId w:val="1"/>
  </w:num>
  <w:num w:numId="40">
    <w:abstractNumId w:val="1"/>
  </w:num>
  <w:num w:numId="41">
    <w:abstractNumId w:val="4"/>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412"/>
    <w:rsid w:val="00006101"/>
    <w:rsid w:val="00006A60"/>
    <w:rsid w:val="000103A3"/>
    <w:rsid w:val="000119AD"/>
    <w:rsid w:val="000153E6"/>
    <w:rsid w:val="000169C7"/>
    <w:rsid w:val="000178E5"/>
    <w:rsid w:val="0001793E"/>
    <w:rsid w:val="00027ABD"/>
    <w:rsid w:val="00030BA7"/>
    <w:rsid w:val="00031075"/>
    <w:rsid w:val="00032274"/>
    <w:rsid w:val="000352B9"/>
    <w:rsid w:val="00036338"/>
    <w:rsid w:val="00070379"/>
    <w:rsid w:val="0007189D"/>
    <w:rsid w:val="00085882"/>
    <w:rsid w:val="0009763D"/>
    <w:rsid w:val="000B4AC6"/>
    <w:rsid w:val="000B782A"/>
    <w:rsid w:val="000C2151"/>
    <w:rsid w:val="000D04DD"/>
    <w:rsid w:val="000D0F2E"/>
    <w:rsid w:val="000D1F90"/>
    <w:rsid w:val="000D6DEE"/>
    <w:rsid w:val="000E39D8"/>
    <w:rsid w:val="000E39F6"/>
    <w:rsid w:val="000E5C04"/>
    <w:rsid w:val="000F46F5"/>
    <w:rsid w:val="00106F17"/>
    <w:rsid w:val="0010796F"/>
    <w:rsid w:val="00130296"/>
    <w:rsid w:val="001354F8"/>
    <w:rsid w:val="00140538"/>
    <w:rsid w:val="00143066"/>
    <w:rsid w:val="00155368"/>
    <w:rsid w:val="00160F1B"/>
    <w:rsid w:val="00163B5F"/>
    <w:rsid w:val="0016596E"/>
    <w:rsid w:val="0016706C"/>
    <w:rsid w:val="00170B47"/>
    <w:rsid w:val="00171418"/>
    <w:rsid w:val="0018586C"/>
    <w:rsid w:val="001937CD"/>
    <w:rsid w:val="00196459"/>
    <w:rsid w:val="001A0B4C"/>
    <w:rsid w:val="001A1139"/>
    <w:rsid w:val="001A49CA"/>
    <w:rsid w:val="001A7CD0"/>
    <w:rsid w:val="001C155C"/>
    <w:rsid w:val="001C2485"/>
    <w:rsid w:val="001C69F8"/>
    <w:rsid w:val="001D0BE9"/>
    <w:rsid w:val="001D1F91"/>
    <w:rsid w:val="001E0F08"/>
    <w:rsid w:val="001E4BDA"/>
    <w:rsid w:val="001E6F40"/>
    <w:rsid w:val="001F451B"/>
    <w:rsid w:val="002060B1"/>
    <w:rsid w:val="002111DF"/>
    <w:rsid w:val="00216173"/>
    <w:rsid w:val="00220337"/>
    <w:rsid w:val="00220F9A"/>
    <w:rsid w:val="002306EA"/>
    <w:rsid w:val="00234954"/>
    <w:rsid w:val="00236820"/>
    <w:rsid w:val="0025054A"/>
    <w:rsid w:val="00253CF0"/>
    <w:rsid w:val="00255128"/>
    <w:rsid w:val="00265DB7"/>
    <w:rsid w:val="00276BB7"/>
    <w:rsid w:val="00283646"/>
    <w:rsid w:val="00294CA7"/>
    <w:rsid w:val="00297DA3"/>
    <w:rsid w:val="002A0BD0"/>
    <w:rsid w:val="002A5070"/>
    <w:rsid w:val="002B3D31"/>
    <w:rsid w:val="002C1D95"/>
    <w:rsid w:val="002C2D8F"/>
    <w:rsid w:val="002D20F6"/>
    <w:rsid w:val="002D65AB"/>
    <w:rsid w:val="002E7AD3"/>
    <w:rsid w:val="002F6B6E"/>
    <w:rsid w:val="002F73FD"/>
    <w:rsid w:val="00304A07"/>
    <w:rsid w:val="00315814"/>
    <w:rsid w:val="0032169C"/>
    <w:rsid w:val="003232E3"/>
    <w:rsid w:val="00332143"/>
    <w:rsid w:val="0034139A"/>
    <w:rsid w:val="00341882"/>
    <w:rsid w:val="00344422"/>
    <w:rsid w:val="003474C1"/>
    <w:rsid w:val="00347A4E"/>
    <w:rsid w:val="0035512E"/>
    <w:rsid w:val="00356128"/>
    <w:rsid w:val="00361C02"/>
    <w:rsid w:val="003626B5"/>
    <w:rsid w:val="0036368E"/>
    <w:rsid w:val="003662D2"/>
    <w:rsid w:val="00370220"/>
    <w:rsid w:val="00371DB0"/>
    <w:rsid w:val="00376A6D"/>
    <w:rsid w:val="00377D4F"/>
    <w:rsid w:val="00381F19"/>
    <w:rsid w:val="003872EE"/>
    <w:rsid w:val="00392D31"/>
    <w:rsid w:val="00394676"/>
    <w:rsid w:val="00397A12"/>
    <w:rsid w:val="003A1434"/>
    <w:rsid w:val="003A6A9A"/>
    <w:rsid w:val="003A7678"/>
    <w:rsid w:val="003B098B"/>
    <w:rsid w:val="003B20C2"/>
    <w:rsid w:val="003B5527"/>
    <w:rsid w:val="003C0FBE"/>
    <w:rsid w:val="003C40C3"/>
    <w:rsid w:val="003C630B"/>
    <w:rsid w:val="003C645B"/>
    <w:rsid w:val="003D3F1F"/>
    <w:rsid w:val="003F0D66"/>
    <w:rsid w:val="003F2DE5"/>
    <w:rsid w:val="003F5E61"/>
    <w:rsid w:val="00401E31"/>
    <w:rsid w:val="00421F9C"/>
    <w:rsid w:val="0043287B"/>
    <w:rsid w:val="0043405F"/>
    <w:rsid w:val="00440468"/>
    <w:rsid w:val="00445D2A"/>
    <w:rsid w:val="0046565E"/>
    <w:rsid w:val="00473B09"/>
    <w:rsid w:val="00475724"/>
    <w:rsid w:val="0049007D"/>
    <w:rsid w:val="00493050"/>
    <w:rsid w:val="004A7AC9"/>
    <w:rsid w:val="004B5033"/>
    <w:rsid w:val="004B6ABD"/>
    <w:rsid w:val="004C0E39"/>
    <w:rsid w:val="004C7D15"/>
    <w:rsid w:val="004D1772"/>
    <w:rsid w:val="004D462A"/>
    <w:rsid w:val="004E1F39"/>
    <w:rsid w:val="004E77D0"/>
    <w:rsid w:val="004F6C20"/>
    <w:rsid w:val="00504E06"/>
    <w:rsid w:val="0050642F"/>
    <w:rsid w:val="00506ECB"/>
    <w:rsid w:val="0050784F"/>
    <w:rsid w:val="00512C96"/>
    <w:rsid w:val="0052049D"/>
    <w:rsid w:val="00520C49"/>
    <w:rsid w:val="00527044"/>
    <w:rsid w:val="00562501"/>
    <w:rsid w:val="005706EA"/>
    <w:rsid w:val="005A28BD"/>
    <w:rsid w:val="005A2D78"/>
    <w:rsid w:val="005B0F83"/>
    <w:rsid w:val="005B0FEB"/>
    <w:rsid w:val="005B287F"/>
    <w:rsid w:val="005B2C8F"/>
    <w:rsid w:val="005C0086"/>
    <w:rsid w:val="005C34D2"/>
    <w:rsid w:val="005D061B"/>
    <w:rsid w:val="005D1348"/>
    <w:rsid w:val="005D1379"/>
    <w:rsid w:val="005F1D6B"/>
    <w:rsid w:val="005F3543"/>
    <w:rsid w:val="00600CDC"/>
    <w:rsid w:val="00603181"/>
    <w:rsid w:val="00603EB7"/>
    <w:rsid w:val="00606821"/>
    <w:rsid w:val="006204B1"/>
    <w:rsid w:val="00627B78"/>
    <w:rsid w:val="006513BB"/>
    <w:rsid w:val="00652162"/>
    <w:rsid w:val="00657260"/>
    <w:rsid w:val="00663ECB"/>
    <w:rsid w:val="0066750B"/>
    <w:rsid w:val="006829E6"/>
    <w:rsid w:val="00684431"/>
    <w:rsid w:val="00685BCC"/>
    <w:rsid w:val="00694FBF"/>
    <w:rsid w:val="006A6A5A"/>
    <w:rsid w:val="006B443C"/>
    <w:rsid w:val="006B732E"/>
    <w:rsid w:val="006D371E"/>
    <w:rsid w:val="006D4894"/>
    <w:rsid w:val="006E59F4"/>
    <w:rsid w:val="006E6C72"/>
    <w:rsid w:val="006E6C8F"/>
    <w:rsid w:val="006F234E"/>
    <w:rsid w:val="006F48E6"/>
    <w:rsid w:val="006F7709"/>
    <w:rsid w:val="00700F85"/>
    <w:rsid w:val="00705D80"/>
    <w:rsid w:val="00706E14"/>
    <w:rsid w:val="00710D6B"/>
    <w:rsid w:val="00712069"/>
    <w:rsid w:val="00712E67"/>
    <w:rsid w:val="0072107D"/>
    <w:rsid w:val="007262BC"/>
    <w:rsid w:val="00731940"/>
    <w:rsid w:val="00742EC6"/>
    <w:rsid w:val="00752D90"/>
    <w:rsid w:val="00754A6A"/>
    <w:rsid w:val="00755338"/>
    <w:rsid w:val="00757B1B"/>
    <w:rsid w:val="00761592"/>
    <w:rsid w:val="00764542"/>
    <w:rsid w:val="00773EEB"/>
    <w:rsid w:val="00782314"/>
    <w:rsid w:val="00786A56"/>
    <w:rsid w:val="00791DAD"/>
    <w:rsid w:val="007A3C89"/>
    <w:rsid w:val="007A666C"/>
    <w:rsid w:val="007B6836"/>
    <w:rsid w:val="007B701E"/>
    <w:rsid w:val="007C2C7D"/>
    <w:rsid w:val="007C3A3C"/>
    <w:rsid w:val="007C7A65"/>
    <w:rsid w:val="007E1427"/>
    <w:rsid w:val="007E3523"/>
    <w:rsid w:val="0080167A"/>
    <w:rsid w:val="00813869"/>
    <w:rsid w:val="00827370"/>
    <w:rsid w:val="00830A2B"/>
    <w:rsid w:val="00831322"/>
    <w:rsid w:val="00831BD8"/>
    <w:rsid w:val="00832AEB"/>
    <w:rsid w:val="0083332F"/>
    <w:rsid w:val="00844581"/>
    <w:rsid w:val="00844776"/>
    <w:rsid w:val="00857EEC"/>
    <w:rsid w:val="00863044"/>
    <w:rsid w:val="008737B7"/>
    <w:rsid w:val="0088328B"/>
    <w:rsid w:val="008850E0"/>
    <w:rsid w:val="008910D1"/>
    <w:rsid w:val="0089295F"/>
    <w:rsid w:val="0089756C"/>
    <w:rsid w:val="008A33CE"/>
    <w:rsid w:val="008B3275"/>
    <w:rsid w:val="008B5F3B"/>
    <w:rsid w:val="008B6F08"/>
    <w:rsid w:val="008B7473"/>
    <w:rsid w:val="008C3295"/>
    <w:rsid w:val="008C5256"/>
    <w:rsid w:val="008C711C"/>
    <w:rsid w:val="008D4192"/>
    <w:rsid w:val="008E59C5"/>
    <w:rsid w:val="008E6080"/>
    <w:rsid w:val="008F1F2A"/>
    <w:rsid w:val="008F4063"/>
    <w:rsid w:val="008F54F7"/>
    <w:rsid w:val="00902C94"/>
    <w:rsid w:val="00904264"/>
    <w:rsid w:val="00911313"/>
    <w:rsid w:val="009118C5"/>
    <w:rsid w:val="0091553D"/>
    <w:rsid w:val="00916362"/>
    <w:rsid w:val="009166F9"/>
    <w:rsid w:val="00921F48"/>
    <w:rsid w:val="00922D21"/>
    <w:rsid w:val="00930768"/>
    <w:rsid w:val="00947B51"/>
    <w:rsid w:val="00950412"/>
    <w:rsid w:val="00951DE5"/>
    <w:rsid w:val="00953728"/>
    <w:rsid w:val="00954240"/>
    <w:rsid w:val="009550A5"/>
    <w:rsid w:val="00961216"/>
    <w:rsid w:val="00964F71"/>
    <w:rsid w:val="009675EE"/>
    <w:rsid w:val="00971B84"/>
    <w:rsid w:val="009821E3"/>
    <w:rsid w:val="00983478"/>
    <w:rsid w:val="009910EE"/>
    <w:rsid w:val="00996628"/>
    <w:rsid w:val="009A16CA"/>
    <w:rsid w:val="009A1E4E"/>
    <w:rsid w:val="009A44F6"/>
    <w:rsid w:val="009B43F9"/>
    <w:rsid w:val="009B4442"/>
    <w:rsid w:val="009B6704"/>
    <w:rsid w:val="009B6F93"/>
    <w:rsid w:val="009C384C"/>
    <w:rsid w:val="009C3C85"/>
    <w:rsid w:val="009C61E7"/>
    <w:rsid w:val="009E7600"/>
    <w:rsid w:val="009F1E7C"/>
    <w:rsid w:val="00A00742"/>
    <w:rsid w:val="00A035A6"/>
    <w:rsid w:val="00A06265"/>
    <w:rsid w:val="00A102CB"/>
    <w:rsid w:val="00A130D3"/>
    <w:rsid w:val="00A14BA1"/>
    <w:rsid w:val="00A16DFB"/>
    <w:rsid w:val="00A272BD"/>
    <w:rsid w:val="00A359EC"/>
    <w:rsid w:val="00A35F66"/>
    <w:rsid w:val="00A41B39"/>
    <w:rsid w:val="00A41D0B"/>
    <w:rsid w:val="00A42731"/>
    <w:rsid w:val="00A43F2A"/>
    <w:rsid w:val="00A50A54"/>
    <w:rsid w:val="00A56328"/>
    <w:rsid w:val="00A57426"/>
    <w:rsid w:val="00A64BD2"/>
    <w:rsid w:val="00A70416"/>
    <w:rsid w:val="00A7194C"/>
    <w:rsid w:val="00A90E11"/>
    <w:rsid w:val="00A944FD"/>
    <w:rsid w:val="00A95E13"/>
    <w:rsid w:val="00AA3588"/>
    <w:rsid w:val="00AA5B80"/>
    <w:rsid w:val="00AC0396"/>
    <w:rsid w:val="00AC14DC"/>
    <w:rsid w:val="00AC6A41"/>
    <w:rsid w:val="00AD17A0"/>
    <w:rsid w:val="00AD74A0"/>
    <w:rsid w:val="00AE5BB6"/>
    <w:rsid w:val="00AF06AD"/>
    <w:rsid w:val="00AF13C6"/>
    <w:rsid w:val="00AF49A7"/>
    <w:rsid w:val="00B001B7"/>
    <w:rsid w:val="00B0020A"/>
    <w:rsid w:val="00B03413"/>
    <w:rsid w:val="00B1251E"/>
    <w:rsid w:val="00B309BB"/>
    <w:rsid w:val="00B42A27"/>
    <w:rsid w:val="00B45CF8"/>
    <w:rsid w:val="00B51F63"/>
    <w:rsid w:val="00B51FC8"/>
    <w:rsid w:val="00B57204"/>
    <w:rsid w:val="00B63C88"/>
    <w:rsid w:val="00B670A5"/>
    <w:rsid w:val="00B709BC"/>
    <w:rsid w:val="00B70E75"/>
    <w:rsid w:val="00B735E1"/>
    <w:rsid w:val="00B73E36"/>
    <w:rsid w:val="00B821CE"/>
    <w:rsid w:val="00B834D3"/>
    <w:rsid w:val="00B84511"/>
    <w:rsid w:val="00B868B8"/>
    <w:rsid w:val="00B914AE"/>
    <w:rsid w:val="00BA52F7"/>
    <w:rsid w:val="00BC2C92"/>
    <w:rsid w:val="00BC360F"/>
    <w:rsid w:val="00BD7F16"/>
    <w:rsid w:val="00BE19D2"/>
    <w:rsid w:val="00BF408A"/>
    <w:rsid w:val="00BF4461"/>
    <w:rsid w:val="00C00DCE"/>
    <w:rsid w:val="00C109D4"/>
    <w:rsid w:val="00C119B0"/>
    <w:rsid w:val="00C21A88"/>
    <w:rsid w:val="00C2345A"/>
    <w:rsid w:val="00C317B5"/>
    <w:rsid w:val="00C34581"/>
    <w:rsid w:val="00C53873"/>
    <w:rsid w:val="00C5521D"/>
    <w:rsid w:val="00C57DE3"/>
    <w:rsid w:val="00C60EAA"/>
    <w:rsid w:val="00C63CB0"/>
    <w:rsid w:val="00C74A98"/>
    <w:rsid w:val="00C77957"/>
    <w:rsid w:val="00C8160F"/>
    <w:rsid w:val="00C85970"/>
    <w:rsid w:val="00C906D6"/>
    <w:rsid w:val="00C93BE6"/>
    <w:rsid w:val="00C94AA7"/>
    <w:rsid w:val="00C96D36"/>
    <w:rsid w:val="00CA2290"/>
    <w:rsid w:val="00CB2FA1"/>
    <w:rsid w:val="00CB3DEA"/>
    <w:rsid w:val="00CC0C82"/>
    <w:rsid w:val="00CC3279"/>
    <w:rsid w:val="00CC72FD"/>
    <w:rsid w:val="00CD61A7"/>
    <w:rsid w:val="00CD7A06"/>
    <w:rsid w:val="00CE2688"/>
    <w:rsid w:val="00CF68E2"/>
    <w:rsid w:val="00D02D03"/>
    <w:rsid w:val="00D031E1"/>
    <w:rsid w:val="00D031F3"/>
    <w:rsid w:val="00D166A0"/>
    <w:rsid w:val="00D205C1"/>
    <w:rsid w:val="00D2427C"/>
    <w:rsid w:val="00D308D7"/>
    <w:rsid w:val="00D34E13"/>
    <w:rsid w:val="00D36D87"/>
    <w:rsid w:val="00D51290"/>
    <w:rsid w:val="00D51351"/>
    <w:rsid w:val="00D51659"/>
    <w:rsid w:val="00D56BA0"/>
    <w:rsid w:val="00D600F3"/>
    <w:rsid w:val="00D62D20"/>
    <w:rsid w:val="00D64402"/>
    <w:rsid w:val="00D65743"/>
    <w:rsid w:val="00D65870"/>
    <w:rsid w:val="00D70E83"/>
    <w:rsid w:val="00D75210"/>
    <w:rsid w:val="00D832A8"/>
    <w:rsid w:val="00D901F5"/>
    <w:rsid w:val="00DA18AC"/>
    <w:rsid w:val="00DA6CD5"/>
    <w:rsid w:val="00DB3A90"/>
    <w:rsid w:val="00DC6729"/>
    <w:rsid w:val="00DC7792"/>
    <w:rsid w:val="00DC7FC7"/>
    <w:rsid w:val="00DD2419"/>
    <w:rsid w:val="00DD249D"/>
    <w:rsid w:val="00DD5FD9"/>
    <w:rsid w:val="00DE05B0"/>
    <w:rsid w:val="00DE1021"/>
    <w:rsid w:val="00DE33ED"/>
    <w:rsid w:val="00DF532F"/>
    <w:rsid w:val="00DF5450"/>
    <w:rsid w:val="00DF6327"/>
    <w:rsid w:val="00DF7A67"/>
    <w:rsid w:val="00E035B5"/>
    <w:rsid w:val="00E0503A"/>
    <w:rsid w:val="00E06717"/>
    <w:rsid w:val="00E111CA"/>
    <w:rsid w:val="00E120B0"/>
    <w:rsid w:val="00E12E3C"/>
    <w:rsid w:val="00E16F89"/>
    <w:rsid w:val="00E16F8A"/>
    <w:rsid w:val="00E2444F"/>
    <w:rsid w:val="00E300F9"/>
    <w:rsid w:val="00E3112C"/>
    <w:rsid w:val="00E32A56"/>
    <w:rsid w:val="00E33F3C"/>
    <w:rsid w:val="00E37E53"/>
    <w:rsid w:val="00E403A0"/>
    <w:rsid w:val="00E414B8"/>
    <w:rsid w:val="00E41E5D"/>
    <w:rsid w:val="00E443CE"/>
    <w:rsid w:val="00E4538A"/>
    <w:rsid w:val="00E4629B"/>
    <w:rsid w:val="00E5644C"/>
    <w:rsid w:val="00E56D4F"/>
    <w:rsid w:val="00E61583"/>
    <w:rsid w:val="00E63937"/>
    <w:rsid w:val="00E8047D"/>
    <w:rsid w:val="00E81094"/>
    <w:rsid w:val="00E82494"/>
    <w:rsid w:val="00E829A2"/>
    <w:rsid w:val="00E900A4"/>
    <w:rsid w:val="00E93108"/>
    <w:rsid w:val="00E96442"/>
    <w:rsid w:val="00EB02E8"/>
    <w:rsid w:val="00EB76B6"/>
    <w:rsid w:val="00EB7B6A"/>
    <w:rsid w:val="00EB7D48"/>
    <w:rsid w:val="00EC03A3"/>
    <w:rsid w:val="00EC11E0"/>
    <w:rsid w:val="00EC13B9"/>
    <w:rsid w:val="00EC5EAD"/>
    <w:rsid w:val="00ED2A63"/>
    <w:rsid w:val="00EE79AB"/>
    <w:rsid w:val="00EF79D3"/>
    <w:rsid w:val="00F02589"/>
    <w:rsid w:val="00F02A3F"/>
    <w:rsid w:val="00F046E2"/>
    <w:rsid w:val="00F15339"/>
    <w:rsid w:val="00F173AE"/>
    <w:rsid w:val="00F20889"/>
    <w:rsid w:val="00F24600"/>
    <w:rsid w:val="00F26E5F"/>
    <w:rsid w:val="00F45AE1"/>
    <w:rsid w:val="00F55451"/>
    <w:rsid w:val="00F65CDB"/>
    <w:rsid w:val="00F661AD"/>
    <w:rsid w:val="00F67423"/>
    <w:rsid w:val="00F677E0"/>
    <w:rsid w:val="00F80EDE"/>
    <w:rsid w:val="00FB45C8"/>
    <w:rsid w:val="00FB6D44"/>
    <w:rsid w:val="00FC60B8"/>
    <w:rsid w:val="00FC685B"/>
    <w:rsid w:val="00FD0544"/>
    <w:rsid w:val="00FD501E"/>
    <w:rsid w:val="00FD505E"/>
    <w:rsid w:val="00FD6D1A"/>
    <w:rsid w:val="00FD6EB1"/>
    <w:rsid w:val="00FE5B93"/>
    <w:rsid w:val="00FF32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EEE863"/>
  <w15:docId w15:val="{2566363D-01DB-8444-A570-E0925411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ews Gothic" w:hAnsi="News Gothic"/>
    </w:rPr>
  </w:style>
  <w:style w:type="paragraph" w:styleId="Heading1">
    <w:name w:val="heading 1"/>
    <w:basedOn w:val="Normal"/>
    <w:next w:val="Normal"/>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rPr>
  </w:style>
  <w:style w:type="paragraph" w:styleId="Heading2">
    <w:name w:val="heading 2"/>
    <w:basedOn w:val="Heading1"/>
    <w:next w:val="Normal"/>
    <w:qFormat/>
    <w:pPr>
      <w:numPr>
        <w:ilvl w:val="1"/>
        <w:numId w:val="32"/>
      </w:numPr>
      <w:tabs>
        <w:tab w:val="clear" w:pos="576"/>
        <w:tab w:val="num" w:pos="737"/>
      </w:tabs>
      <w:ind w:left="737" w:hanging="737"/>
      <w:outlineLvl w:val="1"/>
    </w:pPr>
    <w:rPr>
      <w:sz w:val="40"/>
    </w:rPr>
  </w:style>
  <w:style w:type="paragraph" w:styleId="Heading3">
    <w:name w:val="heading 3"/>
    <w:basedOn w:val="Heading2"/>
    <w:next w:val="Normal"/>
    <w:qFormat/>
    <w:pPr>
      <w:numPr>
        <w:ilvl w:val="2"/>
        <w:numId w:val="33"/>
      </w:numPr>
      <w:tabs>
        <w:tab w:val="clear" w:pos="1080"/>
        <w:tab w:val="num" w:pos="1021"/>
      </w:tabs>
      <w:ind w:left="1021" w:hanging="1021"/>
      <w:outlineLvl w:val="2"/>
    </w:pPr>
    <w:rPr>
      <w:sz w:val="36"/>
    </w:rPr>
  </w:style>
  <w:style w:type="paragraph" w:styleId="Heading4">
    <w:name w:val="heading 4"/>
    <w:basedOn w:val="Heading3"/>
    <w:next w:val="Normal"/>
    <w:qFormat/>
    <w:pPr>
      <w:numPr>
        <w:ilvl w:val="3"/>
        <w:numId w:val="34"/>
      </w:numPr>
      <w:tabs>
        <w:tab w:val="clear" w:pos="1080"/>
        <w:tab w:val="num" w:pos="1191"/>
      </w:tabs>
      <w:ind w:left="1191" w:hanging="1191"/>
      <w:outlineLvl w:val="3"/>
    </w:pPr>
    <w:rPr>
      <w:rFonts w:ascii="News Gothic" w:hAnsi="News Gothic"/>
      <w:b/>
      <w:sz w:val="28"/>
    </w:rPr>
  </w:style>
  <w:style w:type="paragraph" w:styleId="Heading5">
    <w:name w:val="heading 5"/>
    <w:basedOn w:val="Heading4"/>
    <w:next w:val="Normal"/>
    <w:qFormat/>
    <w:pPr>
      <w:numPr>
        <w:ilvl w:val="4"/>
        <w:numId w:val="35"/>
      </w:numPr>
      <w:tabs>
        <w:tab w:val="clear" w:pos="1080"/>
        <w:tab w:val="num" w:pos="1276"/>
      </w:tabs>
      <w:ind w:left="1276" w:hanging="1276"/>
      <w:outlineLvl w:val="4"/>
    </w:pPr>
    <w:rPr>
      <w:sz w:val="24"/>
    </w:rPr>
  </w:style>
  <w:style w:type="paragraph" w:styleId="Heading6">
    <w:name w:val="heading 6"/>
    <w:basedOn w:val="Heading5"/>
    <w:next w:val="Normal"/>
    <w:qFormat/>
    <w:pPr>
      <w:numPr>
        <w:ilvl w:val="5"/>
        <w:numId w:val="36"/>
      </w:numPr>
      <w:tabs>
        <w:tab w:val="clear" w:pos="1440"/>
        <w:tab w:val="num" w:pos="1418"/>
      </w:tabs>
      <w:ind w:left="1418" w:hanging="1418"/>
      <w:outlineLvl w:val="5"/>
    </w:pPr>
    <w:rPr>
      <w:b w:val="0"/>
    </w:rPr>
  </w:style>
  <w:style w:type="paragraph" w:styleId="Heading7">
    <w:name w:val="heading 7"/>
    <w:basedOn w:val="Normal"/>
    <w:next w:val="Normal"/>
    <w:qFormat/>
    <w:pPr>
      <w:keepNext/>
      <w:jc w:val="center"/>
      <w:outlineLvl w:val="6"/>
    </w:pPr>
    <w:rPr>
      <w:b/>
      <w:sz w:val="28"/>
    </w:rPr>
  </w:style>
  <w:style w:type="paragraph" w:styleId="Heading8">
    <w:name w:val="heading 8"/>
    <w:basedOn w:val="Normal"/>
    <w:next w:val="Normal"/>
    <w:link w:val="Heading8Char"/>
    <w:qFormat/>
    <w:pPr>
      <w:keepNext/>
      <w:jc w:val="center"/>
      <w:outlineLvl w:val="7"/>
    </w:pPr>
    <w:rPr>
      <w:b/>
      <w:color w:val="00FFFF"/>
      <w:sz w:val="28"/>
    </w:rPr>
  </w:style>
  <w:style w:type="paragraph" w:styleId="Heading9">
    <w:name w:val="heading 9"/>
    <w:basedOn w:val="Normal"/>
    <w:next w:val="Normal"/>
    <w:qFormat/>
    <w:pPr>
      <w:keepNext/>
      <w:ind w:right="2374"/>
      <w:outlineLvl w:val="8"/>
    </w:pPr>
    <w:rPr>
      <w:rFonts w:ascii="Arial MT" w:hAnsi="Arial MT"/>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Pr>
      <w:rFonts w:ascii="Arial" w:hAnsi="Arial" w:cs="Arial"/>
    </w:rPr>
  </w:style>
  <w:style w:type="paragraph" w:styleId="Footer">
    <w:name w:val="footer"/>
    <w:basedOn w:val="Normal"/>
    <w:link w:val="FooterChar"/>
    <w:uiPriority w:val="2"/>
    <w:pPr>
      <w:tabs>
        <w:tab w:val="center" w:pos="4820"/>
        <w:tab w:val="right" w:pos="9639"/>
      </w:tabs>
    </w:pPr>
    <w:rPr>
      <w:sz w:val="12"/>
    </w:rPr>
  </w:style>
  <w:style w:type="paragraph" w:customStyle="1" w:styleId="Standard-Prsentation">
    <w:name w:val="Standard-Präsentation"/>
    <w:basedOn w:val="Normal"/>
    <w:rPr>
      <w:sz w:val="28"/>
    </w:rPr>
  </w:style>
  <w:style w:type="paragraph" w:customStyle="1" w:styleId="Feldbezeichnung">
    <w:name w:val="Feldbezeichnung"/>
    <w:basedOn w:val="Header"/>
    <w:rPr>
      <w:sz w:val="18"/>
    </w:rPr>
  </w:style>
  <w:style w:type="character" w:styleId="PageNumber">
    <w:name w:val="page number"/>
    <w:rPr>
      <w:rFonts w:ascii="News Gothic" w:hAnsi="News Gothic"/>
      <w:sz w:val="16"/>
    </w:rPr>
  </w:style>
  <w:style w:type="paragraph" w:customStyle="1" w:styleId="Firmenbezeichnung">
    <w:name w:val="Firmenbezeichnung"/>
    <w:basedOn w:val="Header"/>
    <w:pPr>
      <w:spacing w:before="57" w:after="567"/>
    </w:pPr>
  </w:style>
  <w:style w:type="paragraph" w:customStyle="1" w:styleId="Import-Font">
    <w:name w:val="Import-Font"/>
    <w:basedOn w:val="BodyText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Normal"/>
    <w:pPr>
      <w:numPr>
        <w:numId w:val="40"/>
      </w:numPr>
      <w:tabs>
        <w:tab w:val="num" w:pos="360"/>
      </w:tabs>
      <w:ind w:left="0" w:firstLine="0"/>
    </w:pPr>
  </w:style>
  <w:style w:type="paragraph" w:styleId="BodyText2">
    <w:name w:val="Body Text 2"/>
    <w:basedOn w:val="Normal"/>
    <w:pPr>
      <w:spacing w:after="120" w:line="480" w:lineRule="auto"/>
    </w:pPr>
  </w:style>
  <w:style w:type="paragraph" w:customStyle="1" w:styleId="Schild2">
    <w:name w:val="Schild 2"/>
    <w:basedOn w:val="Normal"/>
    <w:pPr>
      <w:spacing w:before="60"/>
      <w:ind w:left="567" w:right="113"/>
    </w:pPr>
    <w:rPr>
      <w:rFonts w:ascii="Franklin Gothic Condensed" w:hAnsi="Franklin Gothic Condensed"/>
      <w:sz w:val="36"/>
    </w:rPr>
  </w:style>
  <w:style w:type="paragraph" w:customStyle="1" w:styleId="Schild1">
    <w:name w:val="Schild 1"/>
    <w:basedOn w:val="Normal"/>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Normal"/>
    <w:autoRedefine/>
    <w:pPr>
      <w:spacing w:before="480"/>
      <w:jc w:val="center"/>
    </w:pPr>
    <w:rPr>
      <w:rFonts w:ascii="Franklin Gothic Condensed" w:hAnsi="Franklin Gothic Condensed"/>
      <w:sz w:val="36"/>
    </w:rPr>
  </w:style>
  <w:style w:type="paragraph" w:customStyle="1" w:styleId="Presse-Titel">
    <w:name w:val="Presse-Titel"/>
    <w:basedOn w:val="Normal"/>
    <w:next w:val="Presse-Standard"/>
    <w:pPr>
      <w:spacing w:line="720" w:lineRule="auto"/>
      <w:jc w:val="both"/>
    </w:pPr>
    <w:rPr>
      <w:rFonts w:ascii="Arial MT" w:hAnsi="Arial MT"/>
      <w:b/>
      <w:sz w:val="24"/>
    </w:rPr>
  </w:style>
  <w:style w:type="paragraph" w:customStyle="1" w:styleId="Presse-Information">
    <w:name w:val="Presse-Information"/>
    <w:basedOn w:val="Normal"/>
    <w:pPr>
      <w:pBdr>
        <w:bottom w:val="single" w:sz="4" w:space="1" w:color="auto"/>
      </w:pBdr>
      <w:tabs>
        <w:tab w:val="right" w:pos="9072"/>
      </w:tabs>
    </w:pPr>
    <w:rPr>
      <w:rFonts w:ascii="Arial MT" w:hAnsi="Arial MT"/>
      <w:sz w:val="32"/>
    </w:rPr>
  </w:style>
  <w:style w:type="paragraph" w:customStyle="1" w:styleId="Presse-Fuzeile">
    <w:name w:val="Presse-Fußzeile"/>
    <w:basedOn w:val="Normal"/>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pPr>
      <w:spacing w:line="360" w:lineRule="auto"/>
      <w:jc w:val="both"/>
    </w:pPr>
    <w:rPr>
      <w:rFonts w:ascii="Arial" w:hAnsi="Arial" w:cs="Arial"/>
      <w:bCs/>
      <w:sz w:val="24"/>
    </w:rPr>
  </w:style>
  <w:style w:type="paragraph" w:customStyle="1" w:styleId="Presse-Untertitel">
    <w:name w:val="Presse-Untertitel"/>
    <w:basedOn w:val="Normal"/>
    <w:next w:val="Presse-Titel"/>
    <w:pPr>
      <w:spacing w:line="720" w:lineRule="auto"/>
      <w:jc w:val="both"/>
    </w:pPr>
    <w:rPr>
      <w:rFonts w:ascii="Arial MT" w:hAnsi="Arial MT"/>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FooterChar">
    <w:name w:val="Footer Char"/>
    <w:basedOn w:val="DefaultParagraphFont"/>
    <w:link w:val="Footer"/>
    <w:uiPriority w:val="2"/>
    <w:rsid w:val="00376A6D"/>
    <w:rPr>
      <w:rFonts w:ascii="News Gothic" w:hAnsi="News Gothic"/>
      <w:sz w:val="12"/>
    </w:rPr>
  </w:style>
  <w:style w:type="character" w:customStyle="1" w:styleId="Presse-StandardZchn">
    <w:name w:val="Presse-Standard Zchn"/>
    <w:link w:val="Presse-Standard"/>
    <w:rsid w:val="00376A6D"/>
    <w:rPr>
      <w:rFonts w:ascii="Arial" w:hAnsi="Arial" w:cs="Arial"/>
      <w:bCs/>
      <w:sz w:val="24"/>
    </w:rPr>
  </w:style>
  <w:style w:type="character" w:customStyle="1" w:styleId="Heading8Char">
    <w:name w:val="Heading 8 Char"/>
    <w:basedOn w:val="DefaultParagraphFont"/>
    <w:link w:val="Heading8"/>
    <w:rsid w:val="00D205C1"/>
    <w:rPr>
      <w:rFonts w:ascii="News Gothic" w:hAnsi="News Gothic"/>
      <w:b/>
      <w:color w:val="00FFFF"/>
      <w:sz w:val="28"/>
    </w:rPr>
  </w:style>
  <w:style w:type="character" w:customStyle="1" w:styleId="HeaderChar">
    <w:name w:val="Header Char"/>
    <w:basedOn w:val="DefaultParagraphFont"/>
    <w:link w:val="Header"/>
    <w:rsid w:val="00D205C1"/>
    <w:rPr>
      <w:rFonts w:ascii="Arial" w:hAnsi="Arial" w:cs="Arial"/>
    </w:rPr>
  </w:style>
  <w:style w:type="character" w:customStyle="1" w:styleId="UnresolvedMention1">
    <w:name w:val="Unresolved Mention1"/>
    <w:basedOn w:val="DefaultParagraphFont"/>
    <w:uiPriority w:val="99"/>
    <w:semiHidden/>
    <w:unhideWhenUsed/>
    <w:rsid w:val="00A94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461139">
      <w:bodyDiv w:val="1"/>
      <w:marLeft w:val="0"/>
      <w:marRight w:val="0"/>
      <w:marTop w:val="0"/>
      <w:marBottom w:val="0"/>
      <w:divBdr>
        <w:top w:val="none" w:sz="0" w:space="0" w:color="auto"/>
        <w:left w:val="none" w:sz="0" w:space="0" w:color="auto"/>
        <w:bottom w:val="none" w:sz="0" w:space="0" w:color="auto"/>
        <w:right w:val="none" w:sz="0" w:space="0" w:color="auto"/>
      </w:divBdr>
    </w:div>
    <w:div w:id="486364117">
      <w:bodyDiv w:val="1"/>
      <w:marLeft w:val="0"/>
      <w:marRight w:val="0"/>
      <w:marTop w:val="0"/>
      <w:marBottom w:val="0"/>
      <w:divBdr>
        <w:top w:val="none" w:sz="0" w:space="0" w:color="auto"/>
        <w:left w:val="none" w:sz="0" w:space="0" w:color="auto"/>
        <w:bottom w:val="none" w:sz="0" w:space="0" w:color="auto"/>
        <w:right w:val="none" w:sz="0" w:space="0" w:color="auto"/>
      </w:divBdr>
      <w:divsChild>
        <w:div w:id="942953014">
          <w:marLeft w:val="0"/>
          <w:marRight w:val="0"/>
          <w:marTop w:val="0"/>
          <w:marBottom w:val="0"/>
          <w:divBdr>
            <w:top w:val="none" w:sz="0" w:space="0" w:color="auto"/>
            <w:left w:val="none" w:sz="0" w:space="0" w:color="auto"/>
            <w:bottom w:val="none" w:sz="0" w:space="0" w:color="auto"/>
            <w:right w:val="none" w:sz="0" w:space="0" w:color="auto"/>
          </w:divBdr>
          <w:divsChild>
            <w:div w:id="1588347830">
              <w:marLeft w:val="0"/>
              <w:marRight w:val="0"/>
              <w:marTop w:val="0"/>
              <w:marBottom w:val="0"/>
              <w:divBdr>
                <w:top w:val="none" w:sz="0" w:space="0" w:color="auto"/>
                <w:left w:val="none" w:sz="0" w:space="0" w:color="auto"/>
                <w:bottom w:val="none" w:sz="0" w:space="0" w:color="auto"/>
                <w:right w:val="none" w:sz="0" w:space="0" w:color="auto"/>
              </w:divBdr>
            </w:div>
          </w:divsChild>
        </w:div>
        <w:div w:id="51511744">
          <w:marLeft w:val="0"/>
          <w:marRight w:val="0"/>
          <w:marTop w:val="0"/>
          <w:marBottom w:val="0"/>
          <w:divBdr>
            <w:top w:val="none" w:sz="0" w:space="0" w:color="auto"/>
            <w:left w:val="none" w:sz="0" w:space="0" w:color="auto"/>
            <w:bottom w:val="none" w:sz="0" w:space="0" w:color="auto"/>
            <w:right w:val="none" w:sz="0" w:space="0" w:color="auto"/>
          </w:divBdr>
        </w:div>
      </w:divsChild>
    </w:div>
    <w:div w:id="633173403">
      <w:bodyDiv w:val="1"/>
      <w:marLeft w:val="0"/>
      <w:marRight w:val="0"/>
      <w:marTop w:val="0"/>
      <w:marBottom w:val="0"/>
      <w:divBdr>
        <w:top w:val="none" w:sz="0" w:space="0" w:color="auto"/>
        <w:left w:val="none" w:sz="0" w:space="0" w:color="auto"/>
        <w:bottom w:val="none" w:sz="0" w:space="0" w:color="auto"/>
        <w:right w:val="none" w:sz="0" w:space="0" w:color="auto"/>
      </w:divBdr>
    </w:div>
    <w:div w:id="752356023">
      <w:bodyDiv w:val="1"/>
      <w:marLeft w:val="0"/>
      <w:marRight w:val="0"/>
      <w:marTop w:val="0"/>
      <w:marBottom w:val="0"/>
      <w:divBdr>
        <w:top w:val="none" w:sz="0" w:space="0" w:color="auto"/>
        <w:left w:val="none" w:sz="0" w:space="0" w:color="auto"/>
        <w:bottom w:val="none" w:sz="0" w:space="0" w:color="auto"/>
        <w:right w:val="none" w:sz="0" w:space="0" w:color="auto"/>
      </w:divBdr>
    </w:div>
    <w:div w:id="843401102">
      <w:bodyDiv w:val="1"/>
      <w:marLeft w:val="0"/>
      <w:marRight w:val="0"/>
      <w:marTop w:val="0"/>
      <w:marBottom w:val="0"/>
      <w:divBdr>
        <w:top w:val="none" w:sz="0" w:space="0" w:color="auto"/>
        <w:left w:val="none" w:sz="0" w:space="0" w:color="auto"/>
        <w:bottom w:val="none" w:sz="0" w:space="0" w:color="auto"/>
        <w:right w:val="none" w:sz="0" w:space="0" w:color="auto"/>
      </w:divBdr>
    </w:div>
    <w:div w:id="996030561">
      <w:bodyDiv w:val="1"/>
      <w:marLeft w:val="0"/>
      <w:marRight w:val="0"/>
      <w:marTop w:val="0"/>
      <w:marBottom w:val="0"/>
      <w:divBdr>
        <w:top w:val="none" w:sz="0" w:space="0" w:color="auto"/>
        <w:left w:val="none" w:sz="0" w:space="0" w:color="auto"/>
        <w:bottom w:val="none" w:sz="0" w:space="0" w:color="auto"/>
        <w:right w:val="none" w:sz="0" w:space="0" w:color="auto"/>
      </w:divBdr>
    </w:div>
    <w:div w:id="1498695367">
      <w:bodyDiv w:val="1"/>
      <w:marLeft w:val="0"/>
      <w:marRight w:val="0"/>
      <w:marTop w:val="0"/>
      <w:marBottom w:val="0"/>
      <w:divBdr>
        <w:top w:val="none" w:sz="0" w:space="0" w:color="auto"/>
        <w:left w:val="none" w:sz="0" w:space="0" w:color="auto"/>
        <w:bottom w:val="none" w:sz="0" w:space="0" w:color="auto"/>
        <w:right w:val="none" w:sz="0" w:space="0" w:color="auto"/>
      </w:divBdr>
    </w:div>
    <w:div w:id="1567180143">
      <w:bodyDiv w:val="1"/>
      <w:marLeft w:val="0"/>
      <w:marRight w:val="0"/>
      <w:marTop w:val="0"/>
      <w:marBottom w:val="0"/>
      <w:divBdr>
        <w:top w:val="none" w:sz="0" w:space="0" w:color="auto"/>
        <w:left w:val="none" w:sz="0" w:space="0" w:color="auto"/>
        <w:bottom w:val="none" w:sz="0" w:space="0" w:color="auto"/>
        <w:right w:val="none" w:sz="0" w:space="0" w:color="auto"/>
      </w:divBdr>
      <w:divsChild>
        <w:div w:id="1699890678">
          <w:marLeft w:val="0"/>
          <w:marRight w:val="0"/>
          <w:marTop w:val="0"/>
          <w:marBottom w:val="0"/>
          <w:divBdr>
            <w:top w:val="none" w:sz="0" w:space="0" w:color="auto"/>
            <w:left w:val="none" w:sz="0" w:space="0" w:color="auto"/>
            <w:bottom w:val="none" w:sz="0" w:space="0" w:color="auto"/>
            <w:right w:val="none" w:sz="0" w:space="0" w:color="auto"/>
          </w:divBdr>
          <w:divsChild>
            <w:div w:id="1455906832">
              <w:marLeft w:val="0"/>
              <w:marRight w:val="0"/>
              <w:marTop w:val="0"/>
              <w:marBottom w:val="0"/>
              <w:divBdr>
                <w:top w:val="none" w:sz="0" w:space="0" w:color="auto"/>
                <w:left w:val="none" w:sz="0" w:space="0" w:color="auto"/>
                <w:bottom w:val="none" w:sz="0" w:space="0" w:color="auto"/>
                <w:right w:val="none" w:sz="0" w:space="0" w:color="auto"/>
              </w:divBdr>
            </w:div>
          </w:divsChild>
        </w:div>
        <w:div w:id="214123784">
          <w:marLeft w:val="0"/>
          <w:marRight w:val="0"/>
          <w:marTop w:val="0"/>
          <w:marBottom w:val="0"/>
          <w:divBdr>
            <w:top w:val="none" w:sz="0" w:space="0" w:color="auto"/>
            <w:left w:val="none" w:sz="0" w:space="0" w:color="auto"/>
            <w:bottom w:val="none" w:sz="0" w:space="0" w:color="auto"/>
            <w:right w:val="none" w:sz="0" w:space="0" w:color="auto"/>
          </w:divBdr>
        </w:div>
      </w:divsChild>
    </w:div>
    <w:div w:id="1634822085">
      <w:bodyDiv w:val="1"/>
      <w:marLeft w:val="0"/>
      <w:marRight w:val="0"/>
      <w:marTop w:val="0"/>
      <w:marBottom w:val="0"/>
      <w:divBdr>
        <w:top w:val="none" w:sz="0" w:space="0" w:color="auto"/>
        <w:left w:val="none" w:sz="0" w:space="0" w:color="auto"/>
        <w:bottom w:val="none" w:sz="0" w:space="0" w:color="auto"/>
        <w:right w:val="none" w:sz="0" w:space="0" w:color="auto"/>
      </w:divBdr>
    </w:div>
    <w:div w:id="1656299372">
      <w:bodyDiv w:val="1"/>
      <w:marLeft w:val="0"/>
      <w:marRight w:val="0"/>
      <w:marTop w:val="0"/>
      <w:marBottom w:val="0"/>
      <w:divBdr>
        <w:top w:val="none" w:sz="0" w:space="0" w:color="auto"/>
        <w:left w:val="none" w:sz="0" w:space="0" w:color="auto"/>
        <w:bottom w:val="none" w:sz="0" w:space="0" w:color="auto"/>
        <w:right w:val="none" w:sz="0" w:space="0" w:color="auto"/>
      </w:divBdr>
    </w:div>
    <w:div w:id="1695765496">
      <w:bodyDiv w:val="1"/>
      <w:marLeft w:val="0"/>
      <w:marRight w:val="0"/>
      <w:marTop w:val="0"/>
      <w:marBottom w:val="0"/>
      <w:divBdr>
        <w:top w:val="none" w:sz="0" w:space="0" w:color="auto"/>
        <w:left w:val="none" w:sz="0" w:space="0" w:color="auto"/>
        <w:bottom w:val="none" w:sz="0" w:space="0" w:color="auto"/>
        <w:right w:val="none" w:sz="0" w:space="0" w:color="auto"/>
      </w:divBdr>
    </w:div>
    <w:div w:id="20539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F31DD-DB67-4773-A25E-C98369D2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402</Words>
  <Characters>2294</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Manager>Sylvia Stadelmann</Manager>
  <Company>Dr. Ing. h.c. F. Porsche Aktiengesellschaft</Company>
  <LinksUpToDate>false</LinksUpToDate>
  <CharactersWithSpaces>2691</CharactersWithSpaces>
  <SharedDoc>false</SharedDoc>
  <HLinks>
    <vt:vector size="6" baseType="variant">
      <vt:variant>
        <vt:i4>6029325</vt:i4>
      </vt:variant>
      <vt:variant>
        <vt:i4>3</vt:i4>
      </vt:variant>
      <vt:variant>
        <vt:i4>0</vt:i4>
      </vt:variant>
      <vt:variant>
        <vt:i4>5</vt:i4>
      </vt:variant>
      <vt:variant>
        <vt:lpwstr>http://presse.porsche.de/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Stappen, Hermann-Josef, Porsche AG</dc:creator>
  <cp:keywords>Öffentlichkeitsarbeit</cp:keywords>
  <cp:lastModifiedBy>Marleen Seilheimer</cp:lastModifiedBy>
  <cp:revision>4</cp:revision>
  <cp:lastPrinted>2020-08-26T14:40:00Z</cp:lastPrinted>
  <dcterms:created xsi:type="dcterms:W3CDTF">2020-08-26T08:39:00Z</dcterms:created>
  <dcterms:modified xsi:type="dcterms:W3CDTF">2020-08-26T14:40:00Z</dcterms:modified>
  <cp:category>Formulare</cp:category>
</cp:coreProperties>
</file>