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DC0F" w14:textId="6556B0F0" w:rsidR="00FE07E0" w:rsidRPr="00E8047D" w:rsidRDefault="005E3C26" w:rsidP="00FE07E0">
      <w:pPr>
        <w:pStyle w:val="Presse-Untertitel"/>
        <w:tabs>
          <w:tab w:val="left" w:pos="5923"/>
        </w:tabs>
        <w:spacing w:line="60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Fahrerpaarung für Formel-E-Saison 7 </w:t>
      </w:r>
      <w:r w:rsidR="004D15EF">
        <w:rPr>
          <w:rFonts w:ascii="Arial" w:hAnsi="Arial" w:cs="Arial"/>
          <w:lang w:val="de-CH"/>
        </w:rPr>
        <w:t>steht fest</w:t>
      </w:r>
    </w:p>
    <w:p w14:paraId="64A2D5EF" w14:textId="01BDC5FF" w:rsidR="00FE07E0" w:rsidRPr="00A7194C" w:rsidRDefault="00FE07E0" w:rsidP="00FE07E0">
      <w:pPr>
        <w:pStyle w:val="Presse-Titel"/>
        <w:spacing w:line="600" w:lineRule="auto"/>
        <w:rPr>
          <w:rFonts w:ascii="Arial" w:hAnsi="Arial" w:cs="Arial"/>
        </w:rPr>
      </w:pPr>
      <w:r>
        <w:rPr>
          <w:szCs w:val="24"/>
          <w:lang w:val="de-CH"/>
        </w:rPr>
        <w:t xml:space="preserve">Pascal Wehrlein wird </w:t>
      </w:r>
      <w:r w:rsidR="00AA7423">
        <w:rPr>
          <w:szCs w:val="24"/>
          <w:lang w:val="de-CH"/>
        </w:rPr>
        <w:t>Stammf</w:t>
      </w:r>
      <w:r>
        <w:rPr>
          <w:szCs w:val="24"/>
          <w:lang w:val="de-CH"/>
        </w:rPr>
        <w:t xml:space="preserve">ahrer </w:t>
      </w:r>
      <w:r w:rsidR="004D15EF">
        <w:rPr>
          <w:szCs w:val="24"/>
          <w:lang w:val="de-CH"/>
        </w:rPr>
        <w:t xml:space="preserve">für das </w:t>
      </w:r>
      <w:r>
        <w:rPr>
          <w:szCs w:val="24"/>
          <w:lang w:val="de-CH"/>
        </w:rPr>
        <w:t xml:space="preserve">TAG Heuer Porsche Formel-E-Team </w:t>
      </w:r>
    </w:p>
    <w:p w14:paraId="1D7DB06E" w14:textId="42D41E35" w:rsidR="00AA7423" w:rsidRPr="004B7F78" w:rsidRDefault="00FE07E0" w:rsidP="00FE07E0">
      <w:pPr>
        <w:pStyle w:val="Presse-Standard"/>
        <w:rPr>
          <w:bCs w:val="0"/>
          <w:szCs w:val="24"/>
        </w:rPr>
      </w:pPr>
      <w:r w:rsidRPr="00A7194C">
        <w:rPr>
          <w:b/>
        </w:rPr>
        <w:t>Stuttgart.</w:t>
      </w:r>
      <w:r w:rsidR="00D5686E">
        <w:rPr>
          <w:bCs w:val="0"/>
          <w:szCs w:val="24"/>
        </w:rPr>
        <w:t xml:space="preserve"> Pascal Wehrlein </w:t>
      </w:r>
      <w:r w:rsidR="00701E42">
        <w:rPr>
          <w:bCs w:val="0"/>
          <w:szCs w:val="24"/>
        </w:rPr>
        <w:t xml:space="preserve">tritt </w:t>
      </w:r>
      <w:r w:rsidR="00136DA4">
        <w:rPr>
          <w:bCs w:val="0"/>
          <w:szCs w:val="24"/>
        </w:rPr>
        <w:t>in der</w:t>
      </w:r>
      <w:r w:rsidR="00D5686E">
        <w:rPr>
          <w:bCs w:val="0"/>
          <w:szCs w:val="24"/>
        </w:rPr>
        <w:t xml:space="preserve"> </w:t>
      </w:r>
      <w:r>
        <w:rPr>
          <w:bCs w:val="0"/>
          <w:szCs w:val="24"/>
        </w:rPr>
        <w:t>ABB FIA Formel-E-Weltmeisterschaft 2020/</w:t>
      </w:r>
      <w:r w:rsidR="004B7F78">
        <w:rPr>
          <w:bCs w:val="0"/>
          <w:szCs w:val="24"/>
        </w:rPr>
        <w:t>20</w:t>
      </w:r>
      <w:r>
        <w:rPr>
          <w:bCs w:val="0"/>
          <w:szCs w:val="24"/>
        </w:rPr>
        <w:t>21</w:t>
      </w:r>
      <w:r w:rsidR="004D15EF">
        <w:rPr>
          <w:bCs w:val="0"/>
          <w:szCs w:val="24"/>
        </w:rPr>
        <w:t xml:space="preserve"> </w:t>
      </w:r>
      <w:r w:rsidR="00136DA4">
        <w:rPr>
          <w:bCs w:val="0"/>
          <w:szCs w:val="24"/>
        </w:rPr>
        <w:t>für Porsche</w:t>
      </w:r>
      <w:r w:rsidR="00701E42">
        <w:rPr>
          <w:bCs w:val="0"/>
          <w:szCs w:val="24"/>
        </w:rPr>
        <w:t xml:space="preserve"> an</w:t>
      </w:r>
      <w:r w:rsidR="005E3C26">
        <w:rPr>
          <w:bCs w:val="0"/>
          <w:szCs w:val="24"/>
        </w:rPr>
        <w:t xml:space="preserve">. </w:t>
      </w:r>
      <w:r>
        <w:rPr>
          <w:bCs w:val="0"/>
          <w:szCs w:val="24"/>
        </w:rPr>
        <w:t xml:space="preserve">Der 25-Jährige </w:t>
      </w:r>
      <w:r w:rsidR="004D15EF">
        <w:rPr>
          <w:bCs w:val="0"/>
          <w:szCs w:val="24"/>
        </w:rPr>
        <w:t>bildet</w:t>
      </w:r>
      <w:r w:rsidR="00E91702">
        <w:rPr>
          <w:bCs w:val="0"/>
          <w:szCs w:val="24"/>
        </w:rPr>
        <w:t xml:space="preserve"> zusammen mit André Lotterer </w:t>
      </w:r>
      <w:r w:rsidR="00DA34A6">
        <w:rPr>
          <w:bCs w:val="0"/>
          <w:szCs w:val="24"/>
        </w:rPr>
        <w:t>die Fahrerpaarung für Saison 7</w:t>
      </w:r>
      <w:r w:rsidR="00701E42">
        <w:rPr>
          <w:bCs w:val="0"/>
          <w:szCs w:val="24"/>
        </w:rPr>
        <w:t xml:space="preserve"> und </w:t>
      </w:r>
      <w:r w:rsidR="00E03CB9">
        <w:rPr>
          <w:szCs w:val="24"/>
        </w:rPr>
        <w:t>ersetzt in dieser Funktion Neel Jani</w:t>
      </w:r>
      <w:r w:rsidR="00701E42">
        <w:rPr>
          <w:szCs w:val="24"/>
        </w:rPr>
        <w:t>. Wehrlein</w:t>
      </w:r>
      <w:r w:rsidR="00E03CB9">
        <w:rPr>
          <w:szCs w:val="24"/>
        </w:rPr>
        <w:t xml:space="preserve"> </w:t>
      </w:r>
      <w:r w:rsidR="004D15EF">
        <w:rPr>
          <w:szCs w:val="24"/>
        </w:rPr>
        <w:t xml:space="preserve">hat in der vollelektrischen </w:t>
      </w:r>
      <w:r w:rsidR="00E03CB9">
        <w:rPr>
          <w:szCs w:val="24"/>
        </w:rPr>
        <w:t xml:space="preserve">Rennserie bislang </w:t>
      </w:r>
      <w:r w:rsidR="00014C33">
        <w:rPr>
          <w:szCs w:val="24"/>
        </w:rPr>
        <w:t>17</w:t>
      </w:r>
      <w:r w:rsidR="004D15EF">
        <w:rPr>
          <w:szCs w:val="24"/>
        </w:rPr>
        <w:t xml:space="preserve"> Rennen absolviert</w:t>
      </w:r>
      <w:r w:rsidR="009826FF">
        <w:rPr>
          <w:szCs w:val="24"/>
        </w:rPr>
        <w:t xml:space="preserve">. </w:t>
      </w:r>
      <w:r w:rsidR="004D15EF">
        <w:rPr>
          <w:szCs w:val="24"/>
        </w:rPr>
        <w:t xml:space="preserve">Dabei </w:t>
      </w:r>
      <w:r w:rsidR="00136DA4">
        <w:rPr>
          <w:szCs w:val="24"/>
        </w:rPr>
        <w:t>konnte</w:t>
      </w:r>
      <w:r w:rsidR="004D15EF" w:rsidRPr="00014C33">
        <w:rPr>
          <w:szCs w:val="24"/>
        </w:rPr>
        <w:t xml:space="preserve"> er 72 Punkte</w:t>
      </w:r>
      <w:r w:rsidR="004D15EF">
        <w:rPr>
          <w:szCs w:val="24"/>
        </w:rPr>
        <w:t xml:space="preserve"> </w:t>
      </w:r>
      <w:r w:rsidR="00136DA4">
        <w:rPr>
          <w:szCs w:val="24"/>
        </w:rPr>
        <w:t>sammeln</w:t>
      </w:r>
      <w:r w:rsidR="004D15EF">
        <w:rPr>
          <w:szCs w:val="24"/>
        </w:rPr>
        <w:t>, holte eine Pole</w:t>
      </w:r>
      <w:r w:rsidR="002310BA">
        <w:rPr>
          <w:szCs w:val="24"/>
        </w:rPr>
        <w:t xml:space="preserve"> </w:t>
      </w:r>
      <w:r w:rsidR="004D15EF">
        <w:rPr>
          <w:szCs w:val="24"/>
        </w:rPr>
        <w:t xml:space="preserve">Position und </w:t>
      </w:r>
      <w:r w:rsidR="00E03CB9">
        <w:rPr>
          <w:szCs w:val="24"/>
        </w:rPr>
        <w:t xml:space="preserve">sicherte sich </w:t>
      </w:r>
      <w:r w:rsidR="004D15EF">
        <w:rPr>
          <w:szCs w:val="24"/>
        </w:rPr>
        <w:t xml:space="preserve">beim Santiago E-Prix in </w:t>
      </w:r>
      <w:r w:rsidR="009826FF">
        <w:rPr>
          <w:szCs w:val="24"/>
        </w:rPr>
        <w:t xml:space="preserve">seiner Debütsaison </w:t>
      </w:r>
      <w:r w:rsidR="004D15EF">
        <w:rPr>
          <w:szCs w:val="24"/>
        </w:rPr>
        <w:t xml:space="preserve">2018/19 </w:t>
      </w:r>
      <w:r w:rsidR="00E03CB9">
        <w:rPr>
          <w:szCs w:val="24"/>
        </w:rPr>
        <w:t xml:space="preserve">als Zweitplatzierter einen Podiumsplatz. </w:t>
      </w:r>
      <w:r w:rsidR="00701E42">
        <w:rPr>
          <w:bCs w:val="0"/>
          <w:szCs w:val="24"/>
        </w:rPr>
        <w:t>Zuvor hatte d</w:t>
      </w:r>
      <w:r w:rsidR="00E03CB9">
        <w:rPr>
          <w:bCs w:val="0"/>
          <w:szCs w:val="24"/>
        </w:rPr>
        <w:t xml:space="preserve">er gebürtige </w:t>
      </w:r>
      <w:r w:rsidR="00701E42">
        <w:rPr>
          <w:bCs w:val="0"/>
          <w:szCs w:val="24"/>
        </w:rPr>
        <w:t>Sigmaringer</w:t>
      </w:r>
      <w:r w:rsidR="00E03CB9">
        <w:rPr>
          <w:bCs w:val="0"/>
          <w:szCs w:val="24"/>
        </w:rPr>
        <w:t xml:space="preserve"> </w:t>
      </w:r>
      <w:r w:rsidR="004D15EF">
        <w:rPr>
          <w:bCs w:val="0"/>
          <w:szCs w:val="24"/>
        </w:rPr>
        <w:t xml:space="preserve">bereits in </w:t>
      </w:r>
      <w:r w:rsidR="00701E42">
        <w:rPr>
          <w:bCs w:val="0"/>
          <w:szCs w:val="24"/>
        </w:rPr>
        <w:t xml:space="preserve">anderen </w:t>
      </w:r>
      <w:r w:rsidR="004D15EF">
        <w:rPr>
          <w:bCs w:val="0"/>
          <w:szCs w:val="24"/>
        </w:rPr>
        <w:t xml:space="preserve">internationalen Rennserien Erfolge </w:t>
      </w:r>
      <w:r w:rsidR="00136DA4">
        <w:rPr>
          <w:bCs w:val="0"/>
          <w:szCs w:val="24"/>
        </w:rPr>
        <w:t>gefeiert</w:t>
      </w:r>
      <w:r w:rsidR="00DA34A6">
        <w:rPr>
          <w:bCs w:val="0"/>
          <w:szCs w:val="24"/>
        </w:rPr>
        <w:t>.</w:t>
      </w:r>
    </w:p>
    <w:p w14:paraId="0D05F537" w14:textId="389CFB00" w:rsidR="00AA7423" w:rsidRDefault="00AA7423" w:rsidP="00FE07E0">
      <w:pPr>
        <w:pStyle w:val="Presse-Standard"/>
        <w:rPr>
          <w:szCs w:val="24"/>
        </w:rPr>
      </w:pPr>
    </w:p>
    <w:p w14:paraId="7256B73F" w14:textId="5720015E" w:rsidR="009826FF" w:rsidRDefault="004D15EF" w:rsidP="00FE07E0">
      <w:pPr>
        <w:pStyle w:val="Presse-Standard"/>
        <w:rPr>
          <w:szCs w:val="24"/>
        </w:rPr>
      </w:pPr>
      <w:r>
        <w:rPr>
          <w:szCs w:val="24"/>
        </w:rPr>
        <w:t xml:space="preserve">Seine ersten Erfahrungen </w:t>
      </w:r>
      <w:r w:rsidR="00701E42">
        <w:rPr>
          <w:szCs w:val="24"/>
        </w:rPr>
        <w:t xml:space="preserve">machte </w:t>
      </w:r>
      <w:r>
        <w:rPr>
          <w:szCs w:val="24"/>
        </w:rPr>
        <w:t xml:space="preserve">der </w:t>
      </w:r>
      <w:r w:rsidR="00A45A12">
        <w:rPr>
          <w:szCs w:val="24"/>
        </w:rPr>
        <w:t>neue</w:t>
      </w:r>
      <w:r>
        <w:rPr>
          <w:szCs w:val="24"/>
        </w:rPr>
        <w:t xml:space="preserve"> Fahrer des TAG Heuer Porsche Formel-E-Teams </w:t>
      </w:r>
      <w:r w:rsidR="00757C3B">
        <w:rPr>
          <w:szCs w:val="24"/>
        </w:rPr>
        <w:t xml:space="preserve">im </w:t>
      </w:r>
      <w:r w:rsidR="00D5686E">
        <w:rPr>
          <w:szCs w:val="24"/>
        </w:rPr>
        <w:t xml:space="preserve">Kartsport. </w:t>
      </w:r>
      <w:r w:rsidR="00AA7423">
        <w:rPr>
          <w:szCs w:val="24"/>
        </w:rPr>
        <w:t xml:space="preserve">2010 </w:t>
      </w:r>
      <w:r>
        <w:rPr>
          <w:szCs w:val="24"/>
        </w:rPr>
        <w:t>feierte Wehrlein seine Premiere im</w:t>
      </w:r>
      <w:r w:rsidR="00AA7423">
        <w:rPr>
          <w:szCs w:val="24"/>
        </w:rPr>
        <w:t xml:space="preserve"> ADAC Formel Masters und gewann ein Jahr darauf </w:t>
      </w:r>
      <w:r>
        <w:rPr>
          <w:szCs w:val="24"/>
        </w:rPr>
        <w:t>den Titel</w:t>
      </w:r>
      <w:r w:rsidR="00AA7423">
        <w:rPr>
          <w:szCs w:val="24"/>
        </w:rPr>
        <w:t xml:space="preserve">. Nach </w:t>
      </w:r>
      <w:r>
        <w:rPr>
          <w:szCs w:val="24"/>
        </w:rPr>
        <w:t>Platz zwei</w:t>
      </w:r>
      <w:r w:rsidR="00AA7423">
        <w:rPr>
          <w:szCs w:val="24"/>
        </w:rPr>
        <w:t xml:space="preserve"> in der </w:t>
      </w:r>
      <w:r w:rsidR="00BA65EA">
        <w:rPr>
          <w:szCs w:val="24"/>
        </w:rPr>
        <w:t xml:space="preserve">Formel-3-Euroserie </w:t>
      </w:r>
      <w:r w:rsidR="00AA7423">
        <w:rPr>
          <w:szCs w:val="24"/>
        </w:rPr>
        <w:t xml:space="preserve">2012 </w:t>
      </w:r>
      <w:r w:rsidR="00BA65EA">
        <w:rPr>
          <w:szCs w:val="24"/>
        </w:rPr>
        <w:t>ging er</w:t>
      </w:r>
      <w:r w:rsidR="00AA7423">
        <w:rPr>
          <w:szCs w:val="24"/>
        </w:rPr>
        <w:t xml:space="preserve"> </w:t>
      </w:r>
      <w:r w:rsidR="00BA65EA">
        <w:rPr>
          <w:szCs w:val="24"/>
        </w:rPr>
        <w:t xml:space="preserve">in den folgenden </w:t>
      </w:r>
      <w:r w:rsidR="00E03CB9">
        <w:rPr>
          <w:szCs w:val="24"/>
        </w:rPr>
        <w:t xml:space="preserve">Jahren </w:t>
      </w:r>
      <w:r w:rsidR="00BA65EA">
        <w:rPr>
          <w:szCs w:val="24"/>
        </w:rPr>
        <w:t>auch</w:t>
      </w:r>
      <w:r w:rsidR="00AA7423">
        <w:rPr>
          <w:szCs w:val="24"/>
        </w:rPr>
        <w:t xml:space="preserve"> </w:t>
      </w:r>
      <w:r w:rsidR="00BA65EA">
        <w:rPr>
          <w:szCs w:val="24"/>
        </w:rPr>
        <w:t xml:space="preserve">im </w:t>
      </w:r>
      <w:r w:rsidR="00AA7423">
        <w:rPr>
          <w:szCs w:val="24"/>
        </w:rPr>
        <w:t>Tourenwagensport</w:t>
      </w:r>
      <w:r w:rsidR="00BA65EA">
        <w:rPr>
          <w:szCs w:val="24"/>
        </w:rPr>
        <w:t xml:space="preserve"> an den Start</w:t>
      </w:r>
      <w:r w:rsidR="00AA7423">
        <w:rPr>
          <w:szCs w:val="24"/>
        </w:rPr>
        <w:t xml:space="preserve">. </w:t>
      </w:r>
      <w:r w:rsidR="00142B7E">
        <w:rPr>
          <w:szCs w:val="24"/>
        </w:rPr>
        <w:t xml:space="preserve">2013 bis 2015 </w:t>
      </w:r>
      <w:r w:rsidR="00AA7423">
        <w:rPr>
          <w:szCs w:val="24"/>
        </w:rPr>
        <w:t xml:space="preserve">und 2018 </w:t>
      </w:r>
      <w:r w:rsidR="00BA65EA">
        <w:rPr>
          <w:szCs w:val="24"/>
        </w:rPr>
        <w:t>fuhr Wehrlein im</w:t>
      </w:r>
      <w:r w:rsidR="00142B7E">
        <w:rPr>
          <w:szCs w:val="24"/>
        </w:rPr>
        <w:t xml:space="preserve"> Deutschen Tourenwagen Masters</w:t>
      </w:r>
      <w:r w:rsidR="00AA7423">
        <w:rPr>
          <w:szCs w:val="24"/>
        </w:rPr>
        <w:t xml:space="preserve"> (DTM)</w:t>
      </w:r>
      <w:r w:rsidR="00BA65EA">
        <w:rPr>
          <w:szCs w:val="24"/>
        </w:rPr>
        <w:t xml:space="preserve"> und feierte dort insgesamt drei </w:t>
      </w:r>
      <w:r w:rsidR="00136DA4">
        <w:rPr>
          <w:szCs w:val="24"/>
        </w:rPr>
        <w:t>Triumphe</w:t>
      </w:r>
      <w:r w:rsidR="00142B7E">
        <w:rPr>
          <w:szCs w:val="24"/>
        </w:rPr>
        <w:t xml:space="preserve">. </w:t>
      </w:r>
      <w:r w:rsidR="00BA65EA">
        <w:rPr>
          <w:szCs w:val="24"/>
        </w:rPr>
        <w:t>Geschichte schrieb er mit dem Titelgewinn</w:t>
      </w:r>
      <w:r w:rsidR="00AA7423">
        <w:rPr>
          <w:szCs w:val="24"/>
        </w:rPr>
        <w:t xml:space="preserve"> 2015, </w:t>
      </w:r>
      <w:r w:rsidR="00BA65EA">
        <w:rPr>
          <w:szCs w:val="24"/>
        </w:rPr>
        <w:t xml:space="preserve">als er im Alter von 20 Jahren der </w:t>
      </w:r>
      <w:r w:rsidR="00AA7423">
        <w:rPr>
          <w:szCs w:val="24"/>
        </w:rPr>
        <w:t xml:space="preserve">jüngste DTM-Champion aller Zeiten </w:t>
      </w:r>
      <w:r w:rsidR="00BA65EA">
        <w:rPr>
          <w:szCs w:val="24"/>
        </w:rPr>
        <w:t>wurde</w:t>
      </w:r>
      <w:r w:rsidR="00AA7423">
        <w:rPr>
          <w:szCs w:val="24"/>
        </w:rPr>
        <w:t xml:space="preserve">. </w:t>
      </w:r>
      <w:r w:rsidR="00D5686E">
        <w:rPr>
          <w:szCs w:val="24"/>
        </w:rPr>
        <w:t xml:space="preserve">2016 und 2017 </w:t>
      </w:r>
      <w:r w:rsidR="00BA65EA">
        <w:rPr>
          <w:szCs w:val="24"/>
        </w:rPr>
        <w:t xml:space="preserve">fuhr Wehrlein </w:t>
      </w:r>
      <w:r w:rsidR="005E3C26">
        <w:rPr>
          <w:szCs w:val="24"/>
        </w:rPr>
        <w:t xml:space="preserve">für </w:t>
      </w:r>
      <w:r w:rsidR="00BA65EA">
        <w:rPr>
          <w:szCs w:val="24"/>
        </w:rPr>
        <w:t>Manor und Sauber in der Formel 1</w:t>
      </w:r>
      <w:r w:rsidR="00D5686E">
        <w:rPr>
          <w:szCs w:val="24"/>
        </w:rPr>
        <w:t>.</w:t>
      </w:r>
    </w:p>
    <w:p w14:paraId="52CB60F1" w14:textId="77777777" w:rsidR="00F900F3" w:rsidRDefault="00F900F3" w:rsidP="00FE07E0">
      <w:pPr>
        <w:pStyle w:val="Presse-Standard"/>
        <w:rPr>
          <w:szCs w:val="24"/>
          <w:lang w:val="de-CH"/>
        </w:rPr>
      </w:pPr>
    </w:p>
    <w:p w14:paraId="5D510B5B" w14:textId="698E45C4" w:rsidR="00AA7423" w:rsidRDefault="00FE07E0" w:rsidP="00FE07E0">
      <w:pPr>
        <w:pStyle w:val="Presse-Standard"/>
        <w:rPr>
          <w:bCs w:val="0"/>
          <w:szCs w:val="24"/>
        </w:rPr>
      </w:pPr>
      <w:r w:rsidRPr="00E16F89">
        <w:rPr>
          <w:b/>
          <w:bCs w:val="0"/>
          <w:szCs w:val="24"/>
          <w:lang w:val="de-CH"/>
        </w:rPr>
        <w:t>Fritz Enzinger (Leiter Porsche Motorsport):</w:t>
      </w:r>
      <w:r>
        <w:rPr>
          <w:bCs w:val="0"/>
          <w:szCs w:val="24"/>
          <w:lang w:val="de-CH"/>
        </w:rPr>
        <w:t xml:space="preserve"> </w:t>
      </w:r>
      <w:r>
        <w:rPr>
          <w:bCs w:val="0"/>
          <w:szCs w:val="24"/>
        </w:rPr>
        <w:t>„</w:t>
      </w:r>
      <w:r w:rsidR="00AA7423">
        <w:rPr>
          <w:bCs w:val="0"/>
          <w:szCs w:val="24"/>
        </w:rPr>
        <w:t>Wir freuen uns sehr</w:t>
      </w:r>
      <w:r w:rsidR="00A11BAF">
        <w:rPr>
          <w:bCs w:val="0"/>
          <w:szCs w:val="24"/>
        </w:rPr>
        <w:t>,</w:t>
      </w:r>
      <w:r w:rsidR="00AA7423">
        <w:rPr>
          <w:bCs w:val="0"/>
          <w:szCs w:val="24"/>
        </w:rPr>
        <w:t xml:space="preserve"> Pascal in der Porsche-Familie </w:t>
      </w:r>
      <w:r w:rsidR="00626003">
        <w:rPr>
          <w:bCs w:val="0"/>
          <w:szCs w:val="24"/>
        </w:rPr>
        <w:t>begrüßen</w:t>
      </w:r>
      <w:r w:rsidR="00AA7423">
        <w:rPr>
          <w:bCs w:val="0"/>
          <w:szCs w:val="24"/>
        </w:rPr>
        <w:t xml:space="preserve"> zu dürfen. </w:t>
      </w:r>
      <w:r w:rsidR="00A11BAF">
        <w:rPr>
          <w:bCs w:val="0"/>
          <w:szCs w:val="24"/>
        </w:rPr>
        <w:t>Er hat in seinen jungen Jahren viel Erfahrung</w:t>
      </w:r>
      <w:r w:rsidR="00D5686E">
        <w:rPr>
          <w:bCs w:val="0"/>
          <w:szCs w:val="24"/>
        </w:rPr>
        <w:t xml:space="preserve"> </w:t>
      </w:r>
      <w:r w:rsidR="00A11BAF">
        <w:rPr>
          <w:bCs w:val="0"/>
          <w:szCs w:val="24"/>
        </w:rPr>
        <w:t xml:space="preserve">in unterschiedlichen Rennserien gesammelt und </w:t>
      </w:r>
      <w:r w:rsidR="00BA65EA">
        <w:rPr>
          <w:bCs w:val="0"/>
          <w:szCs w:val="24"/>
        </w:rPr>
        <w:t xml:space="preserve">dort </w:t>
      </w:r>
      <w:r w:rsidR="00A11BAF">
        <w:rPr>
          <w:bCs w:val="0"/>
          <w:szCs w:val="24"/>
        </w:rPr>
        <w:t xml:space="preserve">immer wieder </w:t>
      </w:r>
      <w:r w:rsidR="00BA65EA">
        <w:rPr>
          <w:bCs w:val="0"/>
          <w:szCs w:val="24"/>
        </w:rPr>
        <w:t>glänzen können</w:t>
      </w:r>
      <w:r w:rsidR="00A11BAF">
        <w:rPr>
          <w:bCs w:val="0"/>
          <w:szCs w:val="24"/>
        </w:rPr>
        <w:t>.</w:t>
      </w:r>
      <w:r w:rsidR="005E3C26">
        <w:rPr>
          <w:bCs w:val="0"/>
          <w:szCs w:val="24"/>
        </w:rPr>
        <w:t xml:space="preserve"> Gleichzeitig </w:t>
      </w:r>
      <w:r w:rsidR="001F658D">
        <w:rPr>
          <w:bCs w:val="0"/>
          <w:szCs w:val="24"/>
        </w:rPr>
        <w:t>be</w:t>
      </w:r>
      <w:r w:rsidR="005E3C26">
        <w:rPr>
          <w:bCs w:val="0"/>
          <w:szCs w:val="24"/>
        </w:rPr>
        <w:t>danken wir</w:t>
      </w:r>
      <w:r w:rsidR="001F658D">
        <w:rPr>
          <w:bCs w:val="0"/>
          <w:szCs w:val="24"/>
        </w:rPr>
        <w:t xml:space="preserve"> uns bei</w:t>
      </w:r>
      <w:r w:rsidR="005E3C26">
        <w:rPr>
          <w:bCs w:val="0"/>
          <w:szCs w:val="24"/>
        </w:rPr>
        <w:t xml:space="preserve"> Neel </w:t>
      </w:r>
      <w:r w:rsidR="00BA65EA">
        <w:rPr>
          <w:bCs w:val="0"/>
          <w:szCs w:val="24"/>
        </w:rPr>
        <w:t xml:space="preserve">Jani </w:t>
      </w:r>
      <w:r w:rsidR="005E3C26">
        <w:rPr>
          <w:bCs w:val="0"/>
          <w:szCs w:val="24"/>
        </w:rPr>
        <w:t xml:space="preserve">für seinen </w:t>
      </w:r>
      <w:r w:rsidR="00626003">
        <w:rPr>
          <w:bCs w:val="0"/>
          <w:szCs w:val="24"/>
        </w:rPr>
        <w:t>außerordentlichen</w:t>
      </w:r>
      <w:r w:rsidR="005E3C26">
        <w:rPr>
          <w:bCs w:val="0"/>
          <w:szCs w:val="24"/>
        </w:rPr>
        <w:t xml:space="preserve"> Einsatz. Er ha</w:t>
      </w:r>
      <w:r w:rsidR="001F658D">
        <w:rPr>
          <w:bCs w:val="0"/>
          <w:szCs w:val="24"/>
        </w:rPr>
        <w:t>t</w:t>
      </w:r>
      <w:r w:rsidR="005E3C26">
        <w:rPr>
          <w:bCs w:val="0"/>
          <w:szCs w:val="24"/>
        </w:rPr>
        <w:t xml:space="preserve"> einen wesentlichen Beitrag zur Entwicklungsarbeit </w:t>
      </w:r>
      <w:r w:rsidR="00BA65EA">
        <w:rPr>
          <w:bCs w:val="0"/>
          <w:szCs w:val="24"/>
        </w:rPr>
        <w:t xml:space="preserve">für unser Formel-E-Projekt </w:t>
      </w:r>
      <w:r w:rsidR="00CA659E">
        <w:rPr>
          <w:bCs w:val="0"/>
          <w:szCs w:val="24"/>
        </w:rPr>
        <w:t xml:space="preserve">geleistet </w:t>
      </w:r>
      <w:r w:rsidR="00BA65EA">
        <w:rPr>
          <w:bCs w:val="0"/>
          <w:szCs w:val="24"/>
        </w:rPr>
        <w:t>und damit großen Anteil an den</w:t>
      </w:r>
      <w:r w:rsidR="00747CB5">
        <w:rPr>
          <w:bCs w:val="0"/>
          <w:szCs w:val="24"/>
        </w:rPr>
        <w:t xml:space="preserve"> </w:t>
      </w:r>
      <w:r w:rsidR="005E3C26">
        <w:rPr>
          <w:bCs w:val="0"/>
          <w:szCs w:val="24"/>
        </w:rPr>
        <w:t>Erfolgen des TAG Heuer Porsche Formel-E-</w:t>
      </w:r>
      <w:r w:rsidR="005E3C26">
        <w:rPr>
          <w:bCs w:val="0"/>
          <w:szCs w:val="24"/>
        </w:rPr>
        <w:lastRenderedPageBreak/>
        <w:t xml:space="preserve">Teams </w:t>
      </w:r>
      <w:r w:rsidR="00BA65EA">
        <w:rPr>
          <w:bCs w:val="0"/>
          <w:szCs w:val="24"/>
        </w:rPr>
        <w:t>in der abgelaufenen Saison</w:t>
      </w:r>
      <w:r w:rsidR="005E3C26">
        <w:rPr>
          <w:bCs w:val="0"/>
          <w:szCs w:val="24"/>
        </w:rPr>
        <w:t xml:space="preserve">. </w:t>
      </w:r>
      <w:r w:rsidR="00BA65EA">
        <w:rPr>
          <w:bCs w:val="0"/>
          <w:szCs w:val="24"/>
        </w:rPr>
        <w:t>Neel bleibt auch</w:t>
      </w:r>
      <w:r w:rsidR="005E3C26">
        <w:rPr>
          <w:bCs w:val="0"/>
          <w:szCs w:val="24"/>
        </w:rPr>
        <w:t xml:space="preserve"> </w:t>
      </w:r>
      <w:r w:rsidR="001F658D">
        <w:rPr>
          <w:bCs w:val="0"/>
          <w:szCs w:val="24"/>
        </w:rPr>
        <w:t>weiterhin ein Teil von Porsche</w:t>
      </w:r>
      <w:r w:rsidR="00CA659E">
        <w:rPr>
          <w:bCs w:val="0"/>
          <w:szCs w:val="24"/>
        </w:rPr>
        <w:t xml:space="preserve">. Wir </w:t>
      </w:r>
      <w:r w:rsidR="00BA65EA">
        <w:rPr>
          <w:bCs w:val="0"/>
          <w:szCs w:val="24"/>
        </w:rPr>
        <w:t xml:space="preserve">werden </w:t>
      </w:r>
      <w:r w:rsidR="001F658D">
        <w:rPr>
          <w:bCs w:val="0"/>
          <w:szCs w:val="24"/>
        </w:rPr>
        <w:t xml:space="preserve">ihn bald wieder für künftige Motorsport-Projekte </w:t>
      </w:r>
      <w:r w:rsidR="00BA65EA">
        <w:rPr>
          <w:bCs w:val="0"/>
          <w:szCs w:val="24"/>
        </w:rPr>
        <w:t>im Einsatz sehen</w:t>
      </w:r>
      <w:r w:rsidR="005E3C26">
        <w:rPr>
          <w:bCs w:val="0"/>
          <w:szCs w:val="24"/>
        </w:rPr>
        <w:t>.</w:t>
      </w:r>
      <w:r w:rsidR="00BA65EA">
        <w:rPr>
          <w:bCs w:val="0"/>
          <w:szCs w:val="24"/>
        </w:rPr>
        <w:t xml:space="preserve"> Das freu</w:t>
      </w:r>
      <w:r w:rsidR="00257595">
        <w:rPr>
          <w:bCs w:val="0"/>
          <w:szCs w:val="24"/>
        </w:rPr>
        <w:t>t</w:t>
      </w:r>
      <w:r w:rsidR="00BA65EA">
        <w:rPr>
          <w:bCs w:val="0"/>
          <w:szCs w:val="24"/>
        </w:rPr>
        <w:t xml:space="preserve"> mich sehr.</w:t>
      </w:r>
      <w:r w:rsidR="00A11BAF">
        <w:rPr>
          <w:bCs w:val="0"/>
          <w:szCs w:val="24"/>
        </w:rPr>
        <w:t xml:space="preserve"> </w:t>
      </w:r>
      <w:r w:rsidR="001F658D">
        <w:rPr>
          <w:bCs w:val="0"/>
          <w:szCs w:val="24"/>
        </w:rPr>
        <w:t xml:space="preserve">Mit Pascal und André schicken wir </w:t>
      </w:r>
      <w:r w:rsidR="00DF45CD">
        <w:rPr>
          <w:bCs w:val="0"/>
          <w:szCs w:val="24"/>
        </w:rPr>
        <w:t xml:space="preserve">in der ABB FIA Formel-E-Weltmeisterschaft 2020/2021 zwei erfahrene </w:t>
      </w:r>
      <w:r w:rsidR="00751138">
        <w:rPr>
          <w:bCs w:val="0"/>
          <w:szCs w:val="24"/>
        </w:rPr>
        <w:t xml:space="preserve">und hochklassige </w:t>
      </w:r>
      <w:r w:rsidR="00DF45CD">
        <w:rPr>
          <w:bCs w:val="0"/>
          <w:szCs w:val="24"/>
        </w:rPr>
        <w:t>Formel-E-Fahrer</w:t>
      </w:r>
      <w:r w:rsidR="001F658D">
        <w:rPr>
          <w:bCs w:val="0"/>
          <w:szCs w:val="24"/>
        </w:rPr>
        <w:t xml:space="preserve"> ins Rennen</w:t>
      </w:r>
      <w:r w:rsidR="00A309D0">
        <w:rPr>
          <w:bCs w:val="0"/>
          <w:szCs w:val="24"/>
        </w:rPr>
        <w:t>, die alles mitbringen, um weitere Erfolge zu feiern</w:t>
      </w:r>
      <w:r w:rsidR="00A11BAF">
        <w:rPr>
          <w:bCs w:val="0"/>
          <w:szCs w:val="24"/>
        </w:rPr>
        <w:t>.“</w:t>
      </w:r>
    </w:p>
    <w:p w14:paraId="2A24DA94" w14:textId="77777777" w:rsidR="00FE07E0" w:rsidRPr="00E3112C" w:rsidRDefault="00FE07E0" w:rsidP="00FE07E0">
      <w:pPr>
        <w:pStyle w:val="Presse-Standard"/>
        <w:rPr>
          <w:bCs w:val="0"/>
          <w:szCs w:val="24"/>
        </w:rPr>
      </w:pPr>
    </w:p>
    <w:p w14:paraId="2D067AF3" w14:textId="3B217BD5" w:rsidR="004B7F78" w:rsidRDefault="00AA7423" w:rsidP="00FE07E0">
      <w:pPr>
        <w:pStyle w:val="Presse-Standard"/>
        <w:rPr>
          <w:bCs w:val="0"/>
          <w:szCs w:val="24"/>
        </w:rPr>
      </w:pPr>
      <w:r>
        <w:rPr>
          <w:b/>
          <w:szCs w:val="24"/>
          <w:lang w:val="de-CH"/>
        </w:rPr>
        <w:t>Pascal Wehrlein</w:t>
      </w:r>
      <w:r w:rsidR="00FE07E0" w:rsidRPr="00E16F89">
        <w:rPr>
          <w:b/>
          <w:bCs w:val="0"/>
          <w:szCs w:val="24"/>
        </w:rPr>
        <w:t xml:space="preserve"> (Porsche-Werksfahrer):</w:t>
      </w:r>
      <w:r w:rsidR="00FE07E0">
        <w:rPr>
          <w:bCs w:val="0"/>
          <w:szCs w:val="24"/>
        </w:rPr>
        <w:t xml:space="preserve"> „</w:t>
      </w:r>
      <w:r w:rsidR="00A309D0">
        <w:rPr>
          <w:bCs w:val="0"/>
          <w:szCs w:val="24"/>
        </w:rPr>
        <w:t>Es ist eine große Ehre für mich, für</w:t>
      </w:r>
      <w:r w:rsidR="00FE07E0">
        <w:rPr>
          <w:bCs w:val="0"/>
          <w:szCs w:val="24"/>
        </w:rPr>
        <w:t xml:space="preserve"> Porsche in der ABB FIA Formel-E-</w:t>
      </w:r>
      <w:r w:rsidR="004B7F78">
        <w:rPr>
          <w:bCs w:val="0"/>
          <w:szCs w:val="24"/>
        </w:rPr>
        <w:t>Weltm</w:t>
      </w:r>
      <w:r w:rsidR="00FE07E0">
        <w:rPr>
          <w:bCs w:val="0"/>
          <w:szCs w:val="24"/>
        </w:rPr>
        <w:t>eisterschaft 20</w:t>
      </w:r>
      <w:r w:rsidR="004B7F78">
        <w:rPr>
          <w:bCs w:val="0"/>
          <w:szCs w:val="24"/>
        </w:rPr>
        <w:t>20</w:t>
      </w:r>
      <w:r w:rsidR="00FE07E0">
        <w:rPr>
          <w:bCs w:val="0"/>
          <w:szCs w:val="24"/>
        </w:rPr>
        <w:t>/20</w:t>
      </w:r>
      <w:r w:rsidR="004B7F78">
        <w:rPr>
          <w:bCs w:val="0"/>
          <w:szCs w:val="24"/>
        </w:rPr>
        <w:t>21</w:t>
      </w:r>
      <w:r w:rsidR="00FE07E0">
        <w:rPr>
          <w:bCs w:val="0"/>
          <w:szCs w:val="24"/>
        </w:rPr>
        <w:t xml:space="preserve"> an den Start zu gehen. </w:t>
      </w:r>
      <w:r w:rsidR="004B7F78">
        <w:rPr>
          <w:bCs w:val="0"/>
          <w:szCs w:val="24"/>
        </w:rPr>
        <w:t xml:space="preserve">Ich habe schon </w:t>
      </w:r>
      <w:r w:rsidR="00DF45CD">
        <w:rPr>
          <w:bCs w:val="0"/>
          <w:szCs w:val="24"/>
        </w:rPr>
        <w:t>immer die</w:t>
      </w:r>
      <w:r w:rsidR="00D5686E">
        <w:rPr>
          <w:bCs w:val="0"/>
          <w:szCs w:val="24"/>
        </w:rPr>
        <w:t xml:space="preserve"> einzigartige</w:t>
      </w:r>
      <w:r w:rsidR="004B7F78">
        <w:rPr>
          <w:bCs w:val="0"/>
          <w:szCs w:val="24"/>
        </w:rPr>
        <w:t xml:space="preserve"> Motorsport-Historie </w:t>
      </w:r>
      <w:r w:rsidR="00A309D0">
        <w:rPr>
          <w:bCs w:val="0"/>
          <w:szCs w:val="24"/>
        </w:rPr>
        <w:t xml:space="preserve">der Marke </w:t>
      </w:r>
      <w:r w:rsidR="004B7F78">
        <w:rPr>
          <w:bCs w:val="0"/>
          <w:szCs w:val="24"/>
        </w:rPr>
        <w:t>verfolgt</w:t>
      </w:r>
      <w:r w:rsidR="00A309D0">
        <w:rPr>
          <w:bCs w:val="0"/>
          <w:szCs w:val="24"/>
        </w:rPr>
        <w:t xml:space="preserve">. Mein </w:t>
      </w:r>
      <w:r w:rsidR="004B7F78">
        <w:rPr>
          <w:bCs w:val="0"/>
          <w:szCs w:val="24"/>
        </w:rPr>
        <w:t xml:space="preserve">Respekt vor der </w:t>
      </w:r>
      <w:r w:rsidR="00B554BD">
        <w:rPr>
          <w:bCs w:val="0"/>
          <w:szCs w:val="24"/>
        </w:rPr>
        <w:t xml:space="preserve">legendären </w:t>
      </w:r>
      <w:r w:rsidR="00DF45CD">
        <w:rPr>
          <w:bCs w:val="0"/>
          <w:szCs w:val="24"/>
        </w:rPr>
        <w:t>Porsche-</w:t>
      </w:r>
      <w:r w:rsidR="004B7F78">
        <w:rPr>
          <w:bCs w:val="0"/>
          <w:szCs w:val="24"/>
        </w:rPr>
        <w:t>Erfolgsgeschichte</w:t>
      </w:r>
      <w:r w:rsidR="00A309D0">
        <w:rPr>
          <w:bCs w:val="0"/>
          <w:szCs w:val="24"/>
        </w:rPr>
        <w:t xml:space="preserve"> ist riesig</w:t>
      </w:r>
      <w:r w:rsidR="004B7F78">
        <w:rPr>
          <w:bCs w:val="0"/>
          <w:szCs w:val="24"/>
        </w:rPr>
        <w:t xml:space="preserve">. Nun als Werksfahrer für das TAG Heuer Porsche Formel-E-Team </w:t>
      </w:r>
      <w:r w:rsidR="00D5686E">
        <w:rPr>
          <w:bCs w:val="0"/>
          <w:szCs w:val="24"/>
        </w:rPr>
        <w:t>an den Start zu gehen</w:t>
      </w:r>
      <w:r w:rsidR="004B7F78">
        <w:rPr>
          <w:bCs w:val="0"/>
          <w:szCs w:val="24"/>
        </w:rPr>
        <w:t xml:space="preserve">, ist eine tolle Chance. </w:t>
      </w:r>
      <w:r w:rsidR="00FE07E0">
        <w:rPr>
          <w:bCs w:val="0"/>
          <w:szCs w:val="24"/>
        </w:rPr>
        <w:t xml:space="preserve">Ich </w:t>
      </w:r>
      <w:r w:rsidR="004B7F78">
        <w:rPr>
          <w:bCs w:val="0"/>
          <w:szCs w:val="24"/>
        </w:rPr>
        <w:t>bedanke mich bei allen Verantwortlichen von Porsche für diese</w:t>
      </w:r>
      <w:r w:rsidR="00B554BD">
        <w:rPr>
          <w:bCs w:val="0"/>
          <w:szCs w:val="24"/>
        </w:rPr>
        <w:t xml:space="preserve"> </w:t>
      </w:r>
      <w:r w:rsidR="00626003">
        <w:rPr>
          <w:bCs w:val="0"/>
          <w:szCs w:val="24"/>
        </w:rPr>
        <w:t>großartige</w:t>
      </w:r>
      <w:r w:rsidR="004B7F78">
        <w:rPr>
          <w:bCs w:val="0"/>
          <w:szCs w:val="24"/>
        </w:rPr>
        <w:t xml:space="preserve"> Möglichkeit</w:t>
      </w:r>
      <w:r w:rsidR="00757C3B">
        <w:rPr>
          <w:bCs w:val="0"/>
          <w:szCs w:val="24"/>
        </w:rPr>
        <w:t xml:space="preserve"> </w:t>
      </w:r>
      <w:r w:rsidR="00DF45CD">
        <w:rPr>
          <w:bCs w:val="0"/>
          <w:szCs w:val="24"/>
        </w:rPr>
        <w:t xml:space="preserve">sowie </w:t>
      </w:r>
      <w:r w:rsidR="00A309D0">
        <w:rPr>
          <w:bCs w:val="0"/>
          <w:szCs w:val="24"/>
        </w:rPr>
        <w:t>für</w:t>
      </w:r>
      <w:r w:rsidR="00DF45CD">
        <w:rPr>
          <w:bCs w:val="0"/>
          <w:szCs w:val="24"/>
        </w:rPr>
        <w:t xml:space="preserve"> das</w:t>
      </w:r>
      <w:r w:rsidR="00757C3B">
        <w:rPr>
          <w:bCs w:val="0"/>
          <w:szCs w:val="24"/>
        </w:rPr>
        <w:t xml:space="preserve"> Vertrauen </w:t>
      </w:r>
      <w:r w:rsidR="00A309D0">
        <w:rPr>
          <w:bCs w:val="0"/>
          <w:szCs w:val="24"/>
        </w:rPr>
        <w:t xml:space="preserve">in </w:t>
      </w:r>
      <w:r w:rsidR="00757C3B">
        <w:rPr>
          <w:bCs w:val="0"/>
          <w:szCs w:val="24"/>
        </w:rPr>
        <w:t>meine Fähigkeiten</w:t>
      </w:r>
      <w:r w:rsidR="004B7F78">
        <w:rPr>
          <w:bCs w:val="0"/>
          <w:szCs w:val="24"/>
        </w:rPr>
        <w:t>. Nun freue ich mich darauf</w:t>
      </w:r>
      <w:r w:rsidR="00B554BD">
        <w:rPr>
          <w:bCs w:val="0"/>
          <w:szCs w:val="24"/>
        </w:rPr>
        <w:t>,</w:t>
      </w:r>
      <w:r w:rsidR="004B7F78">
        <w:rPr>
          <w:bCs w:val="0"/>
          <w:szCs w:val="24"/>
        </w:rPr>
        <w:t xml:space="preserve"> das Team kennenzulernen und die Arbeit in Weissach schnellstmöglich </w:t>
      </w:r>
      <w:r w:rsidR="00A309D0">
        <w:rPr>
          <w:bCs w:val="0"/>
          <w:szCs w:val="24"/>
        </w:rPr>
        <w:t>zu beginnen</w:t>
      </w:r>
      <w:r w:rsidR="004B7F78">
        <w:rPr>
          <w:bCs w:val="0"/>
          <w:szCs w:val="24"/>
        </w:rPr>
        <w:t>.“</w:t>
      </w:r>
    </w:p>
    <w:p w14:paraId="1BF99EC9" w14:textId="77777777" w:rsidR="00FE07E0" w:rsidRDefault="00FE07E0" w:rsidP="00FE07E0">
      <w:pPr>
        <w:pStyle w:val="Presse-Standard"/>
        <w:rPr>
          <w:bCs w:val="0"/>
          <w:szCs w:val="24"/>
        </w:rPr>
      </w:pPr>
    </w:p>
    <w:p w14:paraId="32E9F77E" w14:textId="34FAD2AE" w:rsidR="00FE07E0" w:rsidRPr="001F658D" w:rsidRDefault="00FE07E0" w:rsidP="00FE07E0">
      <w:pPr>
        <w:pStyle w:val="Presse-Standard"/>
        <w:rPr>
          <w:bCs w:val="0"/>
          <w:szCs w:val="24"/>
          <w:lang w:val="de-CH"/>
        </w:rPr>
      </w:pPr>
      <w:r w:rsidRPr="00F53EAF">
        <w:rPr>
          <w:b/>
          <w:bCs w:val="0"/>
          <w:szCs w:val="24"/>
          <w:lang w:val="de-CH"/>
        </w:rPr>
        <w:t>Carlo Wiggers (Leiter Team Management &amp; Business Relations Porsche Motorsport):</w:t>
      </w:r>
      <w:r w:rsidRPr="00F53EAF">
        <w:rPr>
          <w:bCs w:val="0"/>
          <w:szCs w:val="24"/>
          <w:lang w:val="de-CH"/>
        </w:rPr>
        <w:t xml:space="preserve"> „</w:t>
      </w:r>
      <w:r w:rsidR="00F53EAF" w:rsidRPr="00F53EAF">
        <w:rPr>
          <w:szCs w:val="24"/>
        </w:rPr>
        <w:t>Wir freuen uns Pascal bei Porsche Motorsport willkommen zu heißen. Mit ihm stößt ein erfahrener Formel</w:t>
      </w:r>
      <w:r w:rsidR="00F53EAF">
        <w:rPr>
          <w:szCs w:val="24"/>
          <w:lang w:val="de-CH"/>
        </w:rPr>
        <w:t>-</w:t>
      </w:r>
      <w:r w:rsidR="00F53EAF" w:rsidRPr="00F53EAF">
        <w:rPr>
          <w:szCs w:val="24"/>
        </w:rPr>
        <w:t>E</w:t>
      </w:r>
      <w:r w:rsidR="00F53EAF">
        <w:rPr>
          <w:szCs w:val="24"/>
          <w:lang w:val="de-CH"/>
        </w:rPr>
        <w:t>-</w:t>
      </w:r>
      <w:r w:rsidR="00F53EAF" w:rsidRPr="00F53EAF">
        <w:rPr>
          <w:szCs w:val="24"/>
        </w:rPr>
        <w:t xml:space="preserve">Pilot zu uns, der nicht nur schnell ist, sondern </w:t>
      </w:r>
      <w:r w:rsidR="00E03CB9">
        <w:rPr>
          <w:szCs w:val="24"/>
        </w:rPr>
        <w:t>insgesamt sehr gut</w:t>
      </w:r>
      <w:r w:rsidR="00F53EAF" w:rsidRPr="00F53EAF">
        <w:rPr>
          <w:szCs w:val="24"/>
        </w:rPr>
        <w:t xml:space="preserve"> zu uns als Team und </w:t>
      </w:r>
      <w:r w:rsidR="00E03CB9">
        <w:rPr>
          <w:szCs w:val="24"/>
        </w:rPr>
        <w:t xml:space="preserve">zu unserer </w:t>
      </w:r>
      <w:r w:rsidR="00F53EAF" w:rsidRPr="00F53EAF">
        <w:rPr>
          <w:szCs w:val="24"/>
        </w:rPr>
        <w:t>Marke passt.</w:t>
      </w:r>
      <w:r w:rsidR="00F53EAF" w:rsidRPr="00F53EAF">
        <w:rPr>
          <w:bCs w:val="0"/>
          <w:szCs w:val="24"/>
          <w:lang w:val="de-CH"/>
        </w:rPr>
        <w:t xml:space="preserve"> </w:t>
      </w:r>
      <w:r w:rsidR="00F53EAF" w:rsidRPr="00F53EAF">
        <w:rPr>
          <w:szCs w:val="24"/>
        </w:rPr>
        <w:t xml:space="preserve">Neel hat einen großen Beitrag auf dem </w:t>
      </w:r>
      <w:r w:rsidR="00F53EAF">
        <w:rPr>
          <w:szCs w:val="24"/>
          <w:lang w:val="de-CH"/>
        </w:rPr>
        <w:t xml:space="preserve">bisherigen </w:t>
      </w:r>
      <w:r w:rsidR="00F53EAF" w:rsidRPr="00F53EAF">
        <w:rPr>
          <w:szCs w:val="24"/>
        </w:rPr>
        <w:t>Weg</w:t>
      </w:r>
      <w:r w:rsidR="00F53EAF">
        <w:rPr>
          <w:szCs w:val="24"/>
          <w:lang w:val="de-CH"/>
        </w:rPr>
        <w:t xml:space="preserve"> in der Formel E</w:t>
      </w:r>
      <w:r w:rsidR="00F53EAF" w:rsidRPr="00F53EAF">
        <w:rPr>
          <w:szCs w:val="24"/>
        </w:rPr>
        <w:t xml:space="preserve"> geleistet. Sein </w:t>
      </w:r>
      <w:r w:rsidR="00F106C3">
        <w:rPr>
          <w:szCs w:val="24"/>
        </w:rPr>
        <w:t>Commitment</w:t>
      </w:r>
      <w:r w:rsidR="00F106C3" w:rsidRPr="00F53EAF">
        <w:rPr>
          <w:szCs w:val="24"/>
        </w:rPr>
        <w:t xml:space="preserve"> </w:t>
      </w:r>
      <w:r w:rsidR="00F53EAF" w:rsidRPr="00F53EAF">
        <w:rPr>
          <w:szCs w:val="24"/>
        </w:rPr>
        <w:t>und seine Bereitschaft das Formel</w:t>
      </w:r>
      <w:r w:rsidR="00F53EAF">
        <w:rPr>
          <w:szCs w:val="24"/>
          <w:lang w:val="de-CH"/>
        </w:rPr>
        <w:t>-</w:t>
      </w:r>
      <w:r w:rsidR="00F53EAF" w:rsidRPr="00F53EAF">
        <w:rPr>
          <w:szCs w:val="24"/>
        </w:rPr>
        <w:t>E</w:t>
      </w:r>
      <w:r w:rsidR="00F53EAF">
        <w:rPr>
          <w:szCs w:val="24"/>
          <w:lang w:val="de-CH"/>
        </w:rPr>
        <w:t>-</w:t>
      </w:r>
      <w:r w:rsidR="00F53EAF" w:rsidRPr="00F53EAF">
        <w:rPr>
          <w:szCs w:val="24"/>
        </w:rPr>
        <w:t xml:space="preserve">Cockpit weiterzugeben beschreiben </w:t>
      </w:r>
      <w:r w:rsidR="00F53EAF">
        <w:rPr>
          <w:szCs w:val="24"/>
          <w:lang w:val="de-CH"/>
        </w:rPr>
        <w:t>ih</w:t>
      </w:r>
      <w:r w:rsidR="00F53EAF" w:rsidRPr="00F53EAF">
        <w:rPr>
          <w:szCs w:val="24"/>
        </w:rPr>
        <w:t xml:space="preserve">n als großen Sportsmann. Für uns alle steht der Erfolg des Teams und </w:t>
      </w:r>
      <w:r w:rsidR="00E03CB9">
        <w:rPr>
          <w:szCs w:val="24"/>
        </w:rPr>
        <w:t xml:space="preserve">der von </w:t>
      </w:r>
      <w:r w:rsidR="00F53EAF" w:rsidRPr="00F53EAF">
        <w:rPr>
          <w:szCs w:val="24"/>
        </w:rPr>
        <w:t>Porsche im Fokus. </w:t>
      </w:r>
      <w:r w:rsidR="00F106C3">
        <w:rPr>
          <w:szCs w:val="24"/>
          <w:lang w:val="de-CH"/>
        </w:rPr>
        <w:t xml:space="preserve">Daher freuen wir uns sehr, dass </w:t>
      </w:r>
      <w:r w:rsidR="00F106C3" w:rsidRPr="00F53EAF">
        <w:rPr>
          <w:szCs w:val="24"/>
        </w:rPr>
        <w:t>Neel weiter</w:t>
      </w:r>
      <w:r w:rsidR="00F106C3">
        <w:rPr>
          <w:szCs w:val="24"/>
          <w:lang w:val="de-CH"/>
        </w:rPr>
        <w:t xml:space="preserve">hin ein Teil von uns bleibt. </w:t>
      </w:r>
      <w:r w:rsidR="00F53EAF" w:rsidRPr="00F53EAF">
        <w:rPr>
          <w:szCs w:val="24"/>
        </w:rPr>
        <w:t>Für Pascal heißt es jetzt schnell in die Porsche</w:t>
      </w:r>
      <w:r w:rsidR="00F53EAF">
        <w:rPr>
          <w:szCs w:val="24"/>
          <w:lang w:val="de-CH"/>
        </w:rPr>
        <w:t>-</w:t>
      </w:r>
      <w:r w:rsidR="00F53EAF" w:rsidRPr="00F53EAF">
        <w:rPr>
          <w:szCs w:val="24"/>
        </w:rPr>
        <w:t>Welt</w:t>
      </w:r>
      <w:r w:rsidR="00D11B4A">
        <w:rPr>
          <w:szCs w:val="24"/>
          <w:lang w:val="de-CH"/>
        </w:rPr>
        <w:t xml:space="preserve"> einzutauchen</w:t>
      </w:r>
      <w:r w:rsidR="0078134B">
        <w:rPr>
          <w:bCs w:val="0"/>
          <w:szCs w:val="24"/>
          <w:lang w:val="de-CH"/>
        </w:rPr>
        <w:t>.</w:t>
      </w:r>
      <w:r w:rsidR="0078134B">
        <w:rPr>
          <w:bCs w:val="0"/>
          <w:szCs w:val="24"/>
        </w:rPr>
        <w:t>“</w:t>
      </w:r>
    </w:p>
    <w:p w14:paraId="5BD28D3F" w14:textId="07D0FF2C" w:rsidR="00DF45CD" w:rsidRDefault="00DF45CD" w:rsidP="00593A21">
      <w:pPr>
        <w:pStyle w:val="Presse-Standard"/>
        <w:rPr>
          <w:bCs w:val="0"/>
          <w:szCs w:val="24"/>
        </w:rPr>
      </w:pPr>
    </w:p>
    <w:p w14:paraId="77D9EB4F" w14:textId="77777777" w:rsidR="00F53EAF" w:rsidRPr="00845A2F" w:rsidRDefault="00F53EAF" w:rsidP="00593A21">
      <w:pPr>
        <w:pStyle w:val="Presse-Standard"/>
        <w:rPr>
          <w:bCs w:val="0"/>
          <w:szCs w:val="24"/>
        </w:rPr>
      </w:pPr>
    </w:p>
    <w:p w14:paraId="6802854D" w14:textId="7002E242" w:rsidR="00397DC6" w:rsidRPr="00845A2F" w:rsidRDefault="008F7E87" w:rsidP="000D23BA">
      <w:pPr>
        <w:rPr>
          <w:rFonts w:ascii="Arial" w:hAnsi="Arial" w:cs="Arial"/>
        </w:rPr>
      </w:pPr>
      <w:r w:rsidRPr="00751FB0">
        <w:rPr>
          <w:rFonts w:ascii="Arial" w:hAnsi="Arial" w:cs="Arial"/>
          <w:i/>
          <w:iCs/>
        </w:rPr>
        <w:t xml:space="preserve">Weitere Informationen sowie Film- und Foto-Material im Porsche Newsroom: </w:t>
      </w:r>
      <w:hyperlink r:id="rId8" w:history="1">
        <w:r w:rsidRPr="00751FB0">
          <w:rPr>
            <w:rStyle w:val="Hyperlink"/>
            <w:rFonts w:ascii="Arial" w:hAnsi="Arial" w:cs="Arial"/>
            <w:i/>
            <w:iCs/>
            <w:color w:val="auto"/>
          </w:rPr>
          <w:t>newsroom.porsche.de</w:t>
        </w:r>
      </w:hyperlink>
    </w:p>
    <w:p w14:paraId="018F2BA1" w14:textId="1B8E8F43" w:rsidR="009B15D1" w:rsidRDefault="009B15D1" w:rsidP="000D23BA">
      <w:pPr>
        <w:rPr>
          <w:rFonts w:ascii="Arial" w:hAnsi="Arial" w:cs="Arial"/>
          <w:bCs/>
        </w:rPr>
      </w:pPr>
    </w:p>
    <w:p w14:paraId="30D0DEA1" w14:textId="57F99862" w:rsidR="00E81C48" w:rsidRDefault="00E81C48" w:rsidP="000D23BA">
      <w:pPr>
        <w:rPr>
          <w:rFonts w:ascii="Arial" w:hAnsi="Arial" w:cs="Arial"/>
          <w:bCs/>
        </w:rPr>
      </w:pPr>
    </w:p>
    <w:p w14:paraId="73F35EAF" w14:textId="77777777" w:rsidR="00E81C48" w:rsidRDefault="00E81C48" w:rsidP="000D23BA">
      <w:pPr>
        <w:rPr>
          <w:rFonts w:ascii="Arial" w:hAnsi="Arial" w:cs="Arial"/>
          <w:bCs/>
        </w:rPr>
      </w:pPr>
    </w:p>
    <w:p w14:paraId="6644CBFE" w14:textId="77777777" w:rsidR="009800BF" w:rsidRDefault="009800BF" w:rsidP="000D23BA">
      <w:pPr>
        <w:rPr>
          <w:rFonts w:ascii="Arial" w:hAnsi="Arial" w:cs="Arial"/>
          <w:bCs/>
        </w:rPr>
      </w:pPr>
    </w:p>
    <w:p w14:paraId="11F90273" w14:textId="4AC85C6B" w:rsidR="006E60F8" w:rsidRPr="006C59A2" w:rsidRDefault="00814C22" w:rsidP="000D23B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</w:r>
      <w:r>
        <w:rPr>
          <w:noProof/>
        </w:rPr>
        <w:drawing>
          <wp:inline distT="0" distB="0" distL="0" distR="0" wp14:anchorId="3C97B632" wp14:editId="23356765">
            <wp:extent cx="5711134" cy="21677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leiste_FormelE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1134" cy="216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60F8" w:rsidRPr="006C5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79" w:right="1418" w:bottom="1701" w:left="1418" w:header="964" w:footer="5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94D9C" w14:textId="77777777" w:rsidR="003928EF" w:rsidRDefault="003928EF">
      <w:r>
        <w:separator/>
      </w:r>
    </w:p>
  </w:endnote>
  <w:endnote w:type="continuationSeparator" w:id="0">
    <w:p w14:paraId="276B5887" w14:textId="77777777" w:rsidR="003928EF" w:rsidRDefault="0039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Condensed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">
    <w:altName w:val="Calibri"/>
    <w:panose1 w:val="00000400000000000000"/>
    <w:charset w:val="00"/>
    <w:family w:val="auto"/>
    <w:pitch w:val="variable"/>
    <w:sig w:usb0="8000002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0"/>
    <w:family w:val="moder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7AB12" w14:textId="77777777" w:rsidR="006D74B1" w:rsidRDefault="006D74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30D5D" w14:textId="49B0B3E2" w:rsidR="006B464F" w:rsidRDefault="006B464F" w:rsidP="006B464F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>Dr. Ing. h.c. F. Porsche Aktiengesellschaft</w:t>
    </w:r>
    <w:r>
      <w:rPr>
        <w:rFonts w:ascii="Arial" w:hAnsi="Arial" w:cs="Arial"/>
      </w:rPr>
      <w:tab/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D74B1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von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D74B1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                        </w:t>
    </w:r>
    <w:r w:rsidRPr="000379AE">
      <w:rPr>
        <w:rFonts w:ascii="Arial" w:hAnsi="Arial" w:cs="Arial"/>
      </w:rPr>
      <w:t>Öffentlichkeitsarbeit, Presse, Nachhaltigkeit und Politi</w:t>
    </w:r>
    <w:r>
      <w:rPr>
        <w:rFonts w:ascii="Arial" w:hAnsi="Arial" w:cs="Arial"/>
      </w:rPr>
      <w:t>k</w:t>
    </w:r>
    <w:r>
      <w:rPr>
        <w:rFonts w:ascii="Arial" w:hAnsi="Arial" w:cs="Arial"/>
      </w:rPr>
      <w:br/>
      <w:t>Porscheplatz 1</w:t>
    </w:r>
    <w:r>
      <w:rPr>
        <w:rFonts w:ascii="Arial" w:hAnsi="Arial" w:cs="Arial"/>
      </w:rPr>
      <w:tab/>
      <w:t xml:space="preserve">                                     Motorsportkommunikation Formel E</w:t>
    </w:r>
  </w:p>
  <w:p w14:paraId="157482A1" w14:textId="77777777" w:rsidR="006B464F" w:rsidRDefault="006B464F" w:rsidP="006B464F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>70435 Stuttgart</w:t>
    </w:r>
    <w:r>
      <w:rPr>
        <w:rFonts w:ascii="Arial" w:hAnsi="Arial" w:cs="Arial"/>
      </w:rPr>
      <w:tab/>
      <w:t xml:space="preserve">                                     Viktoria Wohlrapp</w:t>
    </w:r>
  </w:p>
  <w:p w14:paraId="31C405CC" w14:textId="77777777" w:rsidR="006B464F" w:rsidRDefault="006B464F" w:rsidP="006B464F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Telefon +49 (0)711 911 – 28099</w:t>
    </w:r>
  </w:p>
  <w:p w14:paraId="6B80502A" w14:textId="29015353" w:rsidR="00913359" w:rsidRPr="006B464F" w:rsidRDefault="006B464F" w:rsidP="006B464F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viktoria.wohlrapp@porsche.de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90B2D" w14:textId="7CDEA761" w:rsidR="00913359" w:rsidRDefault="00913359" w:rsidP="001B55AC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>Dr. Ing. h.c. F. Porsche Aktiengesellschaft</w:t>
    </w:r>
    <w:r>
      <w:rPr>
        <w:rFonts w:ascii="Arial" w:hAnsi="Arial" w:cs="Arial"/>
      </w:rPr>
      <w:tab/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D74B1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von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D74B1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 w:rsidR="006B464F">
      <w:rPr>
        <w:rFonts w:ascii="Arial" w:hAnsi="Arial" w:cs="Arial"/>
      </w:rPr>
      <w:t xml:space="preserve">                         </w:t>
    </w:r>
    <w:r w:rsidR="006B464F" w:rsidRPr="000379AE">
      <w:rPr>
        <w:rFonts w:ascii="Arial" w:hAnsi="Arial" w:cs="Arial"/>
      </w:rPr>
      <w:t>Öffentlichkeitsarbeit, Presse, Nachhaltigkeit und Politi</w:t>
    </w:r>
    <w:r w:rsidR="006B464F">
      <w:rPr>
        <w:rFonts w:ascii="Arial" w:hAnsi="Arial" w:cs="Arial"/>
      </w:rPr>
      <w:t>k</w:t>
    </w:r>
    <w:r>
      <w:rPr>
        <w:rFonts w:ascii="Arial" w:hAnsi="Arial" w:cs="Arial"/>
      </w:rPr>
      <w:br/>
      <w:t>Porscheplatz 1</w:t>
    </w:r>
    <w:r>
      <w:rPr>
        <w:rFonts w:ascii="Arial" w:hAnsi="Arial" w:cs="Arial"/>
      </w:rPr>
      <w:tab/>
    </w:r>
    <w:r w:rsidR="006B464F">
      <w:rPr>
        <w:rFonts w:ascii="Arial" w:hAnsi="Arial" w:cs="Arial"/>
      </w:rPr>
      <w:t xml:space="preserve">                                     </w:t>
    </w:r>
    <w:r>
      <w:rPr>
        <w:rFonts w:ascii="Arial" w:hAnsi="Arial" w:cs="Arial"/>
      </w:rPr>
      <w:t>Motorsportkommunikation Formel E</w:t>
    </w:r>
  </w:p>
  <w:p w14:paraId="590E7638" w14:textId="6A561C10" w:rsidR="00913359" w:rsidRDefault="00913359" w:rsidP="001B55AC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>70435 Stuttgart</w:t>
    </w:r>
    <w:r>
      <w:rPr>
        <w:rFonts w:ascii="Arial" w:hAnsi="Arial" w:cs="Arial"/>
      </w:rPr>
      <w:tab/>
    </w:r>
    <w:r w:rsidR="006B464F">
      <w:rPr>
        <w:rFonts w:ascii="Arial" w:hAnsi="Arial" w:cs="Arial"/>
      </w:rPr>
      <w:t xml:space="preserve">                                     </w:t>
    </w:r>
    <w:r>
      <w:rPr>
        <w:rFonts w:ascii="Arial" w:hAnsi="Arial" w:cs="Arial"/>
      </w:rPr>
      <w:t>Viktoria Wohlrapp</w:t>
    </w:r>
  </w:p>
  <w:p w14:paraId="1ADA1704" w14:textId="3B720889" w:rsidR="00913359" w:rsidRDefault="006B464F" w:rsidP="001B55AC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</w:t>
    </w:r>
    <w:r w:rsidR="00913359">
      <w:rPr>
        <w:rFonts w:ascii="Arial" w:hAnsi="Arial" w:cs="Arial"/>
      </w:rPr>
      <w:t>Telefon +49 (0)711 911 – 28099</w:t>
    </w:r>
  </w:p>
  <w:p w14:paraId="3BB1B1AC" w14:textId="5B70CCEC" w:rsidR="00913359" w:rsidRDefault="00913359" w:rsidP="001B55AC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804"/>
      </w:tabs>
      <w:rPr>
        <w:rFonts w:ascii="Arial" w:hAnsi="Arial" w:cs="Arial"/>
      </w:rPr>
    </w:pPr>
    <w:r>
      <w:rPr>
        <w:rFonts w:ascii="Arial" w:hAnsi="Arial" w:cs="Arial"/>
      </w:rPr>
      <w:tab/>
    </w:r>
    <w:r w:rsidR="006B464F">
      <w:rPr>
        <w:rFonts w:ascii="Arial" w:hAnsi="Arial" w:cs="Arial"/>
      </w:rPr>
      <w:t xml:space="preserve">                                     </w:t>
    </w:r>
    <w:r>
      <w:rPr>
        <w:rFonts w:ascii="Arial" w:hAnsi="Arial" w:cs="Arial"/>
      </w:rPr>
      <w:t>viktoria.wohlrapp@porsche.de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C0D8A" w14:textId="77777777" w:rsidR="003928EF" w:rsidRDefault="003928EF">
      <w:r>
        <w:separator/>
      </w:r>
    </w:p>
  </w:footnote>
  <w:footnote w:type="continuationSeparator" w:id="0">
    <w:p w14:paraId="1EFBC160" w14:textId="77777777" w:rsidR="003928EF" w:rsidRDefault="00392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CECD1" w14:textId="77777777" w:rsidR="006D74B1" w:rsidRDefault="006D74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CD1EA" w14:textId="3E1F522D" w:rsidR="00913359" w:rsidRDefault="00913359">
    <w:pPr>
      <w:pStyle w:val="Presse-Information"/>
      <w:pBdr>
        <w:bottom w:val="single" w:sz="2" w:space="1" w:color="auto"/>
      </w:pBdr>
    </w:pPr>
    <w:r w:rsidRPr="00016D15">
      <w:rPr>
        <w:rFonts w:ascii="Arial" w:hAnsi="Arial" w:cs="Arial"/>
        <w:sz w:val="24"/>
      </w:rPr>
      <w:t>Presse-Information</w:t>
    </w:r>
    <w:r w:rsidRPr="00016D15">
      <w:rPr>
        <w:sz w:val="24"/>
      </w:rPr>
      <w:tab/>
    </w:r>
    <w:r w:rsidR="005E3C26" w:rsidRPr="006D74B1">
      <w:rPr>
        <w:rFonts w:ascii="Arial" w:hAnsi="Arial" w:cs="Arial"/>
        <w:b/>
        <w:sz w:val="24"/>
      </w:rPr>
      <w:t>14</w:t>
    </w:r>
    <w:r w:rsidRPr="006D74B1">
      <w:rPr>
        <w:rFonts w:ascii="Arial" w:hAnsi="Arial" w:cs="Arial"/>
        <w:b/>
        <w:sz w:val="24"/>
      </w:rPr>
      <w:t>.</w:t>
    </w:r>
    <w:bookmarkStart w:id="0" w:name="_GoBack"/>
    <w:bookmarkEnd w:id="0"/>
    <w:r w:rsidR="00EA29A6">
      <w:rPr>
        <w:rFonts w:ascii="Arial" w:hAnsi="Arial" w:cs="Arial"/>
        <w:b/>
        <w:sz w:val="24"/>
      </w:rPr>
      <w:t xml:space="preserve"> </w:t>
    </w:r>
    <w:r w:rsidR="005E3C26">
      <w:rPr>
        <w:rFonts w:ascii="Arial" w:hAnsi="Arial" w:cs="Arial"/>
        <w:b/>
        <w:sz w:val="24"/>
      </w:rPr>
      <w:t>August</w:t>
    </w:r>
    <w:r w:rsidR="001A291E" w:rsidRPr="00016D15">
      <w:rPr>
        <w:rFonts w:ascii="Arial" w:hAnsi="Arial" w:cs="Arial"/>
        <w:b/>
        <w:sz w:val="24"/>
      </w:rPr>
      <w:t xml:space="preserve"> </w:t>
    </w:r>
    <w:r w:rsidRPr="00016D15">
      <w:rPr>
        <w:rFonts w:ascii="Arial" w:hAnsi="Arial" w:cs="Arial"/>
        <w:b/>
        <w:sz w:val="24"/>
      </w:rPr>
      <w:t>20</w:t>
    </w:r>
    <w:r w:rsidR="00410542" w:rsidRPr="00016D15">
      <w:rPr>
        <w:rFonts w:ascii="Arial" w:hAnsi="Arial" w:cs="Arial"/>
        <w:b/>
        <w:sz w:val="24"/>
      </w:rPr>
      <w:t>20</w:t>
    </w:r>
  </w:p>
  <w:p w14:paraId="5B2DCA0F" w14:textId="77777777" w:rsidR="00913359" w:rsidRPr="000178E5" w:rsidRDefault="00913359" w:rsidP="00C119B0">
    <w:pPr>
      <w:pStyle w:val="Presse-Titel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74508" w14:textId="58ED79A9" w:rsidR="00913359" w:rsidRDefault="00822DF5">
    <w:pPr>
      <w:pStyle w:val="Presse-Information"/>
      <w:pBdr>
        <w:bottom w:val="none" w:sz="0" w:space="0" w:color="auto"/>
      </w:pBdr>
      <w:rPr>
        <w:u w:val="single"/>
      </w:rPr>
    </w:pPr>
    <w:r>
      <w:rPr>
        <w:noProof/>
        <w:u w:val="single"/>
      </w:rPr>
      <w:drawing>
        <wp:anchor distT="0" distB="0" distL="114300" distR="114300" simplePos="0" relativeHeight="251659264" behindDoc="0" locked="0" layoutInCell="1" allowOverlap="1" wp14:anchorId="29613BF0" wp14:editId="12451D1D">
          <wp:simplePos x="0" y="0"/>
          <wp:positionH relativeFrom="page">
            <wp:posOffset>3060700</wp:posOffset>
          </wp:positionH>
          <wp:positionV relativeFrom="page">
            <wp:posOffset>461010</wp:posOffset>
          </wp:positionV>
          <wp:extent cx="1441450" cy="1331595"/>
          <wp:effectExtent l="0" t="0" r="6350" b="0"/>
          <wp:wrapNone/>
          <wp:docPr id="1" name="Bild 1" descr="server-bsplus:8540_Morphicon:00_CI_Porsche:11_Porsche_TAG_Heuer_Logo:191121_Jointlogo_POR_TAGHeuer:Jointlogo_Porsche_TAGHeuer_descriptor_RGB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rver-bsplus:8540_Morphicon:00_CI_Porsche:11_Porsche_TAG_Heuer_Logo:191121_Jointlogo_POR_TAGHeuer:Jointlogo_Porsche_TAGHeuer_descriptor_RGB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1331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5FFA4E" w14:textId="6C65915B" w:rsidR="00913359" w:rsidRDefault="00913359" w:rsidP="00C51729">
    <w:pPr>
      <w:pStyle w:val="Presse-Information"/>
      <w:pBdr>
        <w:bottom w:val="none" w:sz="0" w:space="0" w:color="auto"/>
      </w:pBdr>
      <w:tabs>
        <w:tab w:val="clear" w:pos="9072"/>
        <w:tab w:val="left" w:pos="1312"/>
      </w:tabs>
      <w:rPr>
        <w:u w:val="single"/>
      </w:rPr>
    </w:pPr>
  </w:p>
  <w:p w14:paraId="4B12573B" w14:textId="77777777" w:rsidR="00913359" w:rsidRDefault="00913359">
    <w:pPr>
      <w:pStyle w:val="Presse-Information"/>
      <w:pBdr>
        <w:bottom w:val="none" w:sz="0" w:space="0" w:color="auto"/>
      </w:pBdr>
      <w:rPr>
        <w:u w:val="single"/>
      </w:rPr>
    </w:pPr>
  </w:p>
  <w:p w14:paraId="19A9448F" w14:textId="77777777" w:rsidR="00913359" w:rsidRPr="00377D4F" w:rsidRDefault="00913359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0DB7D86D" w14:textId="77777777" w:rsidR="00913359" w:rsidRPr="00377D4F" w:rsidRDefault="00913359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0F68318" w14:textId="77777777" w:rsidR="00913359" w:rsidRPr="00377D4F" w:rsidRDefault="00913359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C102414" w14:textId="04CBB44B" w:rsidR="00913359" w:rsidRDefault="00913359">
    <w:pPr>
      <w:pStyle w:val="Presse-Information"/>
      <w:pBdr>
        <w:bottom w:val="single" w:sz="2" w:space="1" w:color="auto"/>
      </w:pBdr>
      <w:rPr>
        <w:rFonts w:ascii="Arial" w:hAnsi="Arial" w:cs="Arial"/>
      </w:rPr>
    </w:pPr>
    <w:r>
      <w:rPr>
        <w:rFonts w:ascii="Arial" w:hAnsi="Arial" w:cs="Arial"/>
      </w:rPr>
      <w:t>Presse-Information</w:t>
    </w:r>
    <w:r>
      <w:rPr>
        <w:rFonts w:ascii="Arial" w:hAnsi="Arial" w:cs="Arial"/>
      </w:rPr>
      <w:tab/>
    </w:r>
    <w:r w:rsidR="005E3C26" w:rsidRPr="006D74B1">
      <w:rPr>
        <w:rFonts w:ascii="Arial" w:hAnsi="Arial" w:cs="Arial"/>
        <w:b/>
        <w:sz w:val="24"/>
      </w:rPr>
      <w:t>14.</w:t>
    </w:r>
    <w:r w:rsidR="005E3C26">
      <w:rPr>
        <w:rFonts w:ascii="Arial" w:hAnsi="Arial" w:cs="Arial"/>
        <w:b/>
        <w:sz w:val="24"/>
      </w:rPr>
      <w:t xml:space="preserve"> August</w:t>
    </w:r>
    <w:r w:rsidRPr="00016D15">
      <w:rPr>
        <w:rFonts w:ascii="Arial" w:hAnsi="Arial" w:cs="Arial"/>
        <w:b/>
        <w:sz w:val="24"/>
      </w:rPr>
      <w:t xml:space="preserve"> 20</w:t>
    </w:r>
    <w:r w:rsidR="00533B2A" w:rsidRPr="00016D15">
      <w:rPr>
        <w:rFonts w:ascii="Arial" w:hAnsi="Arial" w:cs="Arial"/>
        <w:b/>
        <w:sz w:val="24"/>
      </w:rPr>
      <w:t>20</w:t>
    </w:r>
  </w:p>
  <w:p w14:paraId="424516D7" w14:textId="77777777" w:rsidR="00913359" w:rsidRDefault="00913359">
    <w:pPr>
      <w:pStyle w:val="Presse-Titel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472FE"/>
    <w:multiLevelType w:val="multilevel"/>
    <w:tmpl w:val="2ECCA122"/>
    <w:lvl w:ilvl="0">
      <w:start w:val="1"/>
      <w:numFmt w:val="decimal"/>
      <w:pStyle w:val="berschrift1"/>
      <w:isLgl/>
      <w:lvlText w:val="%1"/>
      <w:lvlJc w:val="left"/>
      <w:pPr>
        <w:tabs>
          <w:tab w:val="num" w:pos="432"/>
        </w:tabs>
        <w:ind w:left="432" w:hanging="432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4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76"/>
        </w:tabs>
        <w:ind w:left="576" w:hanging="576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isLgl/>
      <w:lvlText w:val="%1.%2.%3"/>
      <w:lvlJc w:val="left"/>
      <w:pPr>
        <w:tabs>
          <w:tab w:val="num" w:pos="1080"/>
        </w:tabs>
        <w:ind w:left="720" w:hanging="720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isLgl/>
      <w:lvlText w:val="%1.%2.%3.%4"/>
      <w:lvlJc w:val="left"/>
      <w:pPr>
        <w:tabs>
          <w:tab w:val="num" w:pos="1080"/>
        </w:tabs>
        <w:ind w:left="864" w:hanging="864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color w:val="00000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isLgl/>
      <w:lvlText w:val="%1.%2.%3.%4.%5"/>
      <w:lvlJc w:val="left"/>
      <w:pPr>
        <w:tabs>
          <w:tab w:val="num" w:pos="1080"/>
        </w:tabs>
        <w:ind w:left="1008" w:hanging="1008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isLgl/>
      <w:lvlText w:val="%1.%2.%3.%4.%5.%6"/>
      <w:lvlJc w:val="left"/>
      <w:pPr>
        <w:tabs>
          <w:tab w:val="num" w:pos="1440"/>
        </w:tabs>
        <w:ind w:left="1152" w:hanging="1152"/>
      </w:pPr>
      <w:rPr>
        <w:rFonts w:ascii="News Gothic" w:hAnsi="News Gothic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0FA20A1"/>
    <w:multiLevelType w:val="multilevel"/>
    <w:tmpl w:val="4FBC6290"/>
    <w:lvl w:ilvl="0">
      <w:start w:val="1"/>
      <w:numFmt w:val="decimal"/>
      <w:pStyle w:val="Gliederung"/>
      <w:suff w:val="space"/>
      <w:lvlText w:val="%1."/>
      <w:lvlJc w:val="left"/>
      <w:pPr>
        <w:ind w:left="567" w:hanging="567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72300B2"/>
    <w:multiLevelType w:val="multilevel"/>
    <w:tmpl w:val="989643A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AF2041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00532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2"/>
  </w:num>
  <w:num w:numId="38">
    <w:abstractNumId w:val="1"/>
  </w:num>
  <w:num w:numId="39">
    <w:abstractNumId w:val="1"/>
  </w:num>
  <w:num w:numId="40">
    <w:abstractNumId w:val="1"/>
  </w:num>
  <w:num w:numId="41">
    <w:abstractNumId w:val="4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12"/>
    <w:rsid w:val="000001E3"/>
    <w:rsid w:val="00000A88"/>
    <w:rsid w:val="00003288"/>
    <w:rsid w:val="0001203A"/>
    <w:rsid w:val="00014C33"/>
    <w:rsid w:val="00016D15"/>
    <w:rsid w:val="000178E5"/>
    <w:rsid w:val="000307D0"/>
    <w:rsid w:val="00031075"/>
    <w:rsid w:val="00032274"/>
    <w:rsid w:val="00034D8A"/>
    <w:rsid w:val="00036DAC"/>
    <w:rsid w:val="0004125F"/>
    <w:rsid w:val="000420ED"/>
    <w:rsid w:val="00043463"/>
    <w:rsid w:val="00051203"/>
    <w:rsid w:val="000544FE"/>
    <w:rsid w:val="000546A1"/>
    <w:rsid w:val="00054E4F"/>
    <w:rsid w:val="00055E13"/>
    <w:rsid w:val="00057598"/>
    <w:rsid w:val="00060DDF"/>
    <w:rsid w:val="00061F20"/>
    <w:rsid w:val="00063633"/>
    <w:rsid w:val="00064D8D"/>
    <w:rsid w:val="00066A34"/>
    <w:rsid w:val="000742D2"/>
    <w:rsid w:val="00076851"/>
    <w:rsid w:val="00085051"/>
    <w:rsid w:val="00086DE9"/>
    <w:rsid w:val="00087944"/>
    <w:rsid w:val="00091D2D"/>
    <w:rsid w:val="0009534D"/>
    <w:rsid w:val="000A0A51"/>
    <w:rsid w:val="000A0CEA"/>
    <w:rsid w:val="000A1034"/>
    <w:rsid w:val="000A2A56"/>
    <w:rsid w:val="000A572F"/>
    <w:rsid w:val="000B2230"/>
    <w:rsid w:val="000B3503"/>
    <w:rsid w:val="000B70FD"/>
    <w:rsid w:val="000C0939"/>
    <w:rsid w:val="000C3E34"/>
    <w:rsid w:val="000D23BA"/>
    <w:rsid w:val="000D2E4A"/>
    <w:rsid w:val="000D4A3A"/>
    <w:rsid w:val="000D6C6A"/>
    <w:rsid w:val="000D744E"/>
    <w:rsid w:val="000E08E8"/>
    <w:rsid w:val="000E1B69"/>
    <w:rsid w:val="000E2B7C"/>
    <w:rsid w:val="000E2FA0"/>
    <w:rsid w:val="000E4524"/>
    <w:rsid w:val="000E463D"/>
    <w:rsid w:val="000E5F61"/>
    <w:rsid w:val="000E7595"/>
    <w:rsid w:val="000E7C9A"/>
    <w:rsid w:val="000F4120"/>
    <w:rsid w:val="000F4280"/>
    <w:rsid w:val="00101CB2"/>
    <w:rsid w:val="00103DE7"/>
    <w:rsid w:val="0010455B"/>
    <w:rsid w:val="001124A6"/>
    <w:rsid w:val="001178D0"/>
    <w:rsid w:val="00120204"/>
    <w:rsid w:val="00122AD2"/>
    <w:rsid w:val="0012350B"/>
    <w:rsid w:val="00134426"/>
    <w:rsid w:val="00136D9F"/>
    <w:rsid w:val="00136DA4"/>
    <w:rsid w:val="00140538"/>
    <w:rsid w:val="00142B7E"/>
    <w:rsid w:val="001453F7"/>
    <w:rsid w:val="00145421"/>
    <w:rsid w:val="00145D4D"/>
    <w:rsid w:val="00147107"/>
    <w:rsid w:val="00154C01"/>
    <w:rsid w:val="001601FA"/>
    <w:rsid w:val="001644C6"/>
    <w:rsid w:val="001658C5"/>
    <w:rsid w:val="0016773E"/>
    <w:rsid w:val="00167A96"/>
    <w:rsid w:val="001707BB"/>
    <w:rsid w:val="00170F6B"/>
    <w:rsid w:val="001768F2"/>
    <w:rsid w:val="00185F6D"/>
    <w:rsid w:val="001A12F0"/>
    <w:rsid w:val="001A2703"/>
    <w:rsid w:val="001A291E"/>
    <w:rsid w:val="001A31CE"/>
    <w:rsid w:val="001A511F"/>
    <w:rsid w:val="001B5202"/>
    <w:rsid w:val="001B55AC"/>
    <w:rsid w:val="001B59B9"/>
    <w:rsid w:val="001C331A"/>
    <w:rsid w:val="001C34E7"/>
    <w:rsid w:val="001C3B84"/>
    <w:rsid w:val="001D0947"/>
    <w:rsid w:val="001D19DB"/>
    <w:rsid w:val="001D245A"/>
    <w:rsid w:val="001D633C"/>
    <w:rsid w:val="001E28BA"/>
    <w:rsid w:val="001F0773"/>
    <w:rsid w:val="001F1503"/>
    <w:rsid w:val="001F49B4"/>
    <w:rsid w:val="001F4A0B"/>
    <w:rsid w:val="001F5D5B"/>
    <w:rsid w:val="001F658D"/>
    <w:rsid w:val="001F7705"/>
    <w:rsid w:val="002037DA"/>
    <w:rsid w:val="002039E1"/>
    <w:rsid w:val="00203F00"/>
    <w:rsid w:val="00203FA9"/>
    <w:rsid w:val="002077B1"/>
    <w:rsid w:val="00215672"/>
    <w:rsid w:val="00217481"/>
    <w:rsid w:val="00220348"/>
    <w:rsid w:val="0022037A"/>
    <w:rsid w:val="0022090F"/>
    <w:rsid w:val="002213BF"/>
    <w:rsid w:val="00221D95"/>
    <w:rsid w:val="002244CF"/>
    <w:rsid w:val="00225D47"/>
    <w:rsid w:val="002310BA"/>
    <w:rsid w:val="00233066"/>
    <w:rsid w:val="002339DB"/>
    <w:rsid w:val="0023715A"/>
    <w:rsid w:val="00244D66"/>
    <w:rsid w:val="0024758E"/>
    <w:rsid w:val="00251DF7"/>
    <w:rsid w:val="00252A2D"/>
    <w:rsid w:val="00256683"/>
    <w:rsid w:val="00256FD7"/>
    <w:rsid w:val="00257595"/>
    <w:rsid w:val="002601FC"/>
    <w:rsid w:val="00260B9F"/>
    <w:rsid w:val="00263D37"/>
    <w:rsid w:val="00265C47"/>
    <w:rsid w:val="00266DFF"/>
    <w:rsid w:val="00273495"/>
    <w:rsid w:val="0027595B"/>
    <w:rsid w:val="002814BC"/>
    <w:rsid w:val="002848DE"/>
    <w:rsid w:val="00287406"/>
    <w:rsid w:val="002A37A0"/>
    <w:rsid w:val="002A5D97"/>
    <w:rsid w:val="002B3EB6"/>
    <w:rsid w:val="002B5768"/>
    <w:rsid w:val="002C00BF"/>
    <w:rsid w:val="002C141A"/>
    <w:rsid w:val="002D0434"/>
    <w:rsid w:val="002D1C99"/>
    <w:rsid w:val="002D3A55"/>
    <w:rsid w:val="002D3F12"/>
    <w:rsid w:val="002D6C21"/>
    <w:rsid w:val="002E0643"/>
    <w:rsid w:val="002E0917"/>
    <w:rsid w:val="002E1C76"/>
    <w:rsid w:val="002E57FF"/>
    <w:rsid w:val="002E7FD7"/>
    <w:rsid w:val="002F2043"/>
    <w:rsid w:val="002F2C9B"/>
    <w:rsid w:val="00302467"/>
    <w:rsid w:val="00304A53"/>
    <w:rsid w:val="00305E63"/>
    <w:rsid w:val="0030768D"/>
    <w:rsid w:val="00311D85"/>
    <w:rsid w:val="00312467"/>
    <w:rsid w:val="003163C6"/>
    <w:rsid w:val="00317500"/>
    <w:rsid w:val="0032089C"/>
    <w:rsid w:val="00325BA4"/>
    <w:rsid w:val="00326C52"/>
    <w:rsid w:val="00331717"/>
    <w:rsid w:val="00343CE1"/>
    <w:rsid w:val="00344422"/>
    <w:rsid w:val="003511C2"/>
    <w:rsid w:val="003513F0"/>
    <w:rsid w:val="003557EC"/>
    <w:rsid w:val="003603AA"/>
    <w:rsid w:val="00360CC2"/>
    <w:rsid w:val="00363B70"/>
    <w:rsid w:val="00367AFC"/>
    <w:rsid w:val="003703D7"/>
    <w:rsid w:val="0037166E"/>
    <w:rsid w:val="003719AD"/>
    <w:rsid w:val="00373B68"/>
    <w:rsid w:val="00377D4F"/>
    <w:rsid w:val="003803D5"/>
    <w:rsid w:val="0038153F"/>
    <w:rsid w:val="00381901"/>
    <w:rsid w:val="00385EDC"/>
    <w:rsid w:val="00390183"/>
    <w:rsid w:val="003928EF"/>
    <w:rsid w:val="0039309E"/>
    <w:rsid w:val="0039573D"/>
    <w:rsid w:val="00396DB0"/>
    <w:rsid w:val="003979CD"/>
    <w:rsid w:val="00397DC6"/>
    <w:rsid w:val="003A1434"/>
    <w:rsid w:val="003A19D3"/>
    <w:rsid w:val="003A40D9"/>
    <w:rsid w:val="003B0B64"/>
    <w:rsid w:val="003B1F0A"/>
    <w:rsid w:val="003B6246"/>
    <w:rsid w:val="003C15FE"/>
    <w:rsid w:val="003C3916"/>
    <w:rsid w:val="003D14DF"/>
    <w:rsid w:val="003D3533"/>
    <w:rsid w:val="003E2B2A"/>
    <w:rsid w:val="003E336B"/>
    <w:rsid w:val="003E537C"/>
    <w:rsid w:val="003E584C"/>
    <w:rsid w:val="003F1C9C"/>
    <w:rsid w:val="003F3E35"/>
    <w:rsid w:val="003F5ADA"/>
    <w:rsid w:val="003F5E61"/>
    <w:rsid w:val="003F5F3D"/>
    <w:rsid w:val="003F6306"/>
    <w:rsid w:val="003F77F1"/>
    <w:rsid w:val="003F7951"/>
    <w:rsid w:val="00400D06"/>
    <w:rsid w:val="004063F8"/>
    <w:rsid w:val="00410542"/>
    <w:rsid w:val="004109E2"/>
    <w:rsid w:val="00410BF8"/>
    <w:rsid w:val="004143A7"/>
    <w:rsid w:val="004171BA"/>
    <w:rsid w:val="00421077"/>
    <w:rsid w:val="00421A3F"/>
    <w:rsid w:val="004260BA"/>
    <w:rsid w:val="00427E5C"/>
    <w:rsid w:val="0043287B"/>
    <w:rsid w:val="0043288A"/>
    <w:rsid w:val="00440996"/>
    <w:rsid w:val="00441977"/>
    <w:rsid w:val="00444A47"/>
    <w:rsid w:val="00444CDB"/>
    <w:rsid w:val="00455CA8"/>
    <w:rsid w:val="004577AF"/>
    <w:rsid w:val="00462753"/>
    <w:rsid w:val="00463A71"/>
    <w:rsid w:val="00466577"/>
    <w:rsid w:val="00470098"/>
    <w:rsid w:val="00473435"/>
    <w:rsid w:val="00474CF0"/>
    <w:rsid w:val="00477EAA"/>
    <w:rsid w:val="0048074F"/>
    <w:rsid w:val="0048201A"/>
    <w:rsid w:val="00483E16"/>
    <w:rsid w:val="0048744F"/>
    <w:rsid w:val="004902A4"/>
    <w:rsid w:val="00493A15"/>
    <w:rsid w:val="004A4211"/>
    <w:rsid w:val="004A7E50"/>
    <w:rsid w:val="004B0D30"/>
    <w:rsid w:val="004B7F78"/>
    <w:rsid w:val="004C10E7"/>
    <w:rsid w:val="004C58B3"/>
    <w:rsid w:val="004C7407"/>
    <w:rsid w:val="004D15EF"/>
    <w:rsid w:val="004D3A9C"/>
    <w:rsid w:val="004D709D"/>
    <w:rsid w:val="004E0319"/>
    <w:rsid w:val="004E2D3E"/>
    <w:rsid w:val="004E3DDA"/>
    <w:rsid w:val="004E3DF5"/>
    <w:rsid w:val="004E5039"/>
    <w:rsid w:val="004E77D0"/>
    <w:rsid w:val="004F091E"/>
    <w:rsid w:val="004F0E8F"/>
    <w:rsid w:val="004F1253"/>
    <w:rsid w:val="004F3DB1"/>
    <w:rsid w:val="004F6C20"/>
    <w:rsid w:val="0050263F"/>
    <w:rsid w:val="00502907"/>
    <w:rsid w:val="00505F22"/>
    <w:rsid w:val="00506AAD"/>
    <w:rsid w:val="0051042D"/>
    <w:rsid w:val="00510D4D"/>
    <w:rsid w:val="00516A9F"/>
    <w:rsid w:val="005173EB"/>
    <w:rsid w:val="0051784B"/>
    <w:rsid w:val="0052049D"/>
    <w:rsid w:val="0052099A"/>
    <w:rsid w:val="005216AF"/>
    <w:rsid w:val="00533B2A"/>
    <w:rsid w:val="005377D0"/>
    <w:rsid w:val="00540FA2"/>
    <w:rsid w:val="00541801"/>
    <w:rsid w:val="0054378C"/>
    <w:rsid w:val="00546CAF"/>
    <w:rsid w:val="00555BDF"/>
    <w:rsid w:val="00557088"/>
    <w:rsid w:val="005622B5"/>
    <w:rsid w:val="00562501"/>
    <w:rsid w:val="005647F8"/>
    <w:rsid w:val="00564E6A"/>
    <w:rsid w:val="00566473"/>
    <w:rsid w:val="005706EA"/>
    <w:rsid w:val="00571E40"/>
    <w:rsid w:val="005738AA"/>
    <w:rsid w:val="005770CD"/>
    <w:rsid w:val="0058147E"/>
    <w:rsid w:val="00583C23"/>
    <w:rsid w:val="005848B3"/>
    <w:rsid w:val="005861DF"/>
    <w:rsid w:val="00591632"/>
    <w:rsid w:val="0059219E"/>
    <w:rsid w:val="00593A21"/>
    <w:rsid w:val="0059499E"/>
    <w:rsid w:val="00596EC9"/>
    <w:rsid w:val="005B087D"/>
    <w:rsid w:val="005B1F83"/>
    <w:rsid w:val="005B41E7"/>
    <w:rsid w:val="005C0086"/>
    <w:rsid w:val="005C19F8"/>
    <w:rsid w:val="005C22C4"/>
    <w:rsid w:val="005C6A05"/>
    <w:rsid w:val="005D1B83"/>
    <w:rsid w:val="005D40A6"/>
    <w:rsid w:val="005D7B36"/>
    <w:rsid w:val="005E3C26"/>
    <w:rsid w:val="005E74CB"/>
    <w:rsid w:val="005F4446"/>
    <w:rsid w:val="005F5D60"/>
    <w:rsid w:val="00600E61"/>
    <w:rsid w:val="00602A7A"/>
    <w:rsid w:val="00604376"/>
    <w:rsid w:val="00604516"/>
    <w:rsid w:val="00606463"/>
    <w:rsid w:val="00607D16"/>
    <w:rsid w:val="00610526"/>
    <w:rsid w:val="006172CA"/>
    <w:rsid w:val="00624AE9"/>
    <w:rsid w:val="00626003"/>
    <w:rsid w:val="00626FAC"/>
    <w:rsid w:val="00627FB8"/>
    <w:rsid w:val="00630965"/>
    <w:rsid w:val="00644FF4"/>
    <w:rsid w:val="00646832"/>
    <w:rsid w:val="00655988"/>
    <w:rsid w:val="00655BA9"/>
    <w:rsid w:val="00664677"/>
    <w:rsid w:val="00672B32"/>
    <w:rsid w:val="006746D7"/>
    <w:rsid w:val="00675BE3"/>
    <w:rsid w:val="006772EB"/>
    <w:rsid w:val="006824F0"/>
    <w:rsid w:val="006830FF"/>
    <w:rsid w:val="00683429"/>
    <w:rsid w:val="006838F4"/>
    <w:rsid w:val="00684914"/>
    <w:rsid w:val="006A556C"/>
    <w:rsid w:val="006A69D3"/>
    <w:rsid w:val="006A7AB6"/>
    <w:rsid w:val="006B0991"/>
    <w:rsid w:val="006B0BF7"/>
    <w:rsid w:val="006B1EA0"/>
    <w:rsid w:val="006B2C05"/>
    <w:rsid w:val="006B3168"/>
    <w:rsid w:val="006B3E80"/>
    <w:rsid w:val="006B464F"/>
    <w:rsid w:val="006C1E12"/>
    <w:rsid w:val="006C2A3A"/>
    <w:rsid w:val="006C3177"/>
    <w:rsid w:val="006C59A2"/>
    <w:rsid w:val="006C5E48"/>
    <w:rsid w:val="006D2BFA"/>
    <w:rsid w:val="006D3FDA"/>
    <w:rsid w:val="006D5F5C"/>
    <w:rsid w:val="006D6E17"/>
    <w:rsid w:val="006D6F0F"/>
    <w:rsid w:val="006D74B1"/>
    <w:rsid w:val="006E3021"/>
    <w:rsid w:val="006E4B37"/>
    <w:rsid w:val="006E60F8"/>
    <w:rsid w:val="006F1544"/>
    <w:rsid w:val="006F1571"/>
    <w:rsid w:val="006F1F77"/>
    <w:rsid w:val="006F5228"/>
    <w:rsid w:val="00700088"/>
    <w:rsid w:val="00700092"/>
    <w:rsid w:val="007016E5"/>
    <w:rsid w:val="00701E42"/>
    <w:rsid w:val="00704482"/>
    <w:rsid w:val="00705101"/>
    <w:rsid w:val="00705CEF"/>
    <w:rsid w:val="0070680A"/>
    <w:rsid w:val="00711B79"/>
    <w:rsid w:val="007217CA"/>
    <w:rsid w:val="00723351"/>
    <w:rsid w:val="0073423F"/>
    <w:rsid w:val="00734A16"/>
    <w:rsid w:val="00735F16"/>
    <w:rsid w:val="00737C4F"/>
    <w:rsid w:val="00741CC1"/>
    <w:rsid w:val="00743B08"/>
    <w:rsid w:val="007474D5"/>
    <w:rsid w:val="00747CB5"/>
    <w:rsid w:val="00751138"/>
    <w:rsid w:val="00751FB0"/>
    <w:rsid w:val="007535BB"/>
    <w:rsid w:val="00757B1B"/>
    <w:rsid w:val="00757C3B"/>
    <w:rsid w:val="0076057A"/>
    <w:rsid w:val="00762C03"/>
    <w:rsid w:val="00762E78"/>
    <w:rsid w:val="00764204"/>
    <w:rsid w:val="0077066E"/>
    <w:rsid w:val="00774E34"/>
    <w:rsid w:val="00775C9A"/>
    <w:rsid w:val="00780379"/>
    <w:rsid w:val="0078134B"/>
    <w:rsid w:val="007849FF"/>
    <w:rsid w:val="007946B9"/>
    <w:rsid w:val="00794D79"/>
    <w:rsid w:val="0079676F"/>
    <w:rsid w:val="00797B21"/>
    <w:rsid w:val="007A03A1"/>
    <w:rsid w:val="007A2F65"/>
    <w:rsid w:val="007A36CD"/>
    <w:rsid w:val="007B1F7B"/>
    <w:rsid w:val="007B2748"/>
    <w:rsid w:val="007C4E2C"/>
    <w:rsid w:val="007D2AA4"/>
    <w:rsid w:val="007D578D"/>
    <w:rsid w:val="007E1427"/>
    <w:rsid w:val="007E2661"/>
    <w:rsid w:val="007E2B71"/>
    <w:rsid w:val="007E6953"/>
    <w:rsid w:val="007E7493"/>
    <w:rsid w:val="007F0E80"/>
    <w:rsid w:val="007F5DE3"/>
    <w:rsid w:val="007F63C7"/>
    <w:rsid w:val="007F6F17"/>
    <w:rsid w:val="00801AA8"/>
    <w:rsid w:val="00802A86"/>
    <w:rsid w:val="00807BD3"/>
    <w:rsid w:val="008140E9"/>
    <w:rsid w:val="00814C22"/>
    <w:rsid w:val="0081540A"/>
    <w:rsid w:val="008202E9"/>
    <w:rsid w:val="00821ECB"/>
    <w:rsid w:val="00822DF5"/>
    <w:rsid w:val="0082387D"/>
    <w:rsid w:val="00824FE0"/>
    <w:rsid w:val="008251BD"/>
    <w:rsid w:val="008276D3"/>
    <w:rsid w:val="00835C56"/>
    <w:rsid w:val="00845A2F"/>
    <w:rsid w:val="00845F39"/>
    <w:rsid w:val="0084771E"/>
    <w:rsid w:val="00850E0C"/>
    <w:rsid w:val="00852586"/>
    <w:rsid w:val="008547D8"/>
    <w:rsid w:val="008556D1"/>
    <w:rsid w:val="008603B4"/>
    <w:rsid w:val="00864EEB"/>
    <w:rsid w:val="00865E0E"/>
    <w:rsid w:val="008702AE"/>
    <w:rsid w:val="00872EB4"/>
    <w:rsid w:val="0087430A"/>
    <w:rsid w:val="00876C11"/>
    <w:rsid w:val="00877FC9"/>
    <w:rsid w:val="008868DB"/>
    <w:rsid w:val="008920D7"/>
    <w:rsid w:val="008923DC"/>
    <w:rsid w:val="00897D69"/>
    <w:rsid w:val="008A1FEE"/>
    <w:rsid w:val="008A72FE"/>
    <w:rsid w:val="008B4D36"/>
    <w:rsid w:val="008B59C8"/>
    <w:rsid w:val="008B5B29"/>
    <w:rsid w:val="008C0379"/>
    <w:rsid w:val="008C3CB3"/>
    <w:rsid w:val="008C5EC3"/>
    <w:rsid w:val="008D10A4"/>
    <w:rsid w:val="008E4C10"/>
    <w:rsid w:val="008E59C5"/>
    <w:rsid w:val="008E6080"/>
    <w:rsid w:val="008F1F2A"/>
    <w:rsid w:val="008F7E87"/>
    <w:rsid w:val="009002BF"/>
    <w:rsid w:val="00900443"/>
    <w:rsid w:val="00901AC8"/>
    <w:rsid w:val="00903818"/>
    <w:rsid w:val="00903938"/>
    <w:rsid w:val="00904F4C"/>
    <w:rsid w:val="00913359"/>
    <w:rsid w:val="009145B1"/>
    <w:rsid w:val="0093001B"/>
    <w:rsid w:val="00931057"/>
    <w:rsid w:val="009324EF"/>
    <w:rsid w:val="00937C65"/>
    <w:rsid w:val="00940880"/>
    <w:rsid w:val="00940DFF"/>
    <w:rsid w:val="00941028"/>
    <w:rsid w:val="00942311"/>
    <w:rsid w:val="00942B43"/>
    <w:rsid w:val="0094467C"/>
    <w:rsid w:val="009450E4"/>
    <w:rsid w:val="00946BE7"/>
    <w:rsid w:val="00950412"/>
    <w:rsid w:val="00951DE5"/>
    <w:rsid w:val="009576BA"/>
    <w:rsid w:val="0096130A"/>
    <w:rsid w:val="0096201C"/>
    <w:rsid w:val="00963E38"/>
    <w:rsid w:val="00976EA7"/>
    <w:rsid w:val="009800BF"/>
    <w:rsid w:val="009803F9"/>
    <w:rsid w:val="009826FF"/>
    <w:rsid w:val="00983F46"/>
    <w:rsid w:val="00987093"/>
    <w:rsid w:val="009908B4"/>
    <w:rsid w:val="00992D9C"/>
    <w:rsid w:val="00992FAF"/>
    <w:rsid w:val="00994989"/>
    <w:rsid w:val="009A16CA"/>
    <w:rsid w:val="009A3F54"/>
    <w:rsid w:val="009A4197"/>
    <w:rsid w:val="009A5CED"/>
    <w:rsid w:val="009B15D1"/>
    <w:rsid w:val="009B43F9"/>
    <w:rsid w:val="009C1408"/>
    <w:rsid w:val="009C3360"/>
    <w:rsid w:val="009C3920"/>
    <w:rsid w:val="009C3A3B"/>
    <w:rsid w:val="009C575A"/>
    <w:rsid w:val="009C729A"/>
    <w:rsid w:val="009D3484"/>
    <w:rsid w:val="009D4928"/>
    <w:rsid w:val="009D7695"/>
    <w:rsid w:val="009D7713"/>
    <w:rsid w:val="009E053D"/>
    <w:rsid w:val="009E4707"/>
    <w:rsid w:val="009E5FE0"/>
    <w:rsid w:val="009F0F61"/>
    <w:rsid w:val="009F4C36"/>
    <w:rsid w:val="009F57A2"/>
    <w:rsid w:val="00A03582"/>
    <w:rsid w:val="00A06F9C"/>
    <w:rsid w:val="00A11BAF"/>
    <w:rsid w:val="00A16F96"/>
    <w:rsid w:val="00A20A6F"/>
    <w:rsid w:val="00A23AF5"/>
    <w:rsid w:val="00A25E2D"/>
    <w:rsid w:val="00A272BD"/>
    <w:rsid w:val="00A309D0"/>
    <w:rsid w:val="00A341FE"/>
    <w:rsid w:val="00A35E22"/>
    <w:rsid w:val="00A4121E"/>
    <w:rsid w:val="00A42B0F"/>
    <w:rsid w:val="00A433C9"/>
    <w:rsid w:val="00A4343E"/>
    <w:rsid w:val="00A4401E"/>
    <w:rsid w:val="00A45A12"/>
    <w:rsid w:val="00A501CE"/>
    <w:rsid w:val="00A5200E"/>
    <w:rsid w:val="00A552F0"/>
    <w:rsid w:val="00A5551A"/>
    <w:rsid w:val="00A55D32"/>
    <w:rsid w:val="00A574C9"/>
    <w:rsid w:val="00A62CC7"/>
    <w:rsid w:val="00A644C1"/>
    <w:rsid w:val="00A64BD2"/>
    <w:rsid w:val="00A65593"/>
    <w:rsid w:val="00A70416"/>
    <w:rsid w:val="00A71390"/>
    <w:rsid w:val="00A7194C"/>
    <w:rsid w:val="00A74D84"/>
    <w:rsid w:val="00A81DB5"/>
    <w:rsid w:val="00A821D9"/>
    <w:rsid w:val="00A853F9"/>
    <w:rsid w:val="00A86309"/>
    <w:rsid w:val="00A90B64"/>
    <w:rsid w:val="00A90FCE"/>
    <w:rsid w:val="00A93177"/>
    <w:rsid w:val="00AA7423"/>
    <w:rsid w:val="00AB36AF"/>
    <w:rsid w:val="00AC14DC"/>
    <w:rsid w:val="00AC33FB"/>
    <w:rsid w:val="00AC3EF1"/>
    <w:rsid w:val="00AC5078"/>
    <w:rsid w:val="00AD0AD2"/>
    <w:rsid w:val="00AD39B8"/>
    <w:rsid w:val="00AD767D"/>
    <w:rsid w:val="00AD7B12"/>
    <w:rsid w:val="00AE47B5"/>
    <w:rsid w:val="00AE6CC2"/>
    <w:rsid w:val="00AF60E4"/>
    <w:rsid w:val="00B03413"/>
    <w:rsid w:val="00B05474"/>
    <w:rsid w:val="00B0728B"/>
    <w:rsid w:val="00B11104"/>
    <w:rsid w:val="00B167F3"/>
    <w:rsid w:val="00B206A8"/>
    <w:rsid w:val="00B24CBA"/>
    <w:rsid w:val="00B25C24"/>
    <w:rsid w:val="00B25C66"/>
    <w:rsid w:val="00B369D5"/>
    <w:rsid w:val="00B3749E"/>
    <w:rsid w:val="00B453F8"/>
    <w:rsid w:val="00B468E7"/>
    <w:rsid w:val="00B46DAE"/>
    <w:rsid w:val="00B473BF"/>
    <w:rsid w:val="00B47F1D"/>
    <w:rsid w:val="00B554BD"/>
    <w:rsid w:val="00B566ED"/>
    <w:rsid w:val="00B65348"/>
    <w:rsid w:val="00B6539D"/>
    <w:rsid w:val="00B7025B"/>
    <w:rsid w:val="00B723C9"/>
    <w:rsid w:val="00B747D1"/>
    <w:rsid w:val="00B75460"/>
    <w:rsid w:val="00B75DE0"/>
    <w:rsid w:val="00B7629E"/>
    <w:rsid w:val="00B77057"/>
    <w:rsid w:val="00B77ADA"/>
    <w:rsid w:val="00B8113D"/>
    <w:rsid w:val="00B814B7"/>
    <w:rsid w:val="00B81F83"/>
    <w:rsid w:val="00B833FB"/>
    <w:rsid w:val="00B85519"/>
    <w:rsid w:val="00B93692"/>
    <w:rsid w:val="00B9585D"/>
    <w:rsid w:val="00BA1600"/>
    <w:rsid w:val="00BA2EF8"/>
    <w:rsid w:val="00BA65EA"/>
    <w:rsid w:val="00BB2F04"/>
    <w:rsid w:val="00BC118A"/>
    <w:rsid w:val="00BD03F1"/>
    <w:rsid w:val="00BD117C"/>
    <w:rsid w:val="00BD2ACB"/>
    <w:rsid w:val="00BD32A8"/>
    <w:rsid w:val="00BD44A5"/>
    <w:rsid w:val="00BD6FD0"/>
    <w:rsid w:val="00BF180D"/>
    <w:rsid w:val="00C03902"/>
    <w:rsid w:val="00C10EB8"/>
    <w:rsid w:val="00C119B0"/>
    <w:rsid w:val="00C14432"/>
    <w:rsid w:val="00C25E25"/>
    <w:rsid w:val="00C305AB"/>
    <w:rsid w:val="00C315A3"/>
    <w:rsid w:val="00C37507"/>
    <w:rsid w:val="00C45CD7"/>
    <w:rsid w:val="00C465F2"/>
    <w:rsid w:val="00C4712D"/>
    <w:rsid w:val="00C47914"/>
    <w:rsid w:val="00C51729"/>
    <w:rsid w:val="00C529AB"/>
    <w:rsid w:val="00C54740"/>
    <w:rsid w:val="00C5502F"/>
    <w:rsid w:val="00C55A3C"/>
    <w:rsid w:val="00C603C5"/>
    <w:rsid w:val="00C63CB0"/>
    <w:rsid w:val="00C72005"/>
    <w:rsid w:val="00C744F5"/>
    <w:rsid w:val="00C74900"/>
    <w:rsid w:val="00C74FC9"/>
    <w:rsid w:val="00C75AED"/>
    <w:rsid w:val="00C80F99"/>
    <w:rsid w:val="00C81B07"/>
    <w:rsid w:val="00C84DB7"/>
    <w:rsid w:val="00C86328"/>
    <w:rsid w:val="00C907C5"/>
    <w:rsid w:val="00C94AA7"/>
    <w:rsid w:val="00C9751B"/>
    <w:rsid w:val="00C97855"/>
    <w:rsid w:val="00CA06A8"/>
    <w:rsid w:val="00CA1539"/>
    <w:rsid w:val="00CA201E"/>
    <w:rsid w:val="00CA52B1"/>
    <w:rsid w:val="00CA659E"/>
    <w:rsid w:val="00CA75A3"/>
    <w:rsid w:val="00CC2D69"/>
    <w:rsid w:val="00CC71C2"/>
    <w:rsid w:val="00CD083D"/>
    <w:rsid w:val="00CD7C7A"/>
    <w:rsid w:val="00CE2688"/>
    <w:rsid w:val="00CE52CC"/>
    <w:rsid w:val="00CE56DE"/>
    <w:rsid w:val="00CE60F1"/>
    <w:rsid w:val="00CF0D5C"/>
    <w:rsid w:val="00CF2A03"/>
    <w:rsid w:val="00CF5286"/>
    <w:rsid w:val="00D00292"/>
    <w:rsid w:val="00D01D99"/>
    <w:rsid w:val="00D01DFD"/>
    <w:rsid w:val="00D055C0"/>
    <w:rsid w:val="00D057DF"/>
    <w:rsid w:val="00D10275"/>
    <w:rsid w:val="00D11B4A"/>
    <w:rsid w:val="00D16F83"/>
    <w:rsid w:val="00D23900"/>
    <w:rsid w:val="00D2502C"/>
    <w:rsid w:val="00D30795"/>
    <w:rsid w:val="00D30C57"/>
    <w:rsid w:val="00D316D4"/>
    <w:rsid w:val="00D32627"/>
    <w:rsid w:val="00D3267C"/>
    <w:rsid w:val="00D32C72"/>
    <w:rsid w:val="00D35464"/>
    <w:rsid w:val="00D37823"/>
    <w:rsid w:val="00D415E5"/>
    <w:rsid w:val="00D4174A"/>
    <w:rsid w:val="00D51351"/>
    <w:rsid w:val="00D534DB"/>
    <w:rsid w:val="00D54A4F"/>
    <w:rsid w:val="00D5686E"/>
    <w:rsid w:val="00D57780"/>
    <w:rsid w:val="00D66235"/>
    <w:rsid w:val="00D66B35"/>
    <w:rsid w:val="00D66BC8"/>
    <w:rsid w:val="00D73B68"/>
    <w:rsid w:val="00D74704"/>
    <w:rsid w:val="00D8124F"/>
    <w:rsid w:val="00D8196C"/>
    <w:rsid w:val="00D94E67"/>
    <w:rsid w:val="00DA0B51"/>
    <w:rsid w:val="00DA34A6"/>
    <w:rsid w:val="00DA3A5E"/>
    <w:rsid w:val="00DA7A74"/>
    <w:rsid w:val="00DC0B16"/>
    <w:rsid w:val="00DC1E7D"/>
    <w:rsid w:val="00DC7792"/>
    <w:rsid w:val="00DD0D9A"/>
    <w:rsid w:val="00DD61FE"/>
    <w:rsid w:val="00DE33ED"/>
    <w:rsid w:val="00DE41F7"/>
    <w:rsid w:val="00DE476E"/>
    <w:rsid w:val="00DE7739"/>
    <w:rsid w:val="00DE7F7C"/>
    <w:rsid w:val="00DF2495"/>
    <w:rsid w:val="00DF3C8C"/>
    <w:rsid w:val="00DF45CD"/>
    <w:rsid w:val="00DF5C22"/>
    <w:rsid w:val="00DF69AF"/>
    <w:rsid w:val="00DF73CC"/>
    <w:rsid w:val="00E0147E"/>
    <w:rsid w:val="00E0368B"/>
    <w:rsid w:val="00E03CB9"/>
    <w:rsid w:val="00E04225"/>
    <w:rsid w:val="00E1059D"/>
    <w:rsid w:val="00E142EB"/>
    <w:rsid w:val="00E17B31"/>
    <w:rsid w:val="00E23055"/>
    <w:rsid w:val="00E251EC"/>
    <w:rsid w:val="00E27BA1"/>
    <w:rsid w:val="00E30FA9"/>
    <w:rsid w:val="00E3100E"/>
    <w:rsid w:val="00E32A56"/>
    <w:rsid w:val="00E415C8"/>
    <w:rsid w:val="00E41FAF"/>
    <w:rsid w:val="00E443F3"/>
    <w:rsid w:val="00E51374"/>
    <w:rsid w:val="00E52210"/>
    <w:rsid w:val="00E52B46"/>
    <w:rsid w:val="00E53E7B"/>
    <w:rsid w:val="00E555FA"/>
    <w:rsid w:val="00E564B1"/>
    <w:rsid w:val="00E60446"/>
    <w:rsid w:val="00E62470"/>
    <w:rsid w:val="00E6446D"/>
    <w:rsid w:val="00E65A82"/>
    <w:rsid w:val="00E6661A"/>
    <w:rsid w:val="00E73F63"/>
    <w:rsid w:val="00E75CB4"/>
    <w:rsid w:val="00E80D02"/>
    <w:rsid w:val="00E81908"/>
    <w:rsid w:val="00E81C48"/>
    <w:rsid w:val="00E84423"/>
    <w:rsid w:val="00E87351"/>
    <w:rsid w:val="00E907C9"/>
    <w:rsid w:val="00E91702"/>
    <w:rsid w:val="00E93546"/>
    <w:rsid w:val="00E94BC2"/>
    <w:rsid w:val="00EA03A2"/>
    <w:rsid w:val="00EA1C2A"/>
    <w:rsid w:val="00EA29A6"/>
    <w:rsid w:val="00EA4F82"/>
    <w:rsid w:val="00EA6C53"/>
    <w:rsid w:val="00EB4F65"/>
    <w:rsid w:val="00EB5AA1"/>
    <w:rsid w:val="00EC306F"/>
    <w:rsid w:val="00EC6ED3"/>
    <w:rsid w:val="00EC7348"/>
    <w:rsid w:val="00ED0D73"/>
    <w:rsid w:val="00ED1C83"/>
    <w:rsid w:val="00ED3870"/>
    <w:rsid w:val="00ED65E2"/>
    <w:rsid w:val="00EE08E9"/>
    <w:rsid w:val="00EE3971"/>
    <w:rsid w:val="00EE3D7E"/>
    <w:rsid w:val="00EF0A60"/>
    <w:rsid w:val="00EF7858"/>
    <w:rsid w:val="00F01525"/>
    <w:rsid w:val="00F02589"/>
    <w:rsid w:val="00F06533"/>
    <w:rsid w:val="00F075A1"/>
    <w:rsid w:val="00F106C3"/>
    <w:rsid w:val="00F12378"/>
    <w:rsid w:val="00F12630"/>
    <w:rsid w:val="00F13B17"/>
    <w:rsid w:val="00F14D21"/>
    <w:rsid w:val="00F14EEF"/>
    <w:rsid w:val="00F17C0B"/>
    <w:rsid w:val="00F22DA4"/>
    <w:rsid w:val="00F23FC7"/>
    <w:rsid w:val="00F24821"/>
    <w:rsid w:val="00F3212F"/>
    <w:rsid w:val="00F40075"/>
    <w:rsid w:val="00F41039"/>
    <w:rsid w:val="00F43A1D"/>
    <w:rsid w:val="00F45886"/>
    <w:rsid w:val="00F4792D"/>
    <w:rsid w:val="00F51E19"/>
    <w:rsid w:val="00F52D8B"/>
    <w:rsid w:val="00F53EAF"/>
    <w:rsid w:val="00F57983"/>
    <w:rsid w:val="00F638A8"/>
    <w:rsid w:val="00F66607"/>
    <w:rsid w:val="00F677E0"/>
    <w:rsid w:val="00F86013"/>
    <w:rsid w:val="00F900F3"/>
    <w:rsid w:val="00F95E47"/>
    <w:rsid w:val="00F964EC"/>
    <w:rsid w:val="00FA076D"/>
    <w:rsid w:val="00FA1AC8"/>
    <w:rsid w:val="00FA5DC9"/>
    <w:rsid w:val="00FB1009"/>
    <w:rsid w:val="00FB343A"/>
    <w:rsid w:val="00FB3EB7"/>
    <w:rsid w:val="00FD0AF0"/>
    <w:rsid w:val="00FD0D16"/>
    <w:rsid w:val="00FD7DF5"/>
    <w:rsid w:val="00FE07E0"/>
    <w:rsid w:val="00FE122A"/>
    <w:rsid w:val="00FE37C5"/>
    <w:rsid w:val="00FE55C0"/>
    <w:rsid w:val="00FF0049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DB0F4E"/>
  <w15:docId w15:val="{2566363D-01DB-8444-A570-E0925411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News Gothic" w:hAnsi="News Gothic"/>
    </w:rPr>
  </w:style>
  <w:style w:type="paragraph" w:styleId="berschrift1">
    <w:name w:val="heading 1"/>
    <w:basedOn w:val="Standard"/>
    <w:next w:val="Standard"/>
    <w:qFormat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Pr>
      <w:rFonts w:ascii="Arial" w:hAnsi="Arial" w:cs="Arial"/>
    </w:rPr>
  </w:style>
  <w:style w:type="paragraph" w:styleId="Fuzeile">
    <w:name w:val="footer"/>
    <w:basedOn w:val="Standard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Pr>
      <w:sz w:val="28"/>
    </w:rPr>
  </w:style>
  <w:style w:type="paragraph" w:customStyle="1" w:styleId="Feldbezeichnung">
    <w:name w:val="Feldbezeichnung"/>
    <w:basedOn w:val="Kopfzeile"/>
    <w:rPr>
      <w:sz w:val="18"/>
    </w:rPr>
  </w:style>
  <w:style w:type="character" w:styleId="Seitenzahl">
    <w:name w:val="page number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pPr>
      <w:spacing w:before="57" w:after="567"/>
    </w:pPr>
  </w:style>
  <w:style w:type="paragraph" w:customStyle="1" w:styleId="Import-Font">
    <w:name w:val="Import-Font"/>
    <w:basedOn w:val="Textkrper2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pPr>
      <w:numPr>
        <w:numId w:val="40"/>
      </w:numPr>
      <w:tabs>
        <w:tab w:val="num" w:pos="360"/>
      </w:tabs>
      <w:ind w:left="0" w:firstLine="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customStyle="1" w:styleId="Schild2">
    <w:name w:val="Schild 2"/>
    <w:basedOn w:val="Standard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pPr>
      <w:spacing w:before="960" w:line="360" w:lineRule="auto"/>
    </w:pPr>
  </w:style>
  <w:style w:type="paragraph" w:customStyle="1" w:styleId="Schild2a">
    <w:name w:val="Schild 2a"/>
    <w:basedOn w:val="Schild2"/>
    <w:autoRedefine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Standard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link w:val="Presse-StandardZchn"/>
    <w:qFormat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character" w:styleId="Hyperlink">
    <w:name w:val="Hyperlink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BesuchterLink">
    <w:name w:val="FollowedHyperlink"/>
    <w:rPr>
      <w:color w:val="800080"/>
      <w:u w:val="single"/>
    </w:rPr>
  </w:style>
  <w:style w:type="paragraph" w:styleId="berarbeitung">
    <w:name w:val="Revision"/>
    <w:hidden/>
    <w:uiPriority w:val="99"/>
    <w:semiHidden/>
    <w:rsid w:val="00C603C5"/>
    <w:rPr>
      <w:rFonts w:ascii="News Gothic" w:hAnsi="News Gothic"/>
    </w:rPr>
  </w:style>
  <w:style w:type="character" w:customStyle="1" w:styleId="apple-converted-space">
    <w:name w:val="apple-converted-space"/>
    <w:basedOn w:val="Absatz-Standardschriftart"/>
    <w:rsid w:val="00903818"/>
  </w:style>
  <w:style w:type="paragraph" w:styleId="StandardWeb">
    <w:name w:val="Normal (Web)"/>
    <w:basedOn w:val="Standard"/>
    <w:uiPriority w:val="99"/>
    <w:semiHidden/>
    <w:unhideWhenUsed/>
    <w:rsid w:val="00E73F63"/>
    <w:rPr>
      <w:rFonts w:ascii="Times New Roman" w:hAnsi="Times New Roman"/>
      <w:sz w:val="24"/>
      <w:szCs w:val="24"/>
    </w:rPr>
  </w:style>
  <w:style w:type="character" w:customStyle="1" w:styleId="Presse-StandardZchn">
    <w:name w:val="Presse-Standard Zchn"/>
    <w:link w:val="Presse-Standard"/>
    <w:rsid w:val="00976EA7"/>
    <w:rPr>
      <w:rFonts w:ascii="Arial" w:hAnsi="Arial" w:cs="Arial"/>
      <w:bCs/>
      <w:sz w:val="24"/>
    </w:rPr>
  </w:style>
  <w:style w:type="character" w:customStyle="1" w:styleId="berschrift8Zchn">
    <w:name w:val="Überschrift 8 Zchn"/>
    <w:basedOn w:val="Absatz-Standardschriftart"/>
    <w:link w:val="berschrift8"/>
    <w:rsid w:val="00BD03F1"/>
    <w:rPr>
      <w:rFonts w:ascii="News Gothic" w:hAnsi="News Gothic"/>
      <w:b/>
      <w:color w:val="00FFFF"/>
      <w:sz w:val="28"/>
    </w:rPr>
  </w:style>
  <w:style w:type="character" w:customStyle="1" w:styleId="KopfzeileZchn">
    <w:name w:val="Kopfzeile Zchn"/>
    <w:basedOn w:val="Absatz-Standardschriftart"/>
    <w:link w:val="Kopfzeile"/>
    <w:rsid w:val="00BD03F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36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9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4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6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2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6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1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3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4158">
              <w:marLeft w:val="-1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0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078">
                          <w:marLeft w:val="-18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849588">
                              <w:marLeft w:val="1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5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57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02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2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room.porsche.com/de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C3BF6E-9CDD-4FA6-8ECE-5E1B70EC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Manager>Sylvia Stadelmann</Manager>
  <Company>Dr. Ing. h.c. F. Porsche Aktiengesellschaft</Company>
  <LinksUpToDate>false</LinksUpToDate>
  <CharactersWithSpaces>3698</CharactersWithSpaces>
  <SharedDoc>false</SharedDoc>
  <HLinks>
    <vt:vector size="6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Stappen, Hermann-Josef, Porsche AG</dc:creator>
  <cp:keywords>Öffentlichkeitsarbeit</cp:keywords>
  <cp:lastModifiedBy>Wohlrapp, Viktoria (GOP)</cp:lastModifiedBy>
  <cp:revision>9</cp:revision>
  <cp:lastPrinted>2020-05-16T07:22:00Z</cp:lastPrinted>
  <dcterms:created xsi:type="dcterms:W3CDTF">2020-08-10T17:54:00Z</dcterms:created>
  <dcterms:modified xsi:type="dcterms:W3CDTF">2020-08-13T16:09:00Z</dcterms:modified>
  <cp:category>Formulare</cp:category>
</cp:coreProperties>
</file>