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5B74CCA5" w:rsidR="00570BC6" w:rsidRDefault="002C0059" w:rsidP="00BB2487">
      <w:pPr>
        <w:pStyle w:val="PAGTitlepage"/>
      </w:pPr>
      <w:r>
        <w:t xml:space="preserve">Der neue Porsche </w:t>
      </w:r>
      <w:proofErr w:type="spellStart"/>
      <w:r>
        <w:t>Macan</w:t>
      </w:r>
      <w:proofErr w:type="spellEnd"/>
      <w:r>
        <w:t xml:space="preserve"> T</w:t>
      </w:r>
    </w:p>
    <w:p w14:paraId="129179FF" w14:textId="77777777" w:rsidR="00806768" w:rsidRDefault="00FF71BE" w:rsidP="00023ABA">
      <w:pPr>
        <w:pStyle w:val="PAGParagraphNormal"/>
        <w:jc w:val="center"/>
      </w:pPr>
      <w:r>
        <w:t>Pressemappe</w:t>
      </w:r>
      <w:bookmarkStart w:id="0" w:name="_Toc31186128"/>
    </w:p>
    <w:p w14:paraId="2CBCA164" w14:textId="7137469B" w:rsidR="00BB2487" w:rsidRDefault="00BB2487">
      <w:pPr>
        <w:suppressAutoHyphens w:val="0"/>
        <w:rPr>
          <w:rFonts w:ascii="Arial" w:hAnsi="Arial" w:cs="Arial"/>
        </w:rPr>
      </w:pPr>
      <w: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sidRPr="007A4479">
        <w:rPr>
          <w:b/>
          <w:bCs/>
          <w:sz w:val="32"/>
          <w:szCs w:val="32"/>
        </w:rPr>
        <w:lastRenderedPageBreak/>
        <w:t>Inhalt</w:t>
      </w:r>
      <w:bookmarkEnd w:id="0"/>
      <w:bookmarkEnd w:id="1"/>
      <w:bookmarkEnd w:id="2"/>
      <w:bookmarkEnd w:id="3"/>
      <w:bookmarkEnd w:id="4"/>
    </w:p>
    <w:p w14:paraId="5AE02CF5" w14:textId="0BC724C9" w:rsidR="006B5124" w:rsidRDefault="00BF66F3">
      <w:pPr>
        <w:pStyle w:val="Verzeichnis1"/>
        <w:rPr>
          <w:rFonts w:asciiTheme="minorHAnsi" w:eastAsiaTheme="minorEastAsia" w:hAnsiTheme="minorHAnsi" w:cstheme="minorBidi"/>
          <w:b w:val="0"/>
          <w:noProof/>
          <w:color w:val="auto"/>
          <w:kern w:val="0"/>
          <w:szCs w:val="24"/>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96346284" w:history="1">
        <w:r w:rsidR="006B5124" w:rsidRPr="001D6A2F">
          <w:rPr>
            <w:rStyle w:val="Hyperlink"/>
            <w:rFonts w:eastAsia="OpenSymbol"/>
            <w:noProof/>
            <w:lang w:bidi="hi-IN"/>
          </w:rPr>
          <w:t>Highlights</w:t>
        </w:r>
        <w:r w:rsidR="006B5124">
          <w:rPr>
            <w:noProof/>
            <w:webHidden/>
          </w:rPr>
          <w:tab/>
        </w:r>
        <w:r w:rsidR="006B5124">
          <w:rPr>
            <w:noProof/>
            <w:webHidden/>
          </w:rPr>
          <w:fldChar w:fldCharType="begin"/>
        </w:r>
        <w:r w:rsidR="006B5124">
          <w:rPr>
            <w:noProof/>
            <w:webHidden/>
          </w:rPr>
          <w:instrText xml:space="preserve"> PAGEREF _Toc96346284 \h </w:instrText>
        </w:r>
        <w:r w:rsidR="006B5124">
          <w:rPr>
            <w:noProof/>
            <w:webHidden/>
          </w:rPr>
        </w:r>
        <w:r w:rsidR="006B5124">
          <w:rPr>
            <w:noProof/>
            <w:webHidden/>
          </w:rPr>
          <w:fldChar w:fldCharType="separate"/>
        </w:r>
        <w:r w:rsidR="006B5124">
          <w:rPr>
            <w:noProof/>
            <w:webHidden/>
          </w:rPr>
          <w:t>4</w:t>
        </w:r>
        <w:r w:rsidR="006B5124">
          <w:rPr>
            <w:noProof/>
            <w:webHidden/>
          </w:rPr>
          <w:fldChar w:fldCharType="end"/>
        </w:r>
      </w:hyperlink>
    </w:p>
    <w:p w14:paraId="6529A2A5" w14:textId="5BAE2130" w:rsidR="006B5124" w:rsidRDefault="00FB27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96346285" w:history="1">
        <w:r w:rsidR="006B5124" w:rsidRPr="001D6A2F">
          <w:rPr>
            <w:rStyle w:val="Hyperlink"/>
            <w:rFonts w:eastAsia="OpenSymbol"/>
            <w:noProof/>
            <w:lang w:bidi="hi-IN"/>
          </w:rPr>
          <w:t>Der neue Macan T in Kürze</w:t>
        </w:r>
        <w:r w:rsidR="006B5124">
          <w:rPr>
            <w:noProof/>
            <w:webHidden/>
          </w:rPr>
          <w:tab/>
        </w:r>
        <w:r w:rsidR="006B5124">
          <w:rPr>
            <w:noProof/>
            <w:webHidden/>
          </w:rPr>
          <w:fldChar w:fldCharType="begin"/>
        </w:r>
        <w:r w:rsidR="006B5124">
          <w:rPr>
            <w:noProof/>
            <w:webHidden/>
          </w:rPr>
          <w:instrText xml:space="preserve"> PAGEREF _Toc96346285 \h </w:instrText>
        </w:r>
        <w:r w:rsidR="006B5124">
          <w:rPr>
            <w:noProof/>
            <w:webHidden/>
          </w:rPr>
        </w:r>
        <w:r w:rsidR="006B5124">
          <w:rPr>
            <w:noProof/>
            <w:webHidden/>
          </w:rPr>
          <w:fldChar w:fldCharType="separate"/>
        </w:r>
        <w:r w:rsidR="006B5124">
          <w:rPr>
            <w:noProof/>
            <w:webHidden/>
          </w:rPr>
          <w:t>4</w:t>
        </w:r>
        <w:r w:rsidR="006B5124">
          <w:rPr>
            <w:noProof/>
            <w:webHidden/>
          </w:rPr>
          <w:fldChar w:fldCharType="end"/>
        </w:r>
      </w:hyperlink>
    </w:p>
    <w:p w14:paraId="09518683" w14:textId="6984C6CC" w:rsidR="006B5124" w:rsidRDefault="00FB27A3">
      <w:pPr>
        <w:pStyle w:val="Verzeichnis1"/>
        <w:rPr>
          <w:rFonts w:asciiTheme="minorHAnsi" w:eastAsiaTheme="minorEastAsia" w:hAnsiTheme="minorHAnsi" w:cstheme="minorBidi"/>
          <w:b w:val="0"/>
          <w:noProof/>
          <w:color w:val="auto"/>
          <w:kern w:val="0"/>
          <w:szCs w:val="24"/>
        </w:rPr>
      </w:pPr>
      <w:hyperlink w:anchor="_Toc96346286" w:history="1">
        <w:r w:rsidR="006B5124" w:rsidRPr="001D6A2F">
          <w:rPr>
            <w:rStyle w:val="Hyperlink"/>
            <w:rFonts w:eastAsia="OpenSymbol"/>
            <w:noProof/>
            <w:lang w:bidi="hi-IN"/>
          </w:rPr>
          <w:t>Kurzfassung</w:t>
        </w:r>
        <w:r w:rsidR="006B5124">
          <w:rPr>
            <w:noProof/>
            <w:webHidden/>
          </w:rPr>
          <w:tab/>
        </w:r>
        <w:r w:rsidR="006B5124">
          <w:rPr>
            <w:noProof/>
            <w:webHidden/>
          </w:rPr>
          <w:fldChar w:fldCharType="begin"/>
        </w:r>
        <w:r w:rsidR="006B5124">
          <w:rPr>
            <w:noProof/>
            <w:webHidden/>
          </w:rPr>
          <w:instrText xml:space="preserve"> PAGEREF _Toc96346286 \h </w:instrText>
        </w:r>
        <w:r w:rsidR="006B5124">
          <w:rPr>
            <w:noProof/>
            <w:webHidden/>
          </w:rPr>
        </w:r>
        <w:r w:rsidR="006B5124">
          <w:rPr>
            <w:noProof/>
            <w:webHidden/>
          </w:rPr>
          <w:fldChar w:fldCharType="separate"/>
        </w:r>
        <w:r w:rsidR="006B5124">
          <w:rPr>
            <w:noProof/>
            <w:webHidden/>
          </w:rPr>
          <w:t>5</w:t>
        </w:r>
        <w:r w:rsidR="006B5124">
          <w:rPr>
            <w:noProof/>
            <w:webHidden/>
          </w:rPr>
          <w:fldChar w:fldCharType="end"/>
        </w:r>
      </w:hyperlink>
    </w:p>
    <w:p w14:paraId="17A1F8A7" w14:textId="35488BCE" w:rsidR="006B5124" w:rsidRDefault="00FB27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96346287" w:history="1">
        <w:r w:rsidR="006B5124" w:rsidRPr="001D6A2F">
          <w:rPr>
            <w:rStyle w:val="Hyperlink"/>
            <w:rFonts w:eastAsia="OpenSymbol"/>
            <w:noProof/>
            <w:lang w:bidi="hi-IN"/>
          </w:rPr>
          <w:t>Agil und exklusiv: der neue Porsche Macan T</w:t>
        </w:r>
        <w:r w:rsidR="006B5124">
          <w:rPr>
            <w:noProof/>
            <w:webHidden/>
          </w:rPr>
          <w:tab/>
        </w:r>
        <w:r w:rsidR="006B5124">
          <w:rPr>
            <w:noProof/>
            <w:webHidden/>
          </w:rPr>
          <w:fldChar w:fldCharType="begin"/>
        </w:r>
        <w:r w:rsidR="006B5124">
          <w:rPr>
            <w:noProof/>
            <w:webHidden/>
          </w:rPr>
          <w:instrText xml:space="preserve"> PAGEREF _Toc96346287 \h </w:instrText>
        </w:r>
        <w:r w:rsidR="006B5124">
          <w:rPr>
            <w:noProof/>
            <w:webHidden/>
          </w:rPr>
        </w:r>
        <w:r w:rsidR="006B5124">
          <w:rPr>
            <w:noProof/>
            <w:webHidden/>
          </w:rPr>
          <w:fldChar w:fldCharType="separate"/>
        </w:r>
        <w:r w:rsidR="006B5124">
          <w:rPr>
            <w:noProof/>
            <w:webHidden/>
          </w:rPr>
          <w:t>5</w:t>
        </w:r>
        <w:r w:rsidR="006B5124">
          <w:rPr>
            <w:noProof/>
            <w:webHidden/>
          </w:rPr>
          <w:fldChar w:fldCharType="end"/>
        </w:r>
      </w:hyperlink>
    </w:p>
    <w:p w14:paraId="3BCCE6D3" w14:textId="7528241D" w:rsidR="006B5124" w:rsidRDefault="00FB27A3">
      <w:pPr>
        <w:pStyle w:val="Verzeichnis1"/>
        <w:rPr>
          <w:rFonts w:asciiTheme="minorHAnsi" w:eastAsiaTheme="minorEastAsia" w:hAnsiTheme="minorHAnsi" w:cstheme="minorBidi"/>
          <w:b w:val="0"/>
          <w:noProof/>
          <w:color w:val="auto"/>
          <w:kern w:val="0"/>
          <w:szCs w:val="24"/>
        </w:rPr>
      </w:pPr>
      <w:hyperlink w:anchor="_Toc96346288" w:history="1">
        <w:r w:rsidR="006B5124" w:rsidRPr="001D6A2F">
          <w:rPr>
            <w:rStyle w:val="Hyperlink"/>
            <w:rFonts w:eastAsia="OpenSymbol"/>
            <w:noProof/>
            <w:lang w:bidi="hi-IN"/>
          </w:rPr>
          <w:t>Antrieb und Performance</w:t>
        </w:r>
        <w:r w:rsidR="006B5124">
          <w:rPr>
            <w:noProof/>
            <w:webHidden/>
          </w:rPr>
          <w:tab/>
        </w:r>
        <w:r w:rsidR="006B5124">
          <w:rPr>
            <w:noProof/>
            <w:webHidden/>
          </w:rPr>
          <w:fldChar w:fldCharType="begin"/>
        </w:r>
        <w:r w:rsidR="006B5124">
          <w:rPr>
            <w:noProof/>
            <w:webHidden/>
          </w:rPr>
          <w:instrText xml:space="preserve"> PAGEREF _Toc96346288 \h </w:instrText>
        </w:r>
        <w:r w:rsidR="006B5124">
          <w:rPr>
            <w:noProof/>
            <w:webHidden/>
          </w:rPr>
        </w:r>
        <w:r w:rsidR="006B5124">
          <w:rPr>
            <w:noProof/>
            <w:webHidden/>
          </w:rPr>
          <w:fldChar w:fldCharType="separate"/>
        </w:r>
        <w:r w:rsidR="006B5124">
          <w:rPr>
            <w:noProof/>
            <w:webHidden/>
          </w:rPr>
          <w:t>8</w:t>
        </w:r>
        <w:r w:rsidR="006B5124">
          <w:rPr>
            <w:noProof/>
            <w:webHidden/>
          </w:rPr>
          <w:fldChar w:fldCharType="end"/>
        </w:r>
      </w:hyperlink>
    </w:p>
    <w:p w14:paraId="3EC0036B" w14:textId="46ACE2BE" w:rsidR="006B5124" w:rsidRDefault="00FB27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96346289" w:history="1">
        <w:r w:rsidR="006B5124" w:rsidRPr="001D6A2F">
          <w:rPr>
            <w:rStyle w:val="Hyperlink"/>
            <w:rFonts w:eastAsia="OpenSymbol"/>
            <w:noProof/>
            <w:lang w:bidi="hi-IN"/>
          </w:rPr>
          <w:t>Leichtgewicht auf der Vorderachse</w:t>
        </w:r>
        <w:r w:rsidR="006B5124">
          <w:rPr>
            <w:noProof/>
            <w:webHidden/>
          </w:rPr>
          <w:tab/>
        </w:r>
        <w:r w:rsidR="006B5124">
          <w:rPr>
            <w:noProof/>
            <w:webHidden/>
          </w:rPr>
          <w:fldChar w:fldCharType="begin"/>
        </w:r>
        <w:r w:rsidR="006B5124">
          <w:rPr>
            <w:noProof/>
            <w:webHidden/>
          </w:rPr>
          <w:instrText xml:space="preserve"> PAGEREF _Toc96346289 \h </w:instrText>
        </w:r>
        <w:r w:rsidR="006B5124">
          <w:rPr>
            <w:noProof/>
            <w:webHidden/>
          </w:rPr>
        </w:r>
        <w:r w:rsidR="006B5124">
          <w:rPr>
            <w:noProof/>
            <w:webHidden/>
          </w:rPr>
          <w:fldChar w:fldCharType="separate"/>
        </w:r>
        <w:r w:rsidR="006B5124">
          <w:rPr>
            <w:noProof/>
            <w:webHidden/>
          </w:rPr>
          <w:t>8</w:t>
        </w:r>
        <w:r w:rsidR="006B5124">
          <w:rPr>
            <w:noProof/>
            <w:webHidden/>
          </w:rPr>
          <w:fldChar w:fldCharType="end"/>
        </w:r>
      </w:hyperlink>
    </w:p>
    <w:p w14:paraId="675006BF" w14:textId="2D44B06F" w:rsidR="006B5124" w:rsidRDefault="00FB27A3">
      <w:pPr>
        <w:pStyle w:val="Verzeichnis1"/>
        <w:rPr>
          <w:rFonts w:asciiTheme="minorHAnsi" w:eastAsiaTheme="minorEastAsia" w:hAnsiTheme="minorHAnsi" w:cstheme="minorBidi"/>
          <w:b w:val="0"/>
          <w:noProof/>
          <w:color w:val="auto"/>
          <w:kern w:val="0"/>
          <w:szCs w:val="24"/>
        </w:rPr>
      </w:pPr>
      <w:hyperlink w:anchor="_Toc96346290" w:history="1">
        <w:r w:rsidR="006B5124" w:rsidRPr="001D6A2F">
          <w:rPr>
            <w:rStyle w:val="Hyperlink"/>
            <w:rFonts w:eastAsia="OpenSymbol"/>
            <w:noProof/>
            <w:lang w:bidi="hi-IN"/>
          </w:rPr>
          <w:t>Fahrwerk und Dynamik</w:t>
        </w:r>
        <w:r w:rsidR="006B5124">
          <w:rPr>
            <w:noProof/>
            <w:webHidden/>
          </w:rPr>
          <w:tab/>
        </w:r>
        <w:r w:rsidR="006B5124">
          <w:rPr>
            <w:noProof/>
            <w:webHidden/>
          </w:rPr>
          <w:fldChar w:fldCharType="begin"/>
        </w:r>
        <w:r w:rsidR="006B5124">
          <w:rPr>
            <w:noProof/>
            <w:webHidden/>
          </w:rPr>
          <w:instrText xml:space="preserve"> PAGEREF _Toc96346290 \h </w:instrText>
        </w:r>
        <w:r w:rsidR="006B5124">
          <w:rPr>
            <w:noProof/>
            <w:webHidden/>
          </w:rPr>
        </w:r>
        <w:r w:rsidR="006B5124">
          <w:rPr>
            <w:noProof/>
            <w:webHidden/>
          </w:rPr>
          <w:fldChar w:fldCharType="separate"/>
        </w:r>
        <w:r w:rsidR="006B5124">
          <w:rPr>
            <w:noProof/>
            <w:webHidden/>
          </w:rPr>
          <w:t>9</w:t>
        </w:r>
        <w:r w:rsidR="006B5124">
          <w:rPr>
            <w:noProof/>
            <w:webHidden/>
          </w:rPr>
          <w:fldChar w:fldCharType="end"/>
        </w:r>
      </w:hyperlink>
    </w:p>
    <w:p w14:paraId="041FB64A" w14:textId="4596B7D5" w:rsidR="006B5124" w:rsidRDefault="00FB27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96346291" w:history="1">
        <w:r w:rsidR="006B5124" w:rsidRPr="001D6A2F">
          <w:rPr>
            <w:rStyle w:val="Hyperlink"/>
            <w:rFonts w:eastAsia="OpenSymbol"/>
            <w:noProof/>
            <w:lang w:bidi="hi-IN"/>
          </w:rPr>
          <w:t>Modellexklusives Setup für optimale Dynamik</w:t>
        </w:r>
        <w:r w:rsidR="006B5124">
          <w:rPr>
            <w:noProof/>
            <w:webHidden/>
          </w:rPr>
          <w:tab/>
        </w:r>
        <w:r w:rsidR="006B5124">
          <w:rPr>
            <w:noProof/>
            <w:webHidden/>
          </w:rPr>
          <w:fldChar w:fldCharType="begin"/>
        </w:r>
        <w:r w:rsidR="006B5124">
          <w:rPr>
            <w:noProof/>
            <w:webHidden/>
          </w:rPr>
          <w:instrText xml:space="preserve"> PAGEREF _Toc96346291 \h </w:instrText>
        </w:r>
        <w:r w:rsidR="006B5124">
          <w:rPr>
            <w:noProof/>
            <w:webHidden/>
          </w:rPr>
        </w:r>
        <w:r w:rsidR="006B5124">
          <w:rPr>
            <w:noProof/>
            <w:webHidden/>
          </w:rPr>
          <w:fldChar w:fldCharType="separate"/>
        </w:r>
        <w:r w:rsidR="006B5124">
          <w:rPr>
            <w:noProof/>
            <w:webHidden/>
          </w:rPr>
          <w:t>9</w:t>
        </w:r>
        <w:r w:rsidR="006B5124">
          <w:rPr>
            <w:noProof/>
            <w:webHidden/>
          </w:rPr>
          <w:fldChar w:fldCharType="end"/>
        </w:r>
      </w:hyperlink>
    </w:p>
    <w:p w14:paraId="4FA0F3BF" w14:textId="34121390" w:rsidR="006B5124" w:rsidRDefault="00FB27A3">
      <w:pPr>
        <w:pStyle w:val="Verzeichnis1"/>
        <w:rPr>
          <w:rFonts w:asciiTheme="minorHAnsi" w:eastAsiaTheme="minorEastAsia" w:hAnsiTheme="minorHAnsi" w:cstheme="minorBidi"/>
          <w:b w:val="0"/>
          <w:noProof/>
          <w:color w:val="auto"/>
          <w:kern w:val="0"/>
          <w:szCs w:val="24"/>
        </w:rPr>
      </w:pPr>
      <w:hyperlink w:anchor="_Toc96346292" w:history="1">
        <w:r w:rsidR="006B5124" w:rsidRPr="001D6A2F">
          <w:rPr>
            <w:rStyle w:val="Hyperlink"/>
            <w:rFonts w:eastAsia="OpenSymbol"/>
            <w:noProof/>
            <w:lang w:bidi="hi-IN"/>
          </w:rPr>
          <w:t>Design und Ausstattung</w:t>
        </w:r>
        <w:r w:rsidR="006B5124">
          <w:rPr>
            <w:noProof/>
            <w:webHidden/>
          </w:rPr>
          <w:tab/>
        </w:r>
        <w:r w:rsidR="006B5124">
          <w:rPr>
            <w:noProof/>
            <w:webHidden/>
          </w:rPr>
          <w:fldChar w:fldCharType="begin"/>
        </w:r>
        <w:r w:rsidR="006B5124">
          <w:rPr>
            <w:noProof/>
            <w:webHidden/>
          </w:rPr>
          <w:instrText xml:space="preserve"> PAGEREF _Toc96346292 \h </w:instrText>
        </w:r>
        <w:r w:rsidR="006B5124">
          <w:rPr>
            <w:noProof/>
            <w:webHidden/>
          </w:rPr>
        </w:r>
        <w:r w:rsidR="006B5124">
          <w:rPr>
            <w:noProof/>
            <w:webHidden/>
          </w:rPr>
          <w:fldChar w:fldCharType="separate"/>
        </w:r>
        <w:r w:rsidR="006B5124">
          <w:rPr>
            <w:noProof/>
            <w:webHidden/>
          </w:rPr>
          <w:t>10</w:t>
        </w:r>
        <w:r w:rsidR="006B5124">
          <w:rPr>
            <w:noProof/>
            <w:webHidden/>
          </w:rPr>
          <w:fldChar w:fldCharType="end"/>
        </w:r>
      </w:hyperlink>
    </w:p>
    <w:p w14:paraId="6CB3CF6F" w14:textId="4966C4AF" w:rsidR="006B5124" w:rsidRDefault="00FB27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96346293" w:history="1">
        <w:r w:rsidR="006B5124" w:rsidRPr="001D6A2F">
          <w:rPr>
            <w:rStyle w:val="Hyperlink"/>
            <w:rFonts w:eastAsia="OpenSymbol"/>
            <w:noProof/>
            <w:lang w:bidi="hi-IN"/>
          </w:rPr>
          <w:t>Exklusive Elemente</w:t>
        </w:r>
        <w:r w:rsidR="006B5124">
          <w:rPr>
            <w:noProof/>
            <w:webHidden/>
          </w:rPr>
          <w:tab/>
        </w:r>
        <w:r w:rsidR="006B5124">
          <w:rPr>
            <w:noProof/>
            <w:webHidden/>
          </w:rPr>
          <w:fldChar w:fldCharType="begin"/>
        </w:r>
        <w:r w:rsidR="006B5124">
          <w:rPr>
            <w:noProof/>
            <w:webHidden/>
          </w:rPr>
          <w:instrText xml:space="preserve"> PAGEREF _Toc96346293 \h </w:instrText>
        </w:r>
        <w:r w:rsidR="006B5124">
          <w:rPr>
            <w:noProof/>
            <w:webHidden/>
          </w:rPr>
        </w:r>
        <w:r w:rsidR="006B5124">
          <w:rPr>
            <w:noProof/>
            <w:webHidden/>
          </w:rPr>
          <w:fldChar w:fldCharType="separate"/>
        </w:r>
        <w:r w:rsidR="006B5124">
          <w:rPr>
            <w:noProof/>
            <w:webHidden/>
          </w:rPr>
          <w:t>10</w:t>
        </w:r>
        <w:r w:rsidR="006B5124">
          <w:rPr>
            <w:noProof/>
            <w:webHidden/>
          </w:rPr>
          <w:fldChar w:fldCharType="end"/>
        </w:r>
      </w:hyperlink>
    </w:p>
    <w:p w14:paraId="5404236E" w14:textId="4929C87D" w:rsidR="00C46FC8" w:rsidRDefault="00BF66F3" w:rsidP="00C332E0">
      <w:pPr>
        <w:pStyle w:val="PAGHeadline-1-Chapter"/>
      </w:pPr>
      <w:r>
        <w:fldChar w:fldCharType="end"/>
      </w:r>
    </w:p>
    <w:p w14:paraId="53B84C48" w14:textId="77777777" w:rsidR="00C46FC8" w:rsidRDefault="00C46FC8">
      <w:pPr>
        <w:suppressAutoHyphens w:val="0"/>
        <w:rPr>
          <w:rFonts w:ascii="Arial" w:eastAsia="Times New Roman" w:hAnsi="Arial" w:cs="Arial"/>
          <w:b/>
          <w:bCs/>
          <w:kern w:val="32"/>
          <w:sz w:val="32"/>
          <w:szCs w:val="29"/>
        </w:rPr>
      </w:pPr>
      <w:r>
        <w:br w:type="page"/>
      </w:r>
    </w:p>
    <w:p w14:paraId="2ED839F3" w14:textId="77777777" w:rsidR="00C46FC8" w:rsidRPr="00721B87" w:rsidRDefault="00C46FC8" w:rsidP="00721B87">
      <w:pPr>
        <w:spacing w:after="240"/>
        <w:rPr>
          <w:rFonts w:ascii="Arial" w:hAnsi="Arial" w:cs="Arial"/>
          <w:b/>
          <w:bCs/>
          <w:sz w:val="32"/>
          <w:szCs w:val="32"/>
        </w:rPr>
      </w:pPr>
      <w:r w:rsidRPr="00721B87">
        <w:rPr>
          <w:rFonts w:ascii="Arial" w:hAnsi="Arial" w:cs="Arial"/>
          <w:b/>
          <w:bCs/>
          <w:sz w:val="32"/>
          <w:szCs w:val="32"/>
        </w:rPr>
        <w:lastRenderedPageBreak/>
        <w:t>Kraftstoffverbrauch und Emissionen</w:t>
      </w:r>
    </w:p>
    <w:p w14:paraId="3833F67F" w14:textId="62BD72CA" w:rsidR="00C46FC8" w:rsidRPr="0033605F" w:rsidRDefault="001733A7" w:rsidP="00C46FC8">
      <w:pPr>
        <w:pStyle w:val="PAGParagraphNormal"/>
        <w:jc w:val="left"/>
      </w:pPr>
      <w:r>
        <w:rPr>
          <w:b/>
          <w:bCs/>
        </w:rPr>
        <w:t xml:space="preserve">Porsche </w:t>
      </w:r>
      <w:proofErr w:type="spellStart"/>
      <w:r w:rsidR="002C0059">
        <w:rPr>
          <w:b/>
          <w:bCs/>
        </w:rPr>
        <w:t>Macan</w:t>
      </w:r>
      <w:proofErr w:type="spellEnd"/>
      <w:r w:rsidR="002C0059">
        <w:rPr>
          <w:b/>
          <w:bCs/>
        </w:rPr>
        <w:t xml:space="preserve"> T:</w:t>
      </w:r>
      <w:r>
        <w:rPr>
          <w:b/>
          <w:bCs/>
        </w:rPr>
        <w:br/>
      </w:r>
      <w:r w:rsidR="007437AC" w:rsidRPr="0033605F">
        <w:rPr>
          <w:b/>
          <w:bCs/>
        </w:rPr>
        <w:t>NEFZ</w:t>
      </w:r>
      <w:r w:rsidR="00C46FC8" w:rsidRPr="0033605F">
        <w:rPr>
          <w:b/>
          <w:bCs/>
        </w:rPr>
        <w:t>:</w:t>
      </w:r>
      <w:r w:rsidR="00C46FC8" w:rsidRPr="0033605F">
        <w:t xml:space="preserve"> Kraftstoffverbrauch innerorts </w:t>
      </w:r>
      <w:r w:rsidR="002C0059">
        <w:t>10,8</w:t>
      </w:r>
      <w:r w:rsidR="007437AC" w:rsidRPr="0033605F">
        <w:t xml:space="preserve"> l</w:t>
      </w:r>
      <w:r w:rsidR="00C46FC8" w:rsidRPr="0033605F">
        <w:t xml:space="preserve">/100 km, </w:t>
      </w:r>
      <w:proofErr w:type="spellStart"/>
      <w:r w:rsidR="00C46FC8" w:rsidRPr="0033605F">
        <w:t>außerorts</w:t>
      </w:r>
      <w:proofErr w:type="spellEnd"/>
      <w:r w:rsidR="00C46FC8" w:rsidRPr="0033605F">
        <w:t xml:space="preserve"> </w:t>
      </w:r>
      <w:r w:rsidR="002C0059">
        <w:t xml:space="preserve">7,6 – 7,5 </w:t>
      </w:r>
      <w:r w:rsidR="007437AC" w:rsidRPr="0033605F">
        <w:t>l</w:t>
      </w:r>
      <w:r w:rsidR="00C46FC8" w:rsidRPr="0033605F">
        <w:t xml:space="preserve">/100 km, kombiniert </w:t>
      </w:r>
      <w:r w:rsidR="002C0059">
        <w:t>8,8 – 8,7</w:t>
      </w:r>
      <w:r w:rsidR="007437AC" w:rsidRPr="0033605F">
        <w:t xml:space="preserve"> l</w:t>
      </w:r>
      <w:r w:rsidR="00C46FC8" w:rsidRPr="0033605F">
        <w:t>/100 km; CO</w:t>
      </w:r>
      <w:r w:rsidR="00C46FC8" w:rsidRPr="0033605F">
        <w:rPr>
          <w:vertAlign w:val="subscript"/>
        </w:rPr>
        <w:t>2</w:t>
      </w:r>
      <w:r w:rsidR="00C46FC8" w:rsidRPr="0033605F">
        <w:t xml:space="preserve">-Emissionen kombiniert </w:t>
      </w:r>
      <w:r w:rsidR="002C0059">
        <w:t>200</w:t>
      </w:r>
      <w:r w:rsidR="007437AC" w:rsidRPr="0033605F">
        <w:t xml:space="preserve"> </w:t>
      </w:r>
      <w:r w:rsidR="00C46FC8" w:rsidRPr="0033605F">
        <w:t>g/km</w:t>
      </w:r>
    </w:p>
    <w:p w14:paraId="3C842A19" w14:textId="5DB2D08C" w:rsidR="00C46FC8" w:rsidRPr="0033605F" w:rsidRDefault="007437AC" w:rsidP="00C46FC8">
      <w:pPr>
        <w:pStyle w:val="PAGParagraphNormal"/>
        <w:jc w:val="left"/>
      </w:pPr>
      <w:r w:rsidRPr="0033605F">
        <w:rPr>
          <w:b/>
          <w:bCs/>
        </w:rPr>
        <w:t>WLTP</w:t>
      </w:r>
      <w:r w:rsidR="00C46FC8" w:rsidRPr="0033605F">
        <w:rPr>
          <w:b/>
          <w:bCs/>
        </w:rPr>
        <w:t>:</w:t>
      </w:r>
      <w:r w:rsidR="00C46FC8" w:rsidRPr="0033605F">
        <w:t xml:space="preserve"> Kraftstoffverbrauch kombiniert </w:t>
      </w:r>
      <w:r w:rsidR="002C0059">
        <w:t>10,7 – 10,1 l/ 100</w:t>
      </w:r>
      <w:r w:rsidR="00C46FC8" w:rsidRPr="0033605F">
        <w:t xml:space="preserve"> km; CO</w:t>
      </w:r>
      <w:r w:rsidR="00C46FC8" w:rsidRPr="0033605F">
        <w:rPr>
          <w:vertAlign w:val="subscript"/>
        </w:rPr>
        <w:t>2</w:t>
      </w:r>
      <w:r w:rsidR="00C46FC8" w:rsidRPr="0033605F">
        <w:t xml:space="preserve">-Emissionen kombiniert </w:t>
      </w:r>
      <w:r w:rsidR="002C0059">
        <w:t>242 - 229</w:t>
      </w:r>
      <w:r w:rsidRPr="0033605F">
        <w:t xml:space="preserve"> </w:t>
      </w:r>
      <w:r w:rsidR="00C46FC8" w:rsidRPr="0033605F">
        <w:t>g/km</w:t>
      </w:r>
    </w:p>
    <w:p w14:paraId="5E24057A" w14:textId="77777777" w:rsidR="00857FB5" w:rsidRPr="00C332E0" w:rsidRDefault="00857FB5" w:rsidP="00857FB5">
      <w:pPr>
        <w:pStyle w:val="PAGParagraphNormal0"/>
      </w:pPr>
      <w:r w:rsidRPr="00C332E0">
        <w:t>Alle Angaben beziehen sich auf das EU-Modell.</w:t>
      </w:r>
    </w:p>
    <w:p w14:paraId="26F312EE" w14:textId="77777777" w:rsidR="00857FB5" w:rsidRPr="00C332E0" w:rsidRDefault="00857FB5" w:rsidP="00857FB5">
      <w:pPr>
        <w:pStyle w:val="PAGParagraphNormal0"/>
      </w:pPr>
      <w:r w:rsidRPr="00C332E0">
        <w:t>Die Verbrauchs-</w:t>
      </w:r>
      <w:r>
        <w:t xml:space="preserve"> </w:t>
      </w:r>
      <w:r w:rsidRPr="00C332E0">
        <w:t>und CO</w:t>
      </w:r>
      <w:r w:rsidRPr="00C332E0">
        <w:rPr>
          <w:vertAlign w:val="subscript"/>
        </w:rPr>
        <w:t>2</w:t>
      </w:r>
      <w:r w:rsidRPr="00C332E0">
        <w:t>-Emissionswerte wurden nach dem neuen Messverfahren WLTP ermittelt. Vorerst sind noch die hiervon abgeleiteten NEFZ-Werte anzugeben. Weitere Informationen zum offiziellen Kraftstoffverbrauch und den offiziellen spezifischen CO</w:t>
      </w:r>
      <w:r w:rsidRPr="00C332E0">
        <w:rPr>
          <w:vertAlign w:val="subscript"/>
        </w:rPr>
        <w:t>2</w:t>
      </w:r>
      <w:r w:rsidRPr="00C332E0">
        <w:t xml:space="preserve">-Emissionen neuer Personenkraftwagen können dem </w:t>
      </w:r>
      <w:r>
        <w:t>„</w:t>
      </w:r>
      <w:r w:rsidRPr="00C332E0">
        <w:t>Leitfaden über den Kraftstoffverbrauch, die CO</w:t>
      </w:r>
      <w:r w:rsidRPr="00C332E0">
        <w:rPr>
          <w:vertAlign w:val="subscript"/>
        </w:rPr>
        <w:t>2</w:t>
      </w:r>
      <w:r w:rsidRPr="00C332E0">
        <w:t>-Emissionen und den Stromverbrauch neuer Personenkraftwagen</w:t>
      </w:r>
      <w:r>
        <w:t>“</w:t>
      </w:r>
      <w:r w:rsidRPr="00C332E0">
        <w:t xml:space="preserve"> entnommen werden, der an allen Verkaufsstellen und bei DAT unentgeltlich erhältlich ist.</w:t>
      </w:r>
    </w:p>
    <w:p w14:paraId="71DED1E5" w14:textId="67CB28B1" w:rsidR="00570BC6" w:rsidRPr="007169C4" w:rsidRDefault="0024383F" w:rsidP="007169C4">
      <w:pPr>
        <w:pStyle w:val="PAGColumn-Title"/>
      </w:pPr>
      <w:bookmarkStart w:id="5" w:name="_Toc96346284"/>
      <w:r>
        <w:lastRenderedPageBreak/>
        <w:t>Highlight</w:t>
      </w:r>
      <w:r w:rsidR="008F58DD">
        <w:t>s</w:t>
      </w:r>
      <w:bookmarkEnd w:id="5"/>
    </w:p>
    <w:p w14:paraId="0C272200" w14:textId="47C21EDE" w:rsidR="00570BC6" w:rsidRPr="00CD7D8F" w:rsidRDefault="00857FB5" w:rsidP="00CD7D8F">
      <w:pPr>
        <w:pStyle w:val="PAGHeadline-1-Chapter"/>
      </w:pPr>
      <w:bookmarkStart w:id="6" w:name="_Toc96346285"/>
      <w:r>
        <w:t xml:space="preserve">Der neue </w:t>
      </w:r>
      <w:proofErr w:type="spellStart"/>
      <w:r>
        <w:t>Macan</w:t>
      </w:r>
      <w:proofErr w:type="spellEnd"/>
      <w:r>
        <w:t xml:space="preserve"> T in Kürze</w:t>
      </w:r>
      <w:bookmarkEnd w:id="6"/>
    </w:p>
    <w:p w14:paraId="5B92B7DC" w14:textId="0299B5F9" w:rsidR="00857FB5" w:rsidRPr="00CF1581" w:rsidRDefault="00857FB5" w:rsidP="00857FB5">
      <w:pPr>
        <w:pStyle w:val="PAGZwischentitel"/>
      </w:pPr>
      <w:r w:rsidRPr="00CF1581">
        <w:t xml:space="preserve">Erster </w:t>
      </w:r>
      <w:proofErr w:type="spellStart"/>
      <w:r w:rsidRPr="00CF1581">
        <w:t>Viertürer</w:t>
      </w:r>
      <w:proofErr w:type="spellEnd"/>
      <w:r w:rsidRPr="00CF1581">
        <w:t xml:space="preserve"> mit T.</w:t>
      </w:r>
    </w:p>
    <w:p w14:paraId="26A4615E" w14:textId="0A6259E7" w:rsidR="00857FB5" w:rsidRDefault="00857FB5" w:rsidP="00857FB5">
      <w:pPr>
        <w:pStyle w:val="PAGParagraphNormal"/>
      </w:pPr>
      <w:r>
        <w:t xml:space="preserve">Als erster </w:t>
      </w:r>
      <w:proofErr w:type="spellStart"/>
      <w:r>
        <w:t>Viertürer</w:t>
      </w:r>
      <w:proofErr w:type="spellEnd"/>
      <w:r>
        <w:t xml:space="preserve"> von Porsche mit dem Kürzel „T“ für „Touring“ bietet der neue </w:t>
      </w:r>
      <w:proofErr w:type="spellStart"/>
      <w:r>
        <w:t>Macan</w:t>
      </w:r>
      <w:proofErr w:type="spellEnd"/>
      <w:r>
        <w:t xml:space="preserve"> T dank gezielter Abstimmung, exklusiver Ausstattung und leichtem Motor ein besonders sportliches Fahr-Erlebnis.</w:t>
      </w:r>
    </w:p>
    <w:p w14:paraId="0B3822F3" w14:textId="77777777" w:rsidR="00857FB5" w:rsidRPr="00857FB5" w:rsidRDefault="00857FB5" w:rsidP="00857FB5">
      <w:pPr>
        <w:pStyle w:val="PAGZwischentitel"/>
      </w:pPr>
      <w:r w:rsidRPr="00857FB5">
        <w:t>Leichtgewicht auf der Vorderachse.</w:t>
      </w:r>
    </w:p>
    <w:p w14:paraId="670E3B2B" w14:textId="68089966" w:rsidR="00857FB5" w:rsidRDefault="00857FB5" w:rsidP="00857FB5">
      <w:pPr>
        <w:pStyle w:val="PAGParagraphNormal"/>
      </w:pPr>
      <w:r>
        <w:t xml:space="preserve">Der Zweiliter-Vierzylinder-Turbomotor mit 195 kW (265 PS) ist ein Leichtgewicht auf der Vorderachse und verleiht dem </w:t>
      </w:r>
      <w:proofErr w:type="spellStart"/>
      <w:r>
        <w:t>Macan</w:t>
      </w:r>
      <w:proofErr w:type="spellEnd"/>
      <w:r>
        <w:t xml:space="preserve"> T eine hohe Anfahrperformance sowie hohe Kurvenagilität.</w:t>
      </w:r>
    </w:p>
    <w:p w14:paraId="2800C95F" w14:textId="77777777" w:rsidR="00857FB5" w:rsidRPr="00857FB5" w:rsidRDefault="00857FB5" w:rsidP="00857FB5">
      <w:pPr>
        <w:pStyle w:val="PAGZwischentitel"/>
      </w:pPr>
      <w:r w:rsidRPr="00857FB5">
        <w:t>Dynamisches Setup.</w:t>
      </w:r>
    </w:p>
    <w:p w14:paraId="6CD661C3" w14:textId="2CF1D5CB" w:rsidR="00857FB5" w:rsidRDefault="00857FB5" w:rsidP="00857FB5">
      <w:pPr>
        <w:pStyle w:val="PAGParagraphNormal"/>
      </w:pPr>
      <w:r>
        <w:t>Das speziell abgestimmte Stahlfederfahrwerk mit PASM inklusive Tieferlegung der Karosserie um 15 Millimeter sowie die 20-Zoll-Macan S-Räder in Titandunkel ermöglichen eine hohe Fahrdynamik.</w:t>
      </w:r>
    </w:p>
    <w:p w14:paraId="77716841" w14:textId="77777777" w:rsidR="00857FB5" w:rsidRPr="00857FB5" w:rsidRDefault="00857FB5" w:rsidP="00857FB5">
      <w:pPr>
        <w:pStyle w:val="PAGZwischentitel"/>
      </w:pPr>
      <w:r w:rsidRPr="00857FB5">
        <w:t>Akzente in Achatgrau.</w:t>
      </w:r>
    </w:p>
    <w:p w14:paraId="68AC1E92" w14:textId="54A3A144" w:rsidR="00857FB5" w:rsidRDefault="00857FB5" w:rsidP="00857FB5">
      <w:pPr>
        <w:pStyle w:val="PAGParagraphNormal"/>
      </w:pPr>
      <w:r>
        <w:t xml:space="preserve">Modell-spezifische Elemente, lackiert in </w:t>
      </w:r>
      <w:r w:rsidRPr="00A11C03">
        <w:t>Achatgr</w:t>
      </w:r>
      <w:r>
        <w:t xml:space="preserve">aumetallic, unterstreichen die sportliche Optik: </w:t>
      </w:r>
      <w:proofErr w:type="spellStart"/>
      <w:r>
        <w:t>Bugteil</w:t>
      </w:r>
      <w:proofErr w:type="spellEnd"/>
      <w:r>
        <w:t xml:space="preserve">, Sport Design-Außenspiegel, </w:t>
      </w:r>
      <w:proofErr w:type="spellStart"/>
      <w:r>
        <w:t>Sideblades</w:t>
      </w:r>
      <w:proofErr w:type="spellEnd"/>
      <w:r>
        <w:t>, Dachspoiler, PORSCHE Schriftzug und Modellbezeichnung sind entsprechend gestaltet.</w:t>
      </w:r>
    </w:p>
    <w:p w14:paraId="2E1DC645" w14:textId="77777777" w:rsidR="00857FB5" w:rsidRPr="00857FB5" w:rsidRDefault="00857FB5" w:rsidP="00857FB5">
      <w:pPr>
        <w:pStyle w:val="PAGZwischentitel"/>
      </w:pPr>
      <w:r w:rsidRPr="00857FB5">
        <w:t>T-exklusives Ambiente.</w:t>
      </w:r>
    </w:p>
    <w:p w14:paraId="474C08E0" w14:textId="77777777" w:rsidR="00857FB5" w:rsidRDefault="00857FB5" w:rsidP="00857FB5">
      <w:pPr>
        <w:pStyle w:val="PAGParagraphNormal"/>
      </w:pPr>
      <w:r>
        <w:t xml:space="preserve">Zu den modellspezifischen Umfängen im Interieur gehören Achtwege-Sportsitze mit Lederpaket schwarz und Sitzmittelbahn in Sport-Tex </w:t>
      </w:r>
      <w:proofErr w:type="spellStart"/>
      <w:r>
        <w:t>Stripe</w:t>
      </w:r>
      <w:proofErr w:type="spellEnd"/>
      <w:r>
        <w:t xml:space="preserve"> sowie silberne Kontrastnähte an Sitzen und Lenkrad.</w:t>
      </w:r>
    </w:p>
    <w:p w14:paraId="4AFD61F9" w14:textId="77777777" w:rsidR="00857FB5" w:rsidRPr="00857FB5" w:rsidRDefault="00857FB5" w:rsidP="00857FB5">
      <w:pPr>
        <w:pStyle w:val="PAGZwischentitel"/>
      </w:pPr>
      <w:r w:rsidRPr="00857FB5">
        <w:t>Sportlichkeit in Serie.</w:t>
      </w:r>
    </w:p>
    <w:p w14:paraId="4262FA85" w14:textId="0235E115" w:rsidR="00857FB5" w:rsidRDefault="00857FB5" w:rsidP="00857FB5">
      <w:pPr>
        <w:pStyle w:val="PAGParagraphNormal"/>
      </w:pPr>
      <w:r w:rsidRPr="0011525F">
        <w:t xml:space="preserve">Der </w:t>
      </w:r>
      <w:r>
        <w:t xml:space="preserve">neue </w:t>
      </w:r>
      <w:proofErr w:type="spellStart"/>
      <w:r w:rsidRPr="0011525F">
        <w:t>Macan</w:t>
      </w:r>
      <w:proofErr w:type="spellEnd"/>
      <w:r w:rsidRPr="0011525F">
        <w:t xml:space="preserve"> T umfasst ab Werk eine sportlich orientierte Serienausstattung, zu der unter anderem das beheizbare Multifunktions-</w:t>
      </w:r>
      <w:r>
        <w:t>GT-</w:t>
      </w:r>
      <w:r w:rsidRPr="0011525F">
        <w:t xml:space="preserve">Sportlenkrad und das Sport </w:t>
      </w:r>
      <w:proofErr w:type="spellStart"/>
      <w:r w:rsidRPr="0011525F">
        <w:t>Chrono</w:t>
      </w:r>
      <w:proofErr w:type="spellEnd"/>
      <w:r w:rsidRPr="0011525F">
        <w:t>-Paket zählen.</w:t>
      </w:r>
    </w:p>
    <w:p w14:paraId="6A318BC4" w14:textId="77777777" w:rsidR="00857FB5" w:rsidRPr="007169C4" w:rsidRDefault="00857FB5" w:rsidP="00857FB5">
      <w:pPr>
        <w:pStyle w:val="PAGColumn-Title"/>
      </w:pPr>
      <w:bookmarkStart w:id="7" w:name="_Toc96343472"/>
      <w:bookmarkStart w:id="8" w:name="_Toc96346286"/>
      <w:r>
        <w:lastRenderedPageBreak/>
        <w:t>Kurzfassung</w:t>
      </w:r>
      <w:bookmarkEnd w:id="7"/>
      <w:bookmarkEnd w:id="8"/>
    </w:p>
    <w:p w14:paraId="09CBDB0A" w14:textId="35FF64D5" w:rsidR="00857FB5" w:rsidRPr="007169C4" w:rsidRDefault="00857FB5" w:rsidP="00E917F4">
      <w:pPr>
        <w:pStyle w:val="PAGHeadline-1-Chapter"/>
        <w:numPr>
          <w:ilvl w:val="0"/>
          <w:numId w:val="0"/>
        </w:numPr>
        <w:rPr>
          <w:rFonts w:ascii="Calibri Light" w:hAnsi="Calibri Light" w:cs="Mangal"/>
        </w:rPr>
      </w:pPr>
      <w:bookmarkStart w:id="9" w:name="_Toc96346287"/>
      <w:bookmarkStart w:id="10" w:name="_Hlk72957803"/>
      <w:r>
        <w:t xml:space="preserve">Agil und exklusiv: der neue Porsche </w:t>
      </w:r>
      <w:proofErr w:type="spellStart"/>
      <w:r>
        <w:t>Macan</w:t>
      </w:r>
      <w:proofErr w:type="spellEnd"/>
      <w:r>
        <w:t xml:space="preserve"> T</w:t>
      </w:r>
      <w:bookmarkEnd w:id="9"/>
    </w:p>
    <w:bookmarkEnd w:id="10"/>
    <w:p w14:paraId="6C9EB345" w14:textId="77777777" w:rsidR="00857FB5" w:rsidRPr="00857FB5" w:rsidRDefault="00857FB5" w:rsidP="00857FB5">
      <w:pPr>
        <w:pStyle w:val="PAGParagraphNormal"/>
      </w:pPr>
      <w:r w:rsidRPr="00857FB5">
        <w:t xml:space="preserve">Der </w:t>
      </w:r>
      <w:proofErr w:type="spellStart"/>
      <w:r w:rsidRPr="00857FB5">
        <w:t>Macan</w:t>
      </w:r>
      <w:proofErr w:type="spellEnd"/>
      <w:r w:rsidRPr="00857FB5">
        <w:t xml:space="preserve"> T ergänzt ab sofort die erfolgreiche Modellreihe von Porsche. Damit trägt erstmals ein viertüriger Sportwagen das besondere Kürzel, welches bislang dem 911 und den 718-Modellen vorbehalten war. Der Buchstabe T bezeichnet bei Porsche seit den 1960er Jahren eine besondere Form der Sportlichkeit. Er steht für „Touring” und markiert Modelle, die mit gezielter Abstimmung, exklusiver Ausstattung und schlanken Motoren ein besonders sportliches Fahr-Erlebnis bieten. Getreu dem Geist des Porsche 911 T von 1968 verfügt der neue </w:t>
      </w:r>
      <w:proofErr w:type="spellStart"/>
      <w:r w:rsidRPr="00857FB5">
        <w:t>Macan</w:t>
      </w:r>
      <w:proofErr w:type="spellEnd"/>
      <w:r w:rsidRPr="00857FB5">
        <w:t xml:space="preserve"> T über ein besonders dynamisches Setup und einen leichten Zweiliter-Turbomotor, kombiniert mit einem sportlichen Auftritt und einer sportbetonten Serienausstattung. Mit diesem Konzept findet der T seinen Platz zwischen dem </w:t>
      </w:r>
      <w:proofErr w:type="spellStart"/>
      <w:r w:rsidRPr="00857FB5">
        <w:t>Macan</w:t>
      </w:r>
      <w:proofErr w:type="spellEnd"/>
      <w:r w:rsidRPr="00857FB5">
        <w:t xml:space="preserve"> und dem </w:t>
      </w:r>
      <w:proofErr w:type="spellStart"/>
      <w:r w:rsidRPr="00857FB5">
        <w:t>Macan</w:t>
      </w:r>
      <w:proofErr w:type="spellEnd"/>
      <w:r w:rsidRPr="00857FB5">
        <w:t xml:space="preserve"> S.</w:t>
      </w:r>
    </w:p>
    <w:p w14:paraId="1F505774" w14:textId="77777777" w:rsidR="00857FB5" w:rsidRPr="00857FB5" w:rsidRDefault="00857FB5" w:rsidP="00857FB5">
      <w:pPr>
        <w:pStyle w:val="PAGZwischentitel"/>
      </w:pPr>
      <w:r w:rsidRPr="00857FB5">
        <w:t>Zweiliter-Turbomotor mit 265 PS: Leichtgewicht für agile Performance</w:t>
      </w:r>
    </w:p>
    <w:p w14:paraId="6837BA81" w14:textId="77777777" w:rsidR="00857FB5" w:rsidRPr="00857FB5" w:rsidRDefault="00857FB5" w:rsidP="00857FB5">
      <w:pPr>
        <w:pStyle w:val="PAGParagraphNormal"/>
      </w:pPr>
      <w:r w:rsidRPr="00857FB5">
        <w:t xml:space="preserve">Der Zweiliter-Turbo-Reihenvierzylinder des </w:t>
      </w:r>
      <w:proofErr w:type="spellStart"/>
      <w:r w:rsidRPr="00857FB5">
        <w:t>Macan</w:t>
      </w:r>
      <w:proofErr w:type="spellEnd"/>
      <w:r w:rsidRPr="00857FB5">
        <w:t xml:space="preserve"> T verbindet hohe Agilität, geringes Gewicht und eine kompakte Bauform zu einem Paket, das eine ideale Balance aus Performance und Gewicht darstellt. Verglichen mit dem 2,9-Liter-V6-Biturbo-Motor des </w:t>
      </w:r>
      <w:proofErr w:type="spellStart"/>
      <w:r w:rsidRPr="00857FB5">
        <w:t>Macan</w:t>
      </w:r>
      <w:proofErr w:type="spellEnd"/>
      <w:r w:rsidRPr="00857FB5">
        <w:t xml:space="preserve"> S und GTS wirken beim Antrieb des </w:t>
      </w:r>
      <w:proofErr w:type="spellStart"/>
      <w:r w:rsidRPr="00857FB5">
        <w:t>Macan</w:t>
      </w:r>
      <w:proofErr w:type="spellEnd"/>
      <w:r w:rsidRPr="00857FB5">
        <w:t xml:space="preserve"> T 58,8 Kilogramm weniger auf die Vorderachse ein. Dies ermöglicht eine hohe Anfahr-Performance und optimale Kurveneigenschaften.</w:t>
      </w:r>
    </w:p>
    <w:p w14:paraId="3CFADE00" w14:textId="77777777" w:rsidR="00857FB5" w:rsidRPr="00857FB5" w:rsidRDefault="00857FB5" w:rsidP="00857FB5">
      <w:pPr>
        <w:pStyle w:val="PAGParagraphNormal"/>
      </w:pPr>
      <w:r w:rsidRPr="00857FB5">
        <w:t xml:space="preserve">Die Leistung von 195 kW (265 PS) und das Drehmoment von 400 Newtonmetern passen zum Fahrzeugkonzept und sorgen für großen Fahrspaß. Wie beim </w:t>
      </w:r>
      <w:proofErr w:type="spellStart"/>
      <w:r w:rsidRPr="00857FB5">
        <w:t>Macan</w:t>
      </w:r>
      <w:proofErr w:type="spellEnd"/>
      <w:r w:rsidRPr="00857FB5">
        <w:t xml:space="preserve"> generell üblich, ist der Motor an ein schnell schaltendes Siebengang-Doppelkupplungsgetriebe (PDK) und an das Allradsystem Porsche </w:t>
      </w:r>
      <w:proofErr w:type="spellStart"/>
      <w:r w:rsidRPr="00857FB5">
        <w:t>Traction</w:t>
      </w:r>
      <w:proofErr w:type="spellEnd"/>
      <w:r w:rsidRPr="00857FB5">
        <w:t xml:space="preserve"> Management (PTM) gekoppelt. Ein breites Drehmomentplateau liefert in allen Fahrsituationen agilen Vortrieb. Mit dem serienmäßigen Sport </w:t>
      </w:r>
      <w:proofErr w:type="spellStart"/>
      <w:r w:rsidRPr="00857FB5">
        <w:t>Chrono</w:t>
      </w:r>
      <w:proofErr w:type="spellEnd"/>
      <w:r w:rsidRPr="00857FB5">
        <w:t xml:space="preserve"> Paket inklusive Mode-Schalter und Sport Response Button am Lenkrad beschleunigt der </w:t>
      </w:r>
      <w:proofErr w:type="spellStart"/>
      <w:r w:rsidRPr="00857FB5">
        <w:t>Macan</w:t>
      </w:r>
      <w:proofErr w:type="spellEnd"/>
      <w:r w:rsidRPr="00857FB5">
        <w:t xml:space="preserve"> T in 6,2 Sekunden auf Tempo 100 und erreicht eine Höchstgeschwindigkeit von 232 km/h.</w:t>
      </w:r>
    </w:p>
    <w:p w14:paraId="7F23787E" w14:textId="77777777" w:rsidR="00857FB5" w:rsidRPr="00857FB5" w:rsidRDefault="00857FB5" w:rsidP="00857FB5">
      <w:pPr>
        <w:pStyle w:val="PAGZwischentitel"/>
      </w:pPr>
      <w:r w:rsidRPr="00857FB5">
        <w:lastRenderedPageBreak/>
        <w:t>Speziell abgestimmtes Fahrwerk mit mindestens 15 Millimeter Tieferlegung</w:t>
      </w:r>
    </w:p>
    <w:p w14:paraId="0ED27974" w14:textId="77777777" w:rsidR="00857FB5" w:rsidRPr="00857FB5" w:rsidRDefault="00857FB5" w:rsidP="00857FB5">
      <w:pPr>
        <w:pStyle w:val="PAGParagraphNormal"/>
      </w:pPr>
      <w:r w:rsidRPr="00857FB5">
        <w:t xml:space="preserve">Modellexklusiv kombiniert Porsche beim </w:t>
      </w:r>
      <w:proofErr w:type="spellStart"/>
      <w:r w:rsidRPr="00857FB5">
        <w:t>Macan</w:t>
      </w:r>
      <w:proofErr w:type="spellEnd"/>
      <w:r w:rsidRPr="00857FB5">
        <w:t xml:space="preserve"> T das Stahlfahrwerk mit Porsche </w:t>
      </w:r>
      <w:proofErr w:type="spellStart"/>
      <w:r w:rsidRPr="00857FB5">
        <w:t>Active</w:t>
      </w:r>
      <w:proofErr w:type="spellEnd"/>
      <w:r w:rsidRPr="00857FB5">
        <w:t xml:space="preserve"> Suspension Management (PASM) serienmäßig mit einer Tieferlegung der Karosserie um 15 Millimeter. Mit steiferen Stabilisatoren an der Vorderachse und einer optimierten Abstimmung harmoniert es perfekt mit Fahrzeug und Antrieb. Es ermöglicht ein besonders direktes Einlenkverhalten sowie ein agiles Handling.</w:t>
      </w:r>
    </w:p>
    <w:p w14:paraId="3B8A1E66" w14:textId="77777777" w:rsidR="00857FB5" w:rsidRPr="00857FB5" w:rsidRDefault="00857FB5" w:rsidP="00857FB5">
      <w:pPr>
        <w:pStyle w:val="PAGParagraphNormal"/>
      </w:pPr>
      <w:r w:rsidRPr="00857FB5">
        <w:t xml:space="preserve">Das Porsche </w:t>
      </w:r>
      <w:proofErr w:type="spellStart"/>
      <w:r w:rsidRPr="00857FB5">
        <w:t>Traction</w:t>
      </w:r>
      <w:proofErr w:type="spellEnd"/>
      <w:r w:rsidRPr="00857FB5">
        <w:t xml:space="preserve"> Management (PTM) wurde ebenfalls an den fahraktiven Anspruch des </w:t>
      </w:r>
      <w:proofErr w:type="spellStart"/>
      <w:r w:rsidRPr="00857FB5">
        <w:t>Macan</w:t>
      </w:r>
      <w:proofErr w:type="spellEnd"/>
      <w:r w:rsidRPr="00857FB5">
        <w:t xml:space="preserve"> T angepasst und besonders hecklastig ausgelegt. Optional ist eine adaptive Luftfederung mit PASM und weiteren 10 Millimetern Tieferlegung verfügbar – ein Novum für </w:t>
      </w:r>
      <w:proofErr w:type="spellStart"/>
      <w:r w:rsidRPr="00857FB5">
        <w:t>Macan</w:t>
      </w:r>
      <w:proofErr w:type="spellEnd"/>
      <w:r w:rsidRPr="00857FB5">
        <w:t xml:space="preserve">-Modelle mit Vierzylinder. Das ebenfalls optional erhältliche Porsche </w:t>
      </w:r>
      <w:proofErr w:type="spellStart"/>
      <w:r w:rsidRPr="00857FB5">
        <w:t>Torque</w:t>
      </w:r>
      <w:proofErr w:type="spellEnd"/>
      <w:r w:rsidRPr="00857FB5">
        <w:t xml:space="preserve"> </w:t>
      </w:r>
      <w:proofErr w:type="spellStart"/>
      <w:r w:rsidRPr="00857FB5">
        <w:t>Vectoring</w:t>
      </w:r>
      <w:proofErr w:type="spellEnd"/>
      <w:r w:rsidRPr="00857FB5">
        <w:t xml:space="preserve"> Plus (PTV Plus) wurde ebenfalls auf die dynamische Charakteristik des T adaptiert und schärft die Fahrdynamik zusätzlich.</w:t>
      </w:r>
    </w:p>
    <w:p w14:paraId="3CBCFEEE" w14:textId="77777777" w:rsidR="00857FB5" w:rsidRPr="00857FB5" w:rsidRDefault="00857FB5" w:rsidP="00857FB5">
      <w:pPr>
        <w:pStyle w:val="PAGZwischentitel"/>
      </w:pPr>
      <w:r w:rsidRPr="00857FB5">
        <w:t>Exklusive Details bei Exterieur und Interieur</w:t>
      </w:r>
    </w:p>
    <w:p w14:paraId="398CBC10" w14:textId="77777777" w:rsidR="00857FB5" w:rsidRPr="00857FB5" w:rsidRDefault="00857FB5" w:rsidP="00857FB5">
      <w:pPr>
        <w:pStyle w:val="PAGParagraphNormal"/>
      </w:pPr>
      <w:r w:rsidRPr="00857FB5">
        <w:t xml:space="preserve">Optisch setzt sich der </w:t>
      </w:r>
      <w:proofErr w:type="spellStart"/>
      <w:r w:rsidRPr="00857FB5">
        <w:t>Macan</w:t>
      </w:r>
      <w:proofErr w:type="spellEnd"/>
      <w:r w:rsidRPr="00857FB5">
        <w:t xml:space="preserve"> T durch in Achatgraumetallic lackierte Elemente an Front, Flanke und Fahrzeugheck von anderen </w:t>
      </w:r>
      <w:proofErr w:type="spellStart"/>
      <w:r w:rsidRPr="00857FB5">
        <w:t>Macan</w:t>
      </w:r>
      <w:proofErr w:type="spellEnd"/>
      <w:r w:rsidRPr="00857FB5">
        <w:t xml:space="preserve"> Modellen ab. Die exklusive Kontrastfarbe findet sich an der lackierten Bugblende, Außenspiegeln, </w:t>
      </w:r>
      <w:proofErr w:type="spellStart"/>
      <w:r w:rsidRPr="00857FB5">
        <w:t>Sideblades</w:t>
      </w:r>
      <w:proofErr w:type="spellEnd"/>
      <w:r w:rsidRPr="00857FB5">
        <w:t xml:space="preserve">, Dachspoiler und den Schriftzügen am Heck. Jeweils in Schwarz </w:t>
      </w:r>
      <w:proofErr w:type="spellStart"/>
      <w:r w:rsidRPr="00857FB5">
        <w:t>hochglanz</w:t>
      </w:r>
      <w:proofErr w:type="spellEnd"/>
      <w:r w:rsidRPr="00857FB5">
        <w:t xml:space="preserve"> lackierte Sportendrohre und Seitenscheibenleisten sind ebenfalls Serie. Auf den </w:t>
      </w:r>
      <w:proofErr w:type="spellStart"/>
      <w:r w:rsidRPr="00857FB5">
        <w:t>Sideblades</w:t>
      </w:r>
      <w:proofErr w:type="spellEnd"/>
      <w:r w:rsidRPr="00857FB5">
        <w:t xml:space="preserve"> ist der Schriftzug „</w:t>
      </w:r>
      <w:proofErr w:type="spellStart"/>
      <w:r w:rsidRPr="00857FB5">
        <w:t>Macan</w:t>
      </w:r>
      <w:proofErr w:type="spellEnd"/>
      <w:r w:rsidRPr="00857FB5">
        <w:t xml:space="preserve"> T“ in Schwarz zu lesen. Ab Werk steht der </w:t>
      </w:r>
      <w:proofErr w:type="spellStart"/>
      <w:r w:rsidRPr="00857FB5">
        <w:t>Macan</w:t>
      </w:r>
      <w:proofErr w:type="spellEnd"/>
      <w:r w:rsidRPr="00857FB5">
        <w:t xml:space="preserve"> T auf 20 Zoll großen </w:t>
      </w:r>
      <w:proofErr w:type="spellStart"/>
      <w:r w:rsidRPr="00857FB5">
        <w:t>Macan</w:t>
      </w:r>
      <w:proofErr w:type="spellEnd"/>
      <w:r w:rsidRPr="00857FB5">
        <w:t xml:space="preserve"> S-Rädern – exklusiv in dunklem Titan ausgeführt. Für die Außenlackierung kann aus 13 Uni-, Metallic- und Sonderfarben gewählt werden.</w:t>
      </w:r>
    </w:p>
    <w:p w14:paraId="67179637" w14:textId="77777777" w:rsidR="00857FB5" w:rsidRPr="00857FB5" w:rsidRDefault="00857FB5" w:rsidP="00857FB5">
      <w:pPr>
        <w:pStyle w:val="PAGParagraphNormal"/>
      </w:pPr>
      <w:r w:rsidRPr="00857FB5">
        <w:t xml:space="preserve">Der </w:t>
      </w:r>
      <w:proofErr w:type="spellStart"/>
      <w:r w:rsidRPr="00857FB5">
        <w:t>Macan</w:t>
      </w:r>
      <w:proofErr w:type="spellEnd"/>
      <w:r w:rsidRPr="00857FB5">
        <w:t xml:space="preserve"> T bietet auch im Interieur ein eigenständiges Ambiente. Die serienmäßig beheizbaren Sportsitze mit elektrischer Achtwege-Verstellung tragen exklusive Bezüge, die auf dem Lederpaket schwarz basieren. Die Sitzmittelbahnen auf den Vordersitzen und den äußeren Fondsitzen tragen das Muster Sport-Tex-</w:t>
      </w:r>
      <w:proofErr w:type="spellStart"/>
      <w:r w:rsidRPr="00857FB5">
        <w:t>Stripe</w:t>
      </w:r>
      <w:proofErr w:type="spellEnd"/>
      <w:r w:rsidRPr="00857FB5">
        <w:t>. Auf den vorderen Kopfstützen befindet sich ein geprägtes Porsche-Wappen. Ziernähte in Silber an Sitzen, Kopfstützen und Lenkrad setzen die Kontrastfarbgebung des Exterieurs im Innenraum fort.</w:t>
      </w:r>
    </w:p>
    <w:p w14:paraId="0EEAA51C" w14:textId="77777777" w:rsidR="00857FB5" w:rsidRPr="00857FB5" w:rsidRDefault="00857FB5" w:rsidP="00857FB5">
      <w:pPr>
        <w:pStyle w:val="PAGParagraphNormal"/>
      </w:pPr>
      <w:r w:rsidRPr="00857FB5">
        <w:t xml:space="preserve">Zum Serienumfang gehören zudem das Multifunktions-GT-Sportlenkrad inklusive Lenkradheizung sowie die Sport </w:t>
      </w:r>
      <w:proofErr w:type="spellStart"/>
      <w:r w:rsidRPr="00857FB5">
        <w:t>Chrono</w:t>
      </w:r>
      <w:proofErr w:type="spellEnd"/>
      <w:r w:rsidRPr="00857FB5">
        <w:t xml:space="preserve">-Stoppuhr im oberen Teil des Armaturenbretts. Die Einstiegsleisten sind ab Werk in Aluminium schwarz ausgeführt und tragen einen </w:t>
      </w:r>
      <w:proofErr w:type="spellStart"/>
      <w:r w:rsidRPr="00857FB5">
        <w:t>Macan</w:t>
      </w:r>
      <w:proofErr w:type="spellEnd"/>
      <w:r w:rsidRPr="00857FB5">
        <w:t xml:space="preserve"> T-</w:t>
      </w:r>
      <w:r w:rsidRPr="00857FB5">
        <w:lastRenderedPageBreak/>
        <w:t xml:space="preserve">Schriftzug. Optional sind unter anderem das Multifunktions-GT-Sportlenkrad in </w:t>
      </w:r>
      <w:proofErr w:type="spellStart"/>
      <w:r w:rsidRPr="00857FB5">
        <w:t>Race</w:t>
      </w:r>
      <w:proofErr w:type="spellEnd"/>
      <w:r w:rsidRPr="00857FB5">
        <w:t xml:space="preserve">-Tex mit einer Blende in Carbon sowie ein </w:t>
      </w:r>
      <w:proofErr w:type="spellStart"/>
      <w:r w:rsidRPr="00857FB5">
        <w:t>Ionisator</w:t>
      </w:r>
      <w:proofErr w:type="spellEnd"/>
      <w:r w:rsidRPr="00857FB5">
        <w:t xml:space="preserve"> verfügbar.</w:t>
      </w:r>
    </w:p>
    <w:p w14:paraId="5ACCD094" w14:textId="77777777" w:rsidR="00857FB5" w:rsidRPr="00857FB5" w:rsidRDefault="00857FB5" w:rsidP="00857FB5">
      <w:pPr>
        <w:pStyle w:val="PAGParagraphNormal"/>
      </w:pPr>
      <w:r w:rsidRPr="00857FB5">
        <w:t xml:space="preserve">Der </w:t>
      </w:r>
      <w:proofErr w:type="spellStart"/>
      <w:r w:rsidRPr="00857FB5">
        <w:t>Macan</w:t>
      </w:r>
      <w:proofErr w:type="spellEnd"/>
      <w:r w:rsidRPr="00857FB5">
        <w:t xml:space="preserve"> T profitiert darüber hinaus von allen Neuerungen der im Sommer 2021 überarbeiteten Modellgeneration. Dazu zählt unter anderem die neue Mittelkonsole mit hochwertiger Glasoptik und berührungsempfindlicher Oberfläche sowie serienmäßig voll vernetztem Porsche Communication Management (PCM) mit 10,9 Zoll großem Touchscreen und Online-Navigation.</w:t>
      </w:r>
    </w:p>
    <w:p w14:paraId="64626E01" w14:textId="1B603A25" w:rsidR="00CD7D8F" w:rsidRPr="008B691C" w:rsidRDefault="00857FB5" w:rsidP="00857FB5">
      <w:pPr>
        <w:pStyle w:val="PAGParagraphNormal"/>
      </w:pPr>
      <w:r>
        <w:rPr>
          <w:rFonts w:eastAsia="Calibri"/>
        </w:rPr>
        <w:br w:type="page"/>
      </w:r>
    </w:p>
    <w:p w14:paraId="1448D275" w14:textId="2A0A448B" w:rsidR="003867B1" w:rsidRPr="007169C4" w:rsidRDefault="00E917F4" w:rsidP="003867B1">
      <w:pPr>
        <w:pStyle w:val="PAGColumn-Title"/>
      </w:pPr>
      <w:bookmarkStart w:id="11" w:name="_Toc96346288"/>
      <w:bookmarkStart w:id="12" w:name="_Toc31198329"/>
      <w:bookmarkStart w:id="13" w:name="_Toc31198384"/>
      <w:bookmarkStart w:id="14" w:name="_Toc31198457"/>
      <w:bookmarkStart w:id="15" w:name="_Toc31198522"/>
      <w:r>
        <w:lastRenderedPageBreak/>
        <w:t>Antrieb und Performance</w:t>
      </w:r>
      <w:bookmarkEnd w:id="11"/>
    </w:p>
    <w:p w14:paraId="33D97418" w14:textId="02288464" w:rsidR="00D02A68" w:rsidRPr="00855D30" w:rsidRDefault="00E917F4" w:rsidP="00D02A68">
      <w:pPr>
        <w:pStyle w:val="PAGHeadline-1-Chapter"/>
      </w:pPr>
      <w:bookmarkStart w:id="16" w:name="_Toc96346289"/>
      <w:bookmarkEnd w:id="12"/>
      <w:bookmarkEnd w:id="13"/>
      <w:bookmarkEnd w:id="14"/>
      <w:bookmarkEnd w:id="15"/>
      <w:r>
        <w:t>Leichtgewicht auf der Vorderachse</w:t>
      </w:r>
      <w:bookmarkEnd w:id="16"/>
    </w:p>
    <w:p w14:paraId="11698433" w14:textId="77777777" w:rsidR="00E917F4" w:rsidRDefault="00E917F4" w:rsidP="00E917F4">
      <w:pPr>
        <w:pStyle w:val="PAGParagraphNormal"/>
      </w:pPr>
      <w:r w:rsidRPr="0AF47E26">
        <w:t xml:space="preserve">Um Agilität, Einlenkverhalten, Handling und Anfahrperformance des </w:t>
      </w:r>
      <w:proofErr w:type="spellStart"/>
      <w:r w:rsidRPr="0AF47E26">
        <w:t>Macan</w:t>
      </w:r>
      <w:proofErr w:type="spellEnd"/>
      <w:r w:rsidRPr="0AF47E26">
        <w:t xml:space="preserve"> T zu steigern, setzt Porsche ein </w:t>
      </w:r>
      <w:r>
        <w:t xml:space="preserve">besonders </w:t>
      </w:r>
      <w:r w:rsidRPr="0AF47E26">
        <w:t xml:space="preserve">leichtes Antriebsaggregat ein: </w:t>
      </w:r>
      <w:r>
        <w:t>Der</w:t>
      </w:r>
      <w:r w:rsidRPr="0AF47E26">
        <w:t xml:space="preserve"> neu entwickelte </w:t>
      </w:r>
      <w:r>
        <w:t>Zweil</w:t>
      </w:r>
      <w:r w:rsidRPr="0AF47E26">
        <w:t xml:space="preserve">iter-Vierzylinder </w:t>
      </w:r>
      <w:r>
        <w:t xml:space="preserve">– bekannt aus dem Basismodell – </w:t>
      </w:r>
      <w:r w:rsidRPr="0AF47E26">
        <w:t xml:space="preserve">treibt das erste Touring-SUV des Sportwagenherstellers an. Verglichen mit dem Sechszylinder </w:t>
      </w:r>
      <w:r>
        <w:t xml:space="preserve">von </w:t>
      </w:r>
      <w:proofErr w:type="spellStart"/>
      <w:r>
        <w:t>Macan</w:t>
      </w:r>
      <w:proofErr w:type="spellEnd"/>
      <w:r>
        <w:t xml:space="preserve"> S und </w:t>
      </w:r>
      <w:proofErr w:type="spellStart"/>
      <w:r w:rsidRPr="0AF47E26">
        <w:t>Macan</w:t>
      </w:r>
      <w:proofErr w:type="spellEnd"/>
      <w:r w:rsidRPr="0AF47E26">
        <w:t xml:space="preserve"> GTS spart der kompakte Aluminiummotor 58,8 Kilogramm Gewicht direkt über der Vorderachse ein. </w:t>
      </w:r>
      <w:r w:rsidRPr="4B83F0E8">
        <w:t>Dies optimiert</w:t>
      </w:r>
      <w:r w:rsidRPr="0AF47E26">
        <w:t xml:space="preserve"> die Gewichtsverteilung des </w:t>
      </w:r>
      <w:proofErr w:type="spellStart"/>
      <w:r w:rsidRPr="0AF47E26">
        <w:t>Macan</w:t>
      </w:r>
      <w:proofErr w:type="spellEnd"/>
      <w:r w:rsidRPr="0AF47E26">
        <w:t xml:space="preserve"> T spürbar.</w:t>
      </w:r>
      <w:r>
        <w:t xml:space="preserve"> </w:t>
      </w:r>
      <w:r w:rsidRPr="0AF47E26">
        <w:t>Eine angepasste Peripherie und die modellexklusive Ausstattung senken das Fahrzeuggewicht insgesamt um 95 Kilogramm.</w:t>
      </w:r>
    </w:p>
    <w:p w14:paraId="18016435" w14:textId="77777777" w:rsidR="00E917F4" w:rsidRDefault="00E917F4" w:rsidP="00E917F4">
      <w:pPr>
        <w:pStyle w:val="PAGParagraphNormal"/>
      </w:pPr>
      <w:r>
        <w:t xml:space="preserve">Der Turbomotor entwickelt eine Leistung von 195 kW (265 PS). Sein maximales Drehmoment von 400 Newtonmeter steht in einem breiten und ideal nutzbaren Plateau zwischen 1.800 und 4.500 1/min in vollem Umfang zur Verfügung. Mit der Launch Control des serienmäßig verbauten Sport </w:t>
      </w:r>
      <w:proofErr w:type="spellStart"/>
      <w:r>
        <w:t>Chrono</w:t>
      </w:r>
      <w:proofErr w:type="spellEnd"/>
      <w:r>
        <w:t xml:space="preserve"> Pakets beschleunigt der </w:t>
      </w:r>
      <w:proofErr w:type="spellStart"/>
      <w:r>
        <w:t>Macan</w:t>
      </w:r>
      <w:proofErr w:type="spellEnd"/>
      <w:r>
        <w:t xml:space="preserve"> T in 6,2 Sekunden auf Tempo 100. Seine Höchstgeschwindigkeit liegt bei 232 km/h.</w:t>
      </w:r>
    </w:p>
    <w:p w14:paraId="086E0A44" w14:textId="77777777" w:rsidR="00E917F4" w:rsidRPr="003B2584" w:rsidRDefault="00E917F4" w:rsidP="00E917F4">
      <w:pPr>
        <w:pStyle w:val="PAGParagraphNormal"/>
      </w:pPr>
      <w:r w:rsidRPr="003B2584">
        <w:t xml:space="preserve">Das Zweiliter-Aggregat </w:t>
      </w:r>
      <w:r>
        <w:t>bringt den Kraftstoff mit einem Druck von 350 bar in die Brennräume ein. Auf diese Weise gelingt eine ideale</w:t>
      </w:r>
      <w:r w:rsidRPr="003B2584">
        <w:t xml:space="preserve"> Verteilung des Kraftstoffs im Zylinder und damit eine optimierte Verbrennung: Während des Brennvorganges entstehen wenige Rußpartikel. </w:t>
      </w:r>
      <w:r>
        <w:t>Eine intelligente Gestaltung</w:t>
      </w:r>
      <w:r w:rsidRPr="003B2584">
        <w:t xml:space="preserve"> der Steuerkette sowie der Einsatz von </w:t>
      </w:r>
      <w:r>
        <w:t>speziellen</w:t>
      </w:r>
      <w:r w:rsidRPr="003B2584">
        <w:t xml:space="preserve"> Kolbenringen und eines darauf abgestimmten Motoröls reduzieren die innermotorischen Reibungen </w:t>
      </w:r>
      <w:r>
        <w:t xml:space="preserve">auf ein Minimum </w:t>
      </w:r>
      <w:r w:rsidRPr="003B2584">
        <w:t>und fördern Effizienz sowie Geräuschkomfort.</w:t>
      </w:r>
    </w:p>
    <w:p w14:paraId="1F1E54D5" w14:textId="29EF5001" w:rsidR="00561235" w:rsidRDefault="00E917F4" w:rsidP="00D02A68">
      <w:pPr>
        <w:pStyle w:val="PAGParagraphNormal"/>
      </w:pPr>
      <w:r w:rsidRPr="0AF47E26">
        <w:t xml:space="preserve">Porsche koppelt den effizienten Vierzylinder, wie im </w:t>
      </w:r>
      <w:proofErr w:type="spellStart"/>
      <w:r w:rsidRPr="0AF47E26">
        <w:t>Macan</w:t>
      </w:r>
      <w:proofErr w:type="spellEnd"/>
      <w:r w:rsidRPr="0AF47E26">
        <w:t xml:space="preserve"> üblich, mit dem Siebengang-Doppelkupplungsgetriebe (PDK). Das </w:t>
      </w:r>
      <w:r>
        <w:t xml:space="preserve">serienmäßige Allradsystem </w:t>
      </w:r>
      <w:r w:rsidRPr="0AF47E26">
        <w:t xml:space="preserve">Porsche </w:t>
      </w:r>
      <w:proofErr w:type="spellStart"/>
      <w:r w:rsidRPr="0AF47E26">
        <w:t>Traction</w:t>
      </w:r>
      <w:proofErr w:type="spellEnd"/>
      <w:r w:rsidRPr="0AF47E26">
        <w:t xml:space="preserve"> Management (PTM) wurde speziell für den </w:t>
      </w:r>
      <w:proofErr w:type="spellStart"/>
      <w:r w:rsidRPr="0AF47E26">
        <w:t>Macan</w:t>
      </w:r>
      <w:proofErr w:type="spellEnd"/>
      <w:r w:rsidRPr="0AF47E26">
        <w:t xml:space="preserve"> T neu abgestimmt und hecklastig ausgelegt, um die Dynamik weiter zu optimieren. In Kombination mit dem leichten Antrieb entsteht ein </w:t>
      </w:r>
      <w:r>
        <w:t>agiles</w:t>
      </w:r>
      <w:r w:rsidRPr="0AF47E26">
        <w:t xml:space="preserve"> Fahrgefühl, das den Werten und Ansprüchen der Touring-Tradition vollständig entspricht.</w:t>
      </w:r>
    </w:p>
    <w:p w14:paraId="40CC1359" w14:textId="700F1452" w:rsidR="00661BBF" w:rsidRDefault="00661BBF" w:rsidP="00D02A68">
      <w:pPr>
        <w:pStyle w:val="PAGParagraphNormal"/>
      </w:pPr>
    </w:p>
    <w:p w14:paraId="73D60751" w14:textId="2796BB8A" w:rsidR="00661BBF" w:rsidRPr="007169C4" w:rsidRDefault="00661BBF" w:rsidP="006B5124">
      <w:pPr>
        <w:pStyle w:val="PAGColumn-Title"/>
        <w:numPr>
          <w:ilvl w:val="0"/>
          <w:numId w:val="0"/>
        </w:numPr>
      </w:pPr>
      <w:bookmarkStart w:id="17" w:name="_Toc96346290"/>
      <w:r>
        <w:lastRenderedPageBreak/>
        <w:t>Fahrwerk</w:t>
      </w:r>
      <w:r w:rsidR="00E917F4">
        <w:t xml:space="preserve"> und Dynamik</w:t>
      </w:r>
      <w:bookmarkEnd w:id="17"/>
    </w:p>
    <w:p w14:paraId="5A972B53" w14:textId="3D60B158" w:rsidR="00661BBF" w:rsidRDefault="00E917F4" w:rsidP="00661BBF">
      <w:pPr>
        <w:pStyle w:val="PAGHeadline-1-Chapter"/>
      </w:pPr>
      <w:bookmarkStart w:id="18" w:name="_Toc96346291"/>
      <w:r>
        <w:t>Modellexklusives Setup für optimale Dynamik</w:t>
      </w:r>
      <w:bookmarkEnd w:id="18"/>
      <w:r w:rsidR="00661BBF" w:rsidRPr="00A76212">
        <w:t xml:space="preserve"> </w:t>
      </w:r>
    </w:p>
    <w:p w14:paraId="6DBD2F03" w14:textId="77777777" w:rsidR="00E917F4" w:rsidRDefault="00E917F4" w:rsidP="00E917F4">
      <w:pPr>
        <w:pStyle w:val="PAGParagraphNormal"/>
      </w:pPr>
      <w:r>
        <w:t xml:space="preserve">Der Porsche </w:t>
      </w:r>
      <w:proofErr w:type="spellStart"/>
      <w:r>
        <w:t>Macan</w:t>
      </w:r>
      <w:proofErr w:type="spellEnd"/>
      <w:r>
        <w:t xml:space="preserve"> ist der Sportwagen in seinem Segment. Als </w:t>
      </w:r>
      <w:proofErr w:type="spellStart"/>
      <w:r>
        <w:t>Macan</w:t>
      </w:r>
      <w:proofErr w:type="spellEnd"/>
      <w:r>
        <w:t xml:space="preserve"> T stärkt er diesen Anspruch weiter mit einer modellexklusiven Kombination aus Antriebs- und Fahrwerkstechnik: Als erster </w:t>
      </w:r>
      <w:proofErr w:type="spellStart"/>
      <w:r>
        <w:t>Macan</w:t>
      </w:r>
      <w:proofErr w:type="spellEnd"/>
      <w:r>
        <w:t xml:space="preserve"> mit vier Zylindern ist er mit dem Stahlfahrwerk inklusive einer Tieferlegung der Karosserie um 15 Millimeter und Porsche </w:t>
      </w:r>
      <w:proofErr w:type="spellStart"/>
      <w:r>
        <w:t>Active</w:t>
      </w:r>
      <w:proofErr w:type="spellEnd"/>
      <w:r>
        <w:t xml:space="preserve"> Suspension Management (PASM) ausgestattet.</w:t>
      </w:r>
    </w:p>
    <w:p w14:paraId="0DC16AB9" w14:textId="77777777" w:rsidR="00E917F4" w:rsidRDefault="00E917F4" w:rsidP="00E917F4">
      <w:pPr>
        <w:pStyle w:val="PAGParagraphNormal"/>
      </w:pPr>
      <w:r>
        <w:t xml:space="preserve">Das Fahrwerk wurde für den </w:t>
      </w:r>
      <w:proofErr w:type="spellStart"/>
      <w:r>
        <w:t>Macan</w:t>
      </w:r>
      <w:proofErr w:type="spellEnd"/>
      <w:r>
        <w:t xml:space="preserve"> T und seine vergleichsweise geringe Vorderachslast neu kalibriert. Seine exklusive Abstimmung und steifere Stabilisatoren an der Vorderachse sorgen für ein reduziertes </w:t>
      </w:r>
      <w:proofErr w:type="spellStart"/>
      <w:r>
        <w:t>Wankverhalten</w:t>
      </w:r>
      <w:proofErr w:type="spellEnd"/>
      <w:r>
        <w:t xml:space="preserve"> und ein direktes Lenkgefühl. Mit zunehmender Agilität, spielerischem Handling und großem Fahrspaß bleiben Langstreckenkomfort und Alltagstauglichkeit des </w:t>
      </w:r>
      <w:proofErr w:type="spellStart"/>
      <w:r>
        <w:t>Macan</w:t>
      </w:r>
      <w:proofErr w:type="spellEnd"/>
      <w:r>
        <w:t xml:space="preserve"> T vollständig erhalten.</w:t>
      </w:r>
    </w:p>
    <w:p w14:paraId="5027EC96" w14:textId="77777777" w:rsidR="00E917F4" w:rsidRPr="00243655" w:rsidRDefault="00E917F4" w:rsidP="00E917F4">
      <w:pPr>
        <w:pStyle w:val="PAGParagraphNormal"/>
      </w:pPr>
      <w:r>
        <w:t xml:space="preserve">Auf Wunsch lässt sich der </w:t>
      </w:r>
      <w:proofErr w:type="spellStart"/>
      <w:r>
        <w:t>Macan</w:t>
      </w:r>
      <w:proofErr w:type="spellEnd"/>
      <w:r>
        <w:t xml:space="preserve"> T mit der Luftfederung inklusive PASM und Tieferlegung um weitere zehn Millimeter ausrüsten. Diese Kombination ist in Verbindung mit Vierzylindermotor exklusiv dem T-Modell vorbehalten. Für den Einsatz im </w:t>
      </w:r>
      <w:proofErr w:type="spellStart"/>
      <w:r>
        <w:t>Macan</w:t>
      </w:r>
      <w:proofErr w:type="spellEnd"/>
      <w:r>
        <w:t xml:space="preserve"> T erhält das Fahrwerk eine spezifische Anpassung sowie steifere Stabilisatoren an Vorder- und Hinterachse. Schon im Normalniveau sorgt der niedrigere Schwerpunkt für zusätzliche Vorteile in der Fahrdynamik. Im Sport Plus-Modus senkt sich die Karosserie um weitere zehn Millimeter ab und maximiert damit die Performance.</w:t>
      </w:r>
    </w:p>
    <w:p w14:paraId="26AC04DE" w14:textId="77777777" w:rsidR="00E917F4" w:rsidRPr="007169C4" w:rsidRDefault="00E917F4" w:rsidP="00E917F4">
      <w:pPr>
        <w:pStyle w:val="PAGZwischentitel"/>
        <w:rPr>
          <w:rFonts w:ascii="Calibri Light" w:hAnsi="Calibri Light" w:cs="Mangal"/>
        </w:rPr>
      </w:pPr>
      <w:r w:rsidRPr="00383C48">
        <w:t xml:space="preserve">Porsche </w:t>
      </w:r>
      <w:proofErr w:type="spellStart"/>
      <w:r w:rsidRPr="00383C48">
        <w:t>Traction</w:t>
      </w:r>
      <w:proofErr w:type="spellEnd"/>
      <w:r w:rsidRPr="00383C48">
        <w:t xml:space="preserve"> Management mit neuer Abstimmung</w:t>
      </w:r>
    </w:p>
    <w:p w14:paraId="30439257" w14:textId="77777777" w:rsidR="00E917F4" w:rsidRDefault="00E917F4" w:rsidP="00E917F4">
      <w:pPr>
        <w:pStyle w:val="PAGParagraphNormal"/>
      </w:pPr>
      <w:r w:rsidRPr="0AF47E26">
        <w:t xml:space="preserve">Das Porsche </w:t>
      </w:r>
      <w:proofErr w:type="spellStart"/>
      <w:r w:rsidRPr="0AF47E26">
        <w:t>Traction</w:t>
      </w:r>
      <w:proofErr w:type="spellEnd"/>
      <w:r w:rsidRPr="0AF47E26">
        <w:t xml:space="preserve"> Management (PTM) erhält ebenfalls eine modellspezifische Abstimmung. Um den puristischen Charakter eines Touring-Modells vollumfänglich erfüllen zu können, bietet der </w:t>
      </w:r>
      <w:proofErr w:type="spellStart"/>
      <w:r w:rsidRPr="0AF47E26">
        <w:t>Macan</w:t>
      </w:r>
      <w:proofErr w:type="spellEnd"/>
      <w:r w:rsidRPr="0AF47E26">
        <w:t xml:space="preserve"> T einen besonders hecklastig ausgelegten Allradantrieb. Er steigert vor allem auf kurvenreichen Landstraßen die Fahrfreude. Auf Wunsch schärft das Porsche </w:t>
      </w:r>
      <w:proofErr w:type="spellStart"/>
      <w:r w:rsidRPr="0AF47E26">
        <w:t>Torque</w:t>
      </w:r>
      <w:proofErr w:type="spellEnd"/>
      <w:r w:rsidRPr="0AF47E26">
        <w:t xml:space="preserve"> </w:t>
      </w:r>
      <w:proofErr w:type="spellStart"/>
      <w:r w:rsidRPr="0AF47E26">
        <w:t>Vectoring</w:t>
      </w:r>
      <w:proofErr w:type="spellEnd"/>
      <w:r w:rsidRPr="0AF47E26">
        <w:t xml:space="preserve"> Plus (PTV Plus) </w:t>
      </w:r>
      <w:r>
        <w:t xml:space="preserve">mit einer spezifischen Abstimmung </w:t>
      </w:r>
      <w:r w:rsidRPr="0AF47E26">
        <w:t>die Fahrdynamik noch weiter.</w:t>
      </w:r>
    </w:p>
    <w:p w14:paraId="2D2D78A6" w14:textId="51E8426C" w:rsidR="00661BBF" w:rsidRDefault="00661BBF" w:rsidP="00661BBF">
      <w:pPr>
        <w:pStyle w:val="PAGParagraphNormal"/>
      </w:pPr>
    </w:p>
    <w:p w14:paraId="3B234277" w14:textId="77777777" w:rsidR="00661BBF" w:rsidRDefault="00661BBF" w:rsidP="00661BBF">
      <w:pPr>
        <w:pStyle w:val="PAGParagraphNormal"/>
      </w:pPr>
    </w:p>
    <w:p w14:paraId="52DDFB84" w14:textId="7BC0F0EF" w:rsidR="00561235" w:rsidRPr="007169C4" w:rsidRDefault="00E917F4" w:rsidP="00561235">
      <w:pPr>
        <w:pStyle w:val="PAGColumn-Title"/>
      </w:pPr>
      <w:bookmarkStart w:id="19" w:name="_Toc96346292"/>
      <w:r>
        <w:lastRenderedPageBreak/>
        <w:t>Design und Ausstattung</w:t>
      </w:r>
      <w:bookmarkEnd w:id="19"/>
    </w:p>
    <w:p w14:paraId="241A7EAE" w14:textId="6FDA4BDC" w:rsidR="00561235" w:rsidRPr="001C5DD4" w:rsidRDefault="006B5124" w:rsidP="006B5124">
      <w:pPr>
        <w:pStyle w:val="PAGHeadline-1-Chapter"/>
        <w:numPr>
          <w:ilvl w:val="0"/>
          <w:numId w:val="0"/>
        </w:numPr>
      </w:pPr>
      <w:bookmarkStart w:id="20" w:name="_Toc96346293"/>
      <w:r>
        <w:t>Exklusive Elemente</w:t>
      </w:r>
      <w:bookmarkEnd w:id="20"/>
      <w:r w:rsidR="00561235" w:rsidRPr="001C5DD4">
        <w:t xml:space="preserve">                                                                              </w:t>
      </w:r>
    </w:p>
    <w:p w14:paraId="2F2B9B55" w14:textId="5FDCF385" w:rsidR="006B5124" w:rsidRPr="00C50CB6" w:rsidRDefault="006B5124" w:rsidP="006B5124">
      <w:pPr>
        <w:pStyle w:val="PAGParagraphNormal"/>
      </w:pPr>
      <w:r>
        <w:t xml:space="preserve">Modellexklusive </w:t>
      </w:r>
      <w:r w:rsidRPr="0AF47E26">
        <w:t xml:space="preserve">Design- und Ausstattungselemente betonen den eigenständigen Auftritt des </w:t>
      </w:r>
      <w:proofErr w:type="spellStart"/>
      <w:r w:rsidRPr="0AF47E26">
        <w:t>Macan</w:t>
      </w:r>
      <w:proofErr w:type="spellEnd"/>
      <w:r w:rsidRPr="0AF47E26">
        <w:t xml:space="preserve"> T sowie seine Positionierung im Modellprogramm. Hinzu kommen </w:t>
      </w:r>
      <w:r>
        <w:t>Umfänge</w:t>
      </w:r>
      <w:r w:rsidRPr="0AF47E26">
        <w:t>, die bis</w:t>
      </w:r>
      <w:r>
        <w:t xml:space="preserve"> dato</w:t>
      </w:r>
      <w:r w:rsidRPr="0AF47E26">
        <w:t xml:space="preserve"> </w:t>
      </w:r>
      <w:proofErr w:type="spellStart"/>
      <w:r w:rsidRPr="0AF47E26">
        <w:t>Macan</w:t>
      </w:r>
      <w:proofErr w:type="spellEnd"/>
      <w:r w:rsidRPr="0AF47E26">
        <w:t xml:space="preserve"> S und </w:t>
      </w:r>
      <w:proofErr w:type="spellStart"/>
      <w:r w:rsidRPr="0AF47E26">
        <w:t>Macan</w:t>
      </w:r>
      <w:proofErr w:type="spellEnd"/>
      <w:r w:rsidRPr="0AF47E26">
        <w:t xml:space="preserve"> GTS vorbehalten waren. Diese Mehrausstattung fasst Porsche im </w:t>
      </w:r>
      <w:proofErr w:type="spellStart"/>
      <w:r w:rsidRPr="0AF47E26">
        <w:t>Macan</w:t>
      </w:r>
      <w:proofErr w:type="spellEnd"/>
      <w:r w:rsidRPr="0AF47E26">
        <w:t xml:space="preserve"> T zu einem preislich attraktiven Paket zusammen.</w:t>
      </w:r>
    </w:p>
    <w:p w14:paraId="36F2D456" w14:textId="7AB72D92" w:rsidR="006B5124" w:rsidRPr="00C50CB6" w:rsidRDefault="006B5124" w:rsidP="006B5124">
      <w:pPr>
        <w:pStyle w:val="PAGParagraphNormal"/>
      </w:pPr>
      <w:r w:rsidRPr="00C50CB6">
        <w:t xml:space="preserve">Porsche differenziert den </w:t>
      </w:r>
      <w:proofErr w:type="spellStart"/>
      <w:r w:rsidRPr="00C50CB6">
        <w:t>Macan</w:t>
      </w:r>
      <w:proofErr w:type="spellEnd"/>
      <w:r w:rsidRPr="00C50CB6">
        <w:t xml:space="preserve"> T im Exterieur über zahlreiche Elemente, die mit ihrer Lackierung in Achatgraumetallic Akzente setzen. Dies gilt an der Fahrzeugfront für </w:t>
      </w:r>
      <w:r>
        <w:t xml:space="preserve">die </w:t>
      </w:r>
      <w:r w:rsidRPr="00C50CB6">
        <w:t>Bug</w:t>
      </w:r>
      <w:r>
        <w:t>blende</w:t>
      </w:r>
      <w:r w:rsidRPr="00C50CB6">
        <w:t xml:space="preserve"> und an der </w:t>
      </w:r>
      <w:r>
        <w:t>F</w:t>
      </w:r>
      <w:r w:rsidRPr="00C50CB6">
        <w:t xml:space="preserve">lanke für die </w:t>
      </w:r>
      <w:proofErr w:type="spellStart"/>
      <w:r w:rsidRPr="00C50CB6">
        <w:t>SportDesign</w:t>
      </w:r>
      <w:proofErr w:type="spellEnd"/>
      <w:r>
        <w:t>-</w:t>
      </w:r>
      <w:r w:rsidRPr="00C50CB6">
        <w:t>Außenspiegel mit V-förmigem Spiegelfuß</w:t>
      </w:r>
      <w:r>
        <w:t xml:space="preserve"> sowie für die</w:t>
      </w:r>
      <w:r w:rsidRPr="00C50CB6">
        <w:t xml:space="preserve"> ebenfalls in Achatgraumetallic lackierten </w:t>
      </w:r>
      <w:proofErr w:type="spellStart"/>
      <w:r w:rsidRPr="00C50CB6">
        <w:t>Sideblades</w:t>
      </w:r>
      <w:proofErr w:type="spellEnd"/>
      <w:r>
        <w:t xml:space="preserve"> mit dem in glänzendem Schwarz ausgeführtem</w:t>
      </w:r>
      <w:r w:rsidRPr="00C50CB6">
        <w:t xml:space="preserve"> Schriftzug „</w:t>
      </w:r>
      <w:proofErr w:type="spellStart"/>
      <w:r w:rsidRPr="00C50CB6">
        <w:t>Macan</w:t>
      </w:r>
      <w:proofErr w:type="spellEnd"/>
      <w:r w:rsidRPr="00C50CB6">
        <w:t xml:space="preserve"> T“.</w:t>
      </w:r>
      <w:r>
        <w:t xml:space="preserve"> </w:t>
      </w:r>
      <w:r w:rsidRPr="00E255A8">
        <w:t>Der in Ach</w:t>
      </w:r>
      <w:r w:rsidR="007E636E" w:rsidRPr="00E255A8">
        <w:t>a</w:t>
      </w:r>
      <w:r w:rsidRPr="00E255A8">
        <w:t>tgraumetallic</w:t>
      </w:r>
      <w:r w:rsidRPr="0AF47E26">
        <w:t xml:space="preserve"> lackierte Porsche-Schriftzug und die im gleichen Farbton lackierte Modellbezeichnung am Heck </w:t>
      </w:r>
      <w:r>
        <w:t xml:space="preserve">sind ebenfalls </w:t>
      </w:r>
      <w:r w:rsidRPr="0AF47E26">
        <w:t xml:space="preserve">ausschließlich dem </w:t>
      </w:r>
      <w:proofErr w:type="spellStart"/>
      <w:r w:rsidRPr="0AF47E26">
        <w:t>Macan</w:t>
      </w:r>
      <w:proofErr w:type="spellEnd"/>
      <w:r w:rsidRPr="0AF47E26">
        <w:t xml:space="preserve"> T vorbehalten. </w:t>
      </w:r>
      <w:r>
        <w:t xml:space="preserve">Gleiches gilt für den </w:t>
      </w:r>
      <w:r w:rsidRPr="0AF47E26">
        <w:t xml:space="preserve">Dachspoiler. Serienmäßig verfügt der </w:t>
      </w:r>
      <w:proofErr w:type="spellStart"/>
      <w:r w:rsidRPr="0AF47E26">
        <w:t>Macan</w:t>
      </w:r>
      <w:proofErr w:type="spellEnd"/>
      <w:r w:rsidRPr="0AF47E26">
        <w:t xml:space="preserve"> T zudem über in </w:t>
      </w:r>
      <w:r>
        <w:t xml:space="preserve">hochglänzendem </w:t>
      </w:r>
      <w:r w:rsidRPr="0AF47E26">
        <w:t xml:space="preserve">Schwarz ausgeführte Sportendrohre und Seitenscheibenleisten. </w:t>
      </w:r>
      <w:r>
        <w:t>Ab Werk</w:t>
      </w:r>
      <w:r w:rsidRPr="0AF47E26">
        <w:t xml:space="preserve"> steht der </w:t>
      </w:r>
      <w:proofErr w:type="spellStart"/>
      <w:r w:rsidRPr="0AF47E26">
        <w:t>Macan</w:t>
      </w:r>
      <w:proofErr w:type="spellEnd"/>
      <w:r w:rsidRPr="0AF47E26">
        <w:t xml:space="preserve"> T auf vom S</w:t>
      </w:r>
      <w:r>
        <w:t>-Modell</w:t>
      </w:r>
      <w:r w:rsidRPr="0AF47E26">
        <w:t xml:space="preserve"> übernommenen 20-Zoll-</w:t>
      </w:r>
      <w:r>
        <w:t>Leichtmetallr</w:t>
      </w:r>
      <w:r w:rsidRPr="0AF47E26">
        <w:t xml:space="preserve">ädern, die </w:t>
      </w:r>
      <w:r>
        <w:t xml:space="preserve">beim </w:t>
      </w:r>
      <w:r w:rsidRPr="0AF47E26">
        <w:t xml:space="preserve">T </w:t>
      </w:r>
      <w:r>
        <w:t xml:space="preserve">exklusiv </w:t>
      </w:r>
      <w:r w:rsidRPr="0AF47E26">
        <w:t xml:space="preserve">in Titandunkel </w:t>
      </w:r>
      <w:r>
        <w:t>ausgeführt sind</w:t>
      </w:r>
      <w:r w:rsidRPr="0AF47E26">
        <w:t>. Den kraftvollen Ausdruck unterstreicht die Tieferlegung</w:t>
      </w:r>
      <w:r>
        <w:t xml:space="preserve"> der Karosserie um mindestens 15 Millimeter.</w:t>
      </w:r>
    </w:p>
    <w:p w14:paraId="1CC8B386" w14:textId="77777777" w:rsidR="006B5124" w:rsidRPr="00C50CB6" w:rsidRDefault="006B5124" w:rsidP="006B5124">
      <w:pPr>
        <w:pStyle w:val="PAGParagraphNormal"/>
      </w:pPr>
      <w:r w:rsidRPr="0AF47E26">
        <w:t xml:space="preserve">Porsche bietet für den </w:t>
      </w:r>
      <w:proofErr w:type="spellStart"/>
      <w:r w:rsidRPr="0AF47E26">
        <w:t>Macan</w:t>
      </w:r>
      <w:proofErr w:type="spellEnd"/>
      <w:r w:rsidRPr="0AF47E26">
        <w:t xml:space="preserve"> T zwei Uni-Farben, acht Metallic-Farben sowie die Sonderfarben karminrot, kreide und </w:t>
      </w:r>
      <w:proofErr w:type="spellStart"/>
      <w:r w:rsidRPr="0AF47E26">
        <w:t>miamiblau</w:t>
      </w:r>
      <w:proofErr w:type="spellEnd"/>
      <w:r w:rsidRPr="0AF47E26">
        <w:t xml:space="preserve"> an. Darüber hinaus stehen die Programme Individualfarbe sowie Farbe nach Wahl der Porsche Exclusive Manufaktur zur Verfügung. Dieses Angebot umfasst </w:t>
      </w:r>
      <w:r>
        <w:t>unter anderem</w:t>
      </w:r>
      <w:r w:rsidRPr="0AF47E26">
        <w:t xml:space="preserve"> beliebte Farben aus der Porsche-Historie wie </w:t>
      </w:r>
      <w:proofErr w:type="spellStart"/>
      <w:r w:rsidRPr="0AF47E26">
        <w:t>maritimblau</w:t>
      </w:r>
      <w:proofErr w:type="spellEnd"/>
      <w:r w:rsidRPr="0AF47E26">
        <w:t xml:space="preserve">, </w:t>
      </w:r>
      <w:proofErr w:type="spellStart"/>
      <w:r w:rsidRPr="0AF47E26">
        <w:t>sternrubin</w:t>
      </w:r>
      <w:proofErr w:type="spellEnd"/>
      <w:r w:rsidRPr="0AF47E26">
        <w:t xml:space="preserve"> und mintgrün.</w:t>
      </w:r>
    </w:p>
    <w:p w14:paraId="5A9BCBB5" w14:textId="77777777" w:rsidR="006B5124" w:rsidRPr="0093492F" w:rsidRDefault="006B5124" w:rsidP="006B5124">
      <w:pPr>
        <w:pStyle w:val="PAGZwischentitel"/>
      </w:pPr>
      <w:r w:rsidRPr="0093492F">
        <w:t>Interieur mit spezifischem Lederpaket</w:t>
      </w:r>
    </w:p>
    <w:p w14:paraId="25E2C927" w14:textId="77777777" w:rsidR="006B5124" w:rsidRPr="00C50CB6" w:rsidRDefault="006B5124" w:rsidP="006B5124">
      <w:pPr>
        <w:pStyle w:val="PAGParagraphNormal"/>
      </w:pPr>
      <w:r w:rsidRPr="0AF47E26">
        <w:t xml:space="preserve">Im Innenraum des </w:t>
      </w:r>
      <w:proofErr w:type="spellStart"/>
      <w:r w:rsidRPr="0AF47E26">
        <w:t>Macan</w:t>
      </w:r>
      <w:proofErr w:type="spellEnd"/>
      <w:r w:rsidRPr="0AF47E26">
        <w:t xml:space="preserve"> T setzt Porsche die Philosophie des </w:t>
      </w:r>
      <w:r>
        <w:t xml:space="preserve">exklusiven </w:t>
      </w:r>
      <w:r w:rsidRPr="0AF47E26">
        <w:t>Außendesigns fort</w:t>
      </w:r>
      <w:r>
        <w:t>.</w:t>
      </w:r>
      <w:r w:rsidRPr="0AF47E26">
        <w:t xml:space="preserve"> Das Interieur kombiniert dem </w:t>
      </w:r>
      <w:proofErr w:type="spellStart"/>
      <w:r w:rsidRPr="0AF47E26">
        <w:t>Macan</w:t>
      </w:r>
      <w:proofErr w:type="spellEnd"/>
      <w:r w:rsidRPr="0AF47E26">
        <w:t xml:space="preserve"> T vorbehaltene Akzente mit Ausstattungen höher positionierter Modellvarianten. Ein Alleinstellungsmerkmal bildet das </w:t>
      </w:r>
      <w:proofErr w:type="spellStart"/>
      <w:r w:rsidRPr="0AF47E26">
        <w:t>Interieurpaket</w:t>
      </w:r>
      <w:proofErr w:type="spellEnd"/>
      <w:r>
        <w:t xml:space="preserve"> des</w:t>
      </w:r>
      <w:r w:rsidRPr="0AF47E26">
        <w:t xml:space="preserve"> </w:t>
      </w:r>
      <w:proofErr w:type="spellStart"/>
      <w:r w:rsidRPr="0AF47E26">
        <w:t>Macan</w:t>
      </w:r>
      <w:proofErr w:type="spellEnd"/>
      <w:r w:rsidRPr="0AF47E26">
        <w:t xml:space="preserve"> T, das auf dem Lederpaket schwarz basiert. Sitze, Kopfstützen und das Lenkrad erhalten hier zusätzliche Akzente durch silberne Ziernähte. Sie zitieren die </w:t>
      </w:r>
      <w:r w:rsidRPr="0AF47E26">
        <w:lastRenderedPageBreak/>
        <w:t>Kontrastfarbgebung des Exterieurs. Das Multifunktions</w:t>
      </w:r>
      <w:r>
        <w:t>-</w:t>
      </w:r>
      <w:r w:rsidRPr="0AF47E26">
        <w:t xml:space="preserve">GT-Sportlenkrad </w:t>
      </w:r>
      <w:r>
        <w:t xml:space="preserve">inklusive des Mode-Schalters für das serienmäßige Sport </w:t>
      </w:r>
      <w:proofErr w:type="spellStart"/>
      <w:r>
        <w:t>Chrono</w:t>
      </w:r>
      <w:proofErr w:type="spellEnd"/>
      <w:r>
        <w:t xml:space="preserve">-Paket </w:t>
      </w:r>
      <w:r w:rsidRPr="0AF47E26">
        <w:t xml:space="preserve">verfügt außerdem über eine Lenkradheizung sowie </w:t>
      </w:r>
      <w:r>
        <w:t xml:space="preserve">optional </w:t>
      </w:r>
      <w:r w:rsidRPr="0AF47E26">
        <w:t>über ein</w:t>
      </w:r>
      <w:r>
        <w:t>e</w:t>
      </w:r>
      <w:r w:rsidRPr="0AF47E26">
        <w:t xml:space="preserve"> Blende in Carbon. Die in Aluminium schwarz ausgeführten Einstiegsleisten tragen einen </w:t>
      </w:r>
      <w:proofErr w:type="spellStart"/>
      <w:r w:rsidRPr="0AF47E26">
        <w:t>Macan</w:t>
      </w:r>
      <w:proofErr w:type="spellEnd"/>
      <w:r w:rsidRPr="0AF47E26">
        <w:t xml:space="preserve"> T</w:t>
      </w:r>
      <w:r>
        <w:t>-</w:t>
      </w:r>
      <w:r w:rsidRPr="0AF47E26">
        <w:t xml:space="preserve">Schriftzug. </w:t>
      </w:r>
    </w:p>
    <w:p w14:paraId="084BB450" w14:textId="77777777" w:rsidR="006B5124" w:rsidRDefault="006B5124" w:rsidP="006B5124">
      <w:pPr>
        <w:pStyle w:val="PAGParagraphNormal"/>
      </w:pPr>
      <w:r w:rsidRPr="0AF47E26">
        <w:t xml:space="preserve">Für das Interieur des </w:t>
      </w:r>
      <w:proofErr w:type="spellStart"/>
      <w:r w:rsidRPr="0AF47E26">
        <w:t>Macan</w:t>
      </w:r>
      <w:proofErr w:type="spellEnd"/>
      <w:r w:rsidRPr="0AF47E26">
        <w:t xml:space="preserve"> T stehen </w:t>
      </w:r>
      <w:r>
        <w:t>auf Wunsch</w:t>
      </w:r>
      <w:r w:rsidRPr="0AF47E26">
        <w:t xml:space="preserve"> mehrere </w:t>
      </w:r>
      <w:r w:rsidRPr="4042A002">
        <w:t xml:space="preserve">weitere </w:t>
      </w:r>
      <w:r w:rsidRPr="0AF47E26">
        <w:t>Lederpakete zur Verfügung, einfarbig oder in Bi-Color ausgeführt. Darüber hinaus können Kunden aus verschiedenen Interieur-Paketen wählen, etwa Schwarz (Hochglanz), Aluminium gebürstet oder Carbon. Teile des Interieurs können zudem in Wagenfarbe lackiert werden.</w:t>
      </w:r>
    </w:p>
    <w:p w14:paraId="5B511E0E" w14:textId="77777777" w:rsidR="006B5124" w:rsidRDefault="006B5124" w:rsidP="006B5124">
      <w:pPr>
        <w:pStyle w:val="PAGParagraphNormal"/>
      </w:pPr>
      <w:r w:rsidRPr="00C50CB6">
        <w:t xml:space="preserve">Serienmäßig rüstet Porsche den </w:t>
      </w:r>
      <w:proofErr w:type="spellStart"/>
      <w:r w:rsidRPr="00C50CB6">
        <w:t>Macan</w:t>
      </w:r>
      <w:proofErr w:type="spellEnd"/>
      <w:r w:rsidRPr="00C50CB6">
        <w:t xml:space="preserve"> T mit achtfach verstellbaren, elektrischen Sportsitzen aus, im Unterschied zum </w:t>
      </w:r>
      <w:proofErr w:type="spellStart"/>
      <w:r w:rsidRPr="00C50CB6">
        <w:t>Macan</w:t>
      </w:r>
      <w:proofErr w:type="spellEnd"/>
      <w:r w:rsidRPr="00C50CB6">
        <w:t xml:space="preserve"> ergänzt um eine Sitzheizung auf den vorderen Sitzen. Auf den Kopfstützen befindet sich ein geprägtes Porsche-Logo. Die Sitzmittelbahnen der vorderen Sitze sowie der äußeren Fondsitze bezieht Porsche mit dem Sport-Tex </w:t>
      </w:r>
      <w:proofErr w:type="spellStart"/>
      <w:r w:rsidRPr="00C50CB6">
        <w:t>Stripe</w:t>
      </w:r>
      <w:proofErr w:type="spellEnd"/>
      <w:r w:rsidRPr="00C50CB6">
        <w:t>-Muster, einem Textilgewebe im besonders sportlichen Look.</w:t>
      </w:r>
    </w:p>
    <w:p w14:paraId="51FAD361" w14:textId="77777777" w:rsidR="006B5124" w:rsidRPr="0088433F" w:rsidRDefault="006B5124" w:rsidP="006B5124">
      <w:pPr>
        <w:pStyle w:val="PAGZwischentitel"/>
      </w:pPr>
      <w:r>
        <w:t>Mittelkonsole mit Touch-Flächen und vollumfängliche Vernetzung</w:t>
      </w:r>
    </w:p>
    <w:p w14:paraId="1E8C1758" w14:textId="77777777" w:rsidR="006B5124" w:rsidRPr="0088433F" w:rsidRDefault="006B5124" w:rsidP="006B5124">
      <w:pPr>
        <w:pStyle w:val="PAGParagraphNormal"/>
      </w:pPr>
      <w:r w:rsidRPr="0088433F">
        <w:t xml:space="preserve">Der </w:t>
      </w:r>
      <w:proofErr w:type="spellStart"/>
      <w:r w:rsidRPr="0088433F">
        <w:t>Macan</w:t>
      </w:r>
      <w:proofErr w:type="spellEnd"/>
      <w:r w:rsidRPr="0088433F">
        <w:t xml:space="preserve"> T bietet alle Vorzüge der aktuellen M</w:t>
      </w:r>
      <w:r>
        <w:t>odellg</w:t>
      </w:r>
      <w:r w:rsidRPr="0088433F">
        <w:t>eneration</w:t>
      </w:r>
      <w:r>
        <w:t>, die im Sommer 2021 umfassend überarbeitet wurde</w:t>
      </w:r>
      <w:r w:rsidRPr="0088433F">
        <w:t>. Im Zentrum der Neuerungen st</w:t>
      </w:r>
      <w:r>
        <w:t>and</w:t>
      </w:r>
      <w:r w:rsidRPr="0088433F">
        <w:t xml:space="preserve"> dabei die neugestaltete Mittelkonsole, auf der Touch-Flächen die Aufgaben klassischer Schalter übernehmen. Klar angeordnete und leicht zu erfassende Bedienflächen flankieren den neuen, um 15 Millimeter verkürzten Wahlhebel. Darunter befindet sich ein offenes Ablagefach mit einem größeren Fassungsvermögen als </w:t>
      </w:r>
      <w:r>
        <w:t>zuvor</w:t>
      </w:r>
      <w:r w:rsidRPr="0088433F">
        <w:t>. Oberhalb der Konsole befindet sich ein 10,9-Zoll-Full-HD-Touchdisplay – das Herzstück des Porsche Communication Management (PCM).</w:t>
      </w:r>
    </w:p>
    <w:p w14:paraId="7F683C0B" w14:textId="77777777" w:rsidR="006B5124" w:rsidRDefault="006B5124" w:rsidP="006B5124">
      <w:pPr>
        <w:pStyle w:val="PAGParagraphNormal"/>
      </w:pPr>
      <w:r w:rsidRPr="0088433F">
        <w:t xml:space="preserve">Über das PCM ist der </w:t>
      </w:r>
      <w:proofErr w:type="spellStart"/>
      <w:r w:rsidRPr="0088433F">
        <w:t>Macan</w:t>
      </w:r>
      <w:proofErr w:type="spellEnd"/>
      <w:r w:rsidRPr="0088433F">
        <w:t xml:space="preserve"> voll vernetzt, verfügt also über eine permanente Verbindung mit dem Mobilfunknetz. Dabei gehört die Online-Navigation zum Serienumfang, ebenso </w:t>
      </w:r>
      <w:r>
        <w:t>wie die</w:t>
      </w:r>
      <w:r w:rsidRPr="0088433F">
        <w:t xml:space="preserve"> Sprachbedienung,</w:t>
      </w:r>
      <w:r>
        <w:t xml:space="preserve"> Remote-Services</w:t>
      </w:r>
      <w:r w:rsidRPr="0088433F">
        <w:t xml:space="preserve"> </w:t>
      </w:r>
      <w:r>
        <w:t xml:space="preserve">und </w:t>
      </w:r>
      <w:r w:rsidRPr="0088433F">
        <w:t xml:space="preserve">Apple </w:t>
      </w:r>
      <w:proofErr w:type="spellStart"/>
      <w:r w:rsidRPr="0088433F">
        <w:t>CarPlay</w:t>
      </w:r>
      <w:proofErr w:type="spellEnd"/>
      <w:r w:rsidRPr="0088433F">
        <w:t>. Das Smartphone lässt sich auf Wunsch im Ablagedach unter der Mittelarmlehne induktiv laden.</w:t>
      </w:r>
    </w:p>
    <w:p w14:paraId="5CD47139" w14:textId="77777777" w:rsidR="006B5124" w:rsidRDefault="006B5124" w:rsidP="006B5124">
      <w:pPr>
        <w:pStyle w:val="PAGZwischentitel"/>
      </w:pPr>
      <w:proofErr w:type="spellStart"/>
      <w:r w:rsidRPr="005A3A49">
        <w:t>My</w:t>
      </w:r>
      <w:proofErr w:type="spellEnd"/>
      <w:r w:rsidRPr="005A3A49">
        <w:t xml:space="preserve"> Porsche App bündelt Funktionalitäten</w:t>
      </w:r>
    </w:p>
    <w:p w14:paraId="5D088207" w14:textId="77777777" w:rsidR="006B5124" w:rsidRPr="005A3A49" w:rsidRDefault="006B5124" w:rsidP="006B5124">
      <w:pPr>
        <w:pStyle w:val="PAGParagraphNormal"/>
      </w:pPr>
      <w:r w:rsidRPr="005A3A49">
        <w:t xml:space="preserve">Porsche stellt seine digitalen Services für das Smartphone neu auf und fasst die Funktionen mehrerer Apps zusammen: Die </w:t>
      </w:r>
      <w:proofErr w:type="spellStart"/>
      <w:r w:rsidRPr="005A3A49">
        <w:t>My</w:t>
      </w:r>
      <w:proofErr w:type="spellEnd"/>
      <w:r w:rsidRPr="005A3A49">
        <w:t xml:space="preserve"> Porsche App wird für Kunden zur zentralen Schnittstelle mit Auto und Marke. Sie übernimmt die Aufgaben von </w:t>
      </w:r>
      <w:proofErr w:type="spellStart"/>
      <w:r w:rsidRPr="005A3A49">
        <w:t>My</w:t>
      </w:r>
      <w:proofErr w:type="spellEnd"/>
      <w:r w:rsidRPr="005A3A49">
        <w:t xml:space="preserve"> Porsche Essentials, Connect App </w:t>
      </w:r>
      <w:r w:rsidRPr="005A3A49">
        <w:lastRenderedPageBreak/>
        <w:t xml:space="preserve">und Car Connect App. In den kommenden Monaten werden zusätzlich weitere Apps wie die Porsche </w:t>
      </w:r>
      <w:proofErr w:type="spellStart"/>
      <w:r w:rsidRPr="005A3A49">
        <w:t>Charging</w:t>
      </w:r>
      <w:proofErr w:type="spellEnd"/>
      <w:r w:rsidRPr="005A3A49">
        <w:t xml:space="preserve"> oder die Porsche - Gut zu Wissen App integriert. Die Bündelung vollumfänglicher Dienste und Informationen in einer App vereinfacht die Handhabung für Porsche-Kunden und schafft durch ein modernes User-Interface einen unkomplizierten Zugang in die digitale Welt von Porsche.</w:t>
      </w:r>
      <w:r>
        <w:t xml:space="preserve"> </w:t>
      </w:r>
      <w:proofErr w:type="spellStart"/>
      <w:r w:rsidRPr="005A3A49">
        <w:t>My</w:t>
      </w:r>
      <w:proofErr w:type="spellEnd"/>
      <w:r w:rsidRPr="005A3A49">
        <w:t xml:space="preserve"> Porsche wird damit zum vielseitigen Werkzeug für jeden Porsche-Fahrer. Besteht eine Verbindung zwischen dem Smartphone und dem Porsche-Modell, zeigt die App wichtige Parameter des Fahrzeugs an und dient zudem als Fernsteuerung für ausgewählte Funktionen. Zudem unterstützt sie den Fahrer bei der Kontaktaufnahme und Service-Terminbuchung mit dem Händler sowie bei Fragen zum Fahrzeug.</w:t>
      </w:r>
    </w:p>
    <w:p w14:paraId="2A713D15" w14:textId="77777777" w:rsidR="006B5124" w:rsidRPr="00EB767D" w:rsidRDefault="006B5124" w:rsidP="006B5124">
      <w:pPr>
        <w:pStyle w:val="PAGParagraphNormal"/>
      </w:pPr>
      <w:r w:rsidRPr="005A3A49">
        <w:t xml:space="preserve">Die </w:t>
      </w:r>
      <w:proofErr w:type="spellStart"/>
      <w:r w:rsidRPr="005A3A49">
        <w:t>My</w:t>
      </w:r>
      <w:proofErr w:type="spellEnd"/>
      <w:r w:rsidRPr="005A3A49">
        <w:t xml:space="preserve"> Porsche App ist in 47 Ländern und 25 Sprachen verfügbar. </w:t>
      </w:r>
      <w:r w:rsidRPr="00EB767D">
        <w:t>Der Funktionsumfang der App kann sich je nach Modell, Modelljahr und Länderverfügbarkeit unterscheiden. Die App steht im Apple App Store und im Google Play Store zum kostenlosen Download bereit und wird stetig erweitert und optimiert.</w:t>
      </w:r>
    </w:p>
    <w:p w14:paraId="609B4172" w14:textId="55410FBE" w:rsidR="00561235" w:rsidRPr="001C5DD4" w:rsidRDefault="00561235" w:rsidP="006B5124">
      <w:pPr>
        <w:pStyle w:val="PAGParagraphNormal"/>
      </w:pPr>
      <w:r w:rsidRPr="001C5DD4">
        <w:t xml:space="preserve">          </w:t>
      </w:r>
    </w:p>
    <w:p w14:paraId="04DA35A8" w14:textId="77777777" w:rsidR="00561235" w:rsidRDefault="00561235" w:rsidP="00EB5559">
      <w:pPr>
        <w:pStyle w:val="PAGParagraphNormal"/>
      </w:pPr>
    </w:p>
    <w:p w14:paraId="1479E421" w14:textId="77777777" w:rsidR="00561235" w:rsidRDefault="00561235" w:rsidP="00D02A68">
      <w:pPr>
        <w:pStyle w:val="PAGParagraphNormal"/>
      </w:pPr>
    </w:p>
    <w:p w14:paraId="56AEACA8" w14:textId="77777777" w:rsidR="00D02A68" w:rsidRPr="00855D30" w:rsidRDefault="00D02A68" w:rsidP="00D02A68">
      <w:pPr>
        <w:pStyle w:val="PAGParagraphNormal"/>
      </w:pPr>
      <w:r w:rsidRPr="00855D30">
        <w:t xml:space="preserve">                                        </w:t>
      </w:r>
    </w:p>
    <w:p w14:paraId="70B90CBB" w14:textId="6898C374" w:rsidR="00570BC6" w:rsidRDefault="00570BC6" w:rsidP="00D02A68">
      <w:pPr>
        <w:pStyle w:val="PAGParagraphNormal"/>
      </w:pPr>
    </w:p>
    <w:p w14:paraId="478F30CD" w14:textId="5F56E023" w:rsidR="00EB5559" w:rsidRDefault="00EB5559" w:rsidP="00D02A68">
      <w:pPr>
        <w:pStyle w:val="PAGParagraphNormal"/>
      </w:pPr>
    </w:p>
    <w:p w14:paraId="22E1903C" w14:textId="42670864" w:rsidR="00EB5559" w:rsidRDefault="00EB5559" w:rsidP="00D02A68">
      <w:pPr>
        <w:pStyle w:val="PAGParagraphNormal"/>
      </w:pPr>
    </w:p>
    <w:p w14:paraId="05B9BFD2" w14:textId="42008673" w:rsidR="00EB5559" w:rsidRDefault="00EB5559" w:rsidP="00D02A68">
      <w:pPr>
        <w:pStyle w:val="PAGParagraphNormal"/>
      </w:pPr>
    </w:p>
    <w:p w14:paraId="2932B53B" w14:textId="195F6EE7" w:rsidR="00EB5559" w:rsidRDefault="00EB5559" w:rsidP="00D02A68">
      <w:pPr>
        <w:pStyle w:val="PAGParagraphNormal"/>
      </w:pPr>
    </w:p>
    <w:p w14:paraId="7D2E5EEB" w14:textId="76FC56C0" w:rsidR="00EB5559" w:rsidRDefault="00EB5559" w:rsidP="00D02A68">
      <w:pPr>
        <w:pStyle w:val="PAGParagraphNormal"/>
      </w:pPr>
    </w:p>
    <w:p w14:paraId="1DFC3280" w14:textId="77777777" w:rsidR="00EB5559" w:rsidRPr="00D02A68" w:rsidRDefault="00EB5559" w:rsidP="00EB5559">
      <w:pPr>
        <w:pStyle w:val="PAGParagraphNormal"/>
      </w:pPr>
    </w:p>
    <w:sectPr w:rsidR="00EB5559" w:rsidRPr="00D02A68"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41B4" w14:textId="77777777" w:rsidR="00FB27A3" w:rsidRDefault="00FB27A3" w:rsidP="007A4479">
      <w:r>
        <w:separator/>
      </w:r>
    </w:p>
  </w:endnote>
  <w:endnote w:type="continuationSeparator" w:id="0">
    <w:p w14:paraId="709A1ADB" w14:textId="77777777" w:rsidR="00FB27A3" w:rsidRDefault="00FB27A3"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default"/>
    <w:sig w:usb0="A00002AF" w:usb1="500078FB" w:usb2="00000000" w:usb3="00000000" w:csb0="6000009F" w:csb1="DFD70000"/>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1002AFF" w:usb1="C000ACFF" w:usb2="00000009" w:usb3="00000000" w:csb0="000001FF" w:csb1="00000000"/>
  </w:font>
  <w:font w:name="Arial MT">
    <w:altName w:val="Times New Roman"/>
    <w:panose1 w:val="020B0604020202020204"/>
    <w:charset w:val="00"/>
    <w:family w:val="moder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6F1" w14:textId="77777777" w:rsidR="0024383F" w:rsidRDefault="002438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4346611" w14:textId="77777777">
      <w:tc>
        <w:tcPr>
          <w:tcW w:w="5122" w:type="dxa"/>
          <w:shd w:val="clear" w:color="auto" w:fill="auto"/>
        </w:tcPr>
        <w:p w14:paraId="74F58739" w14:textId="77777777" w:rsidR="007B1CB2" w:rsidRDefault="007B1CB2" w:rsidP="00FF71BE">
          <w:pPr>
            <w:pStyle w:val="PAGFooter"/>
          </w:pPr>
        </w:p>
        <w:p w14:paraId="0A5193F7" w14:textId="77777777" w:rsidR="007B1CB2" w:rsidRPr="00E12743" w:rsidRDefault="007B1CB2" w:rsidP="00FF71BE">
          <w:pPr>
            <w:pStyle w:val="PAGFooter"/>
          </w:pPr>
          <w:r w:rsidRPr="00E12743">
            <w:t>Dr. Ing. h.c. F. Porsche AG</w:t>
          </w:r>
        </w:p>
        <w:p w14:paraId="76A620C0" w14:textId="77777777" w:rsidR="007B1CB2" w:rsidRDefault="007B1CB2" w:rsidP="00FF71BE">
          <w:pPr>
            <w:pStyle w:val="PAGFooter"/>
          </w:pPr>
          <w:r w:rsidRPr="00E12743">
            <w:t>Öffentlichkeitsarbeit, Presse, Nachhaltigkeit und Politik</w:t>
          </w:r>
        </w:p>
        <w:p w14:paraId="5E436487" w14:textId="77777777" w:rsidR="007B1CB2" w:rsidRPr="00E12743" w:rsidRDefault="007B1CB2" w:rsidP="00FF71BE">
          <w:pPr>
            <w:pStyle w:val="PAGFooter"/>
          </w:pPr>
          <w:r w:rsidRPr="00E12743">
            <w:t>Porscheplatz 1</w:t>
          </w:r>
        </w:p>
        <w:p w14:paraId="5A7475C5" w14:textId="77777777" w:rsidR="007B1CB2" w:rsidRPr="00E12743" w:rsidRDefault="007B1CB2" w:rsidP="00FF71BE">
          <w:pPr>
            <w:pStyle w:val="PAGFooter"/>
          </w:pPr>
          <w:r w:rsidRPr="00E12743">
            <w:t>D-70435 Stuttgart</w:t>
          </w:r>
        </w:p>
      </w:tc>
      <w:tc>
        <w:tcPr>
          <w:tcW w:w="2074" w:type="dxa"/>
          <w:shd w:val="clear" w:color="auto" w:fill="auto"/>
        </w:tcPr>
        <w:p w14:paraId="40D6E188" w14:textId="77777777" w:rsidR="007B1CB2" w:rsidRDefault="007B1CB2" w:rsidP="00FF71BE">
          <w:pPr>
            <w:pStyle w:val="PAGFooter"/>
            <w:rPr>
              <w:rStyle w:val="PAGFooterZchn"/>
            </w:rPr>
          </w:pPr>
        </w:p>
        <w:p w14:paraId="0E96E584" w14:textId="77777777" w:rsidR="007B1CB2" w:rsidRPr="00E12743" w:rsidRDefault="007B1CB2" w:rsidP="00FF71BE">
          <w:pPr>
            <w:pStyle w:val="PAGFooter"/>
          </w:pPr>
          <w:r w:rsidRPr="00806768">
            <w:rPr>
              <w:rStyle w:val="PAGFooterZchn"/>
            </w:rPr>
            <w:t>Porsche</w:t>
          </w:r>
          <w:r w:rsidRPr="00E12743">
            <w:t>-Pressemappen</w:t>
          </w:r>
        </w:p>
        <w:p w14:paraId="4DEFBAE4" w14:textId="77777777" w:rsidR="007B1CB2" w:rsidRPr="00E12743" w:rsidRDefault="007B1CB2" w:rsidP="00FF71BE">
          <w:pPr>
            <w:pStyle w:val="PAGFooter"/>
            <w:tabs>
              <w:tab w:val="right" w:pos="1858"/>
            </w:tabs>
          </w:pPr>
          <w:r w:rsidRPr="00E12743">
            <w:t xml:space="preserve">Porsche </w:t>
          </w:r>
          <w:r>
            <w:t>Newsroom</w:t>
          </w:r>
          <w:r>
            <w:tab/>
          </w:r>
        </w:p>
        <w:p w14:paraId="00E190AD" w14:textId="77777777" w:rsidR="007B1CB2" w:rsidRPr="00E12743" w:rsidRDefault="007B1CB2" w:rsidP="00FF71BE">
          <w:pPr>
            <w:pStyle w:val="PAGFooter"/>
          </w:pPr>
          <w:r w:rsidRPr="00E12743">
            <w:t>Ansprechpartner</w:t>
          </w:r>
        </w:p>
      </w:tc>
      <w:tc>
        <w:tcPr>
          <w:tcW w:w="2123" w:type="dxa"/>
          <w:shd w:val="clear" w:color="auto" w:fill="auto"/>
        </w:tcPr>
        <w:p w14:paraId="6877FA23" w14:textId="77777777" w:rsidR="007B1CB2" w:rsidRDefault="007B1CB2" w:rsidP="00FF71BE">
          <w:pPr>
            <w:pStyle w:val="PAGFooter"/>
          </w:pPr>
        </w:p>
        <w:p w14:paraId="5DC400E2" w14:textId="77777777" w:rsidR="007B1CB2" w:rsidRPr="00E12743" w:rsidRDefault="007B1CB2" w:rsidP="00FF71BE">
          <w:pPr>
            <w:pStyle w:val="PAGFooter"/>
          </w:pPr>
          <w:r w:rsidRPr="00E12743">
            <w:t>https://</w:t>
          </w:r>
          <w:r>
            <w:t>media</w:t>
          </w:r>
          <w:r w:rsidRPr="00E12743">
            <w:t>.porsche.</w:t>
          </w:r>
          <w:r>
            <w:t>com</w:t>
          </w:r>
        </w:p>
        <w:p w14:paraId="4362C02F" w14:textId="77777777" w:rsidR="007B1CB2" w:rsidRPr="00E12743" w:rsidRDefault="007B1CB2" w:rsidP="00FF71BE">
          <w:pPr>
            <w:pStyle w:val="PAGFooter"/>
          </w:pPr>
          <w:r w:rsidRPr="00E12743">
            <w:t>https://</w:t>
          </w:r>
          <w:r>
            <w:t>newsroom</w:t>
          </w:r>
          <w:r w:rsidRPr="00E12743">
            <w:t>.porsche.</w:t>
          </w:r>
          <w:r>
            <w:t>com</w:t>
          </w:r>
        </w:p>
        <w:p w14:paraId="3E739BFF" w14:textId="77777777" w:rsidR="007B1CB2" w:rsidRPr="00E12743" w:rsidRDefault="007B1CB2" w:rsidP="00FF71BE">
          <w:pPr>
            <w:pStyle w:val="PAGFooter"/>
          </w:pPr>
          <w:r w:rsidRPr="00E12743">
            <w:t>http://porsche-qr.de/contacts</w:t>
          </w:r>
        </w:p>
      </w:tc>
    </w:tr>
  </w:tbl>
  <w:p w14:paraId="193C919D"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292E" w14:textId="77777777" w:rsidR="0024383F" w:rsidRDefault="00243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5623" w14:textId="77777777" w:rsidR="00FB27A3" w:rsidRDefault="00FB27A3" w:rsidP="007A4479">
      <w:r>
        <w:separator/>
      </w:r>
    </w:p>
  </w:footnote>
  <w:footnote w:type="continuationSeparator" w:id="0">
    <w:p w14:paraId="6BD4553E" w14:textId="77777777" w:rsidR="00FB27A3" w:rsidRDefault="00FB27A3"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8178" w14:textId="77777777" w:rsidR="0024383F" w:rsidRDefault="002438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EE3DF2E"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noProof/>
        <w:sz w:val="20"/>
      </w:rPr>
      <w:t>10</w:t>
    </w:r>
    <w:r>
      <w:rPr>
        <w:rFonts w:ascii="Arial" w:hAnsi="Arial" w:cs="Arial"/>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7B1CB2" w:rsidRDefault="007B1CB2" w:rsidP="00FF71BE">
    <w:pPr>
      <w:pStyle w:val="PAGParagraphNormal"/>
      <w:jc w:val="center"/>
    </w:pPr>
  </w:p>
  <w:p w14:paraId="5197338D" w14:textId="77777777" w:rsidR="007B1CB2" w:rsidRDefault="007B1CB2" w:rsidP="00FF71BE">
    <w:pPr>
      <w:pStyle w:val="PAGParagraphNormal"/>
      <w:jc w:val="center"/>
    </w:pPr>
  </w:p>
  <w:p w14:paraId="30A19120" w14:textId="427DB0FF" w:rsidR="007B1CB2" w:rsidRDefault="007B1CB2" w:rsidP="00FF71BE">
    <w:pPr>
      <w:pStyle w:val="PAGParagraphNormal"/>
      <w:jc w:val="center"/>
    </w:pPr>
    <w:r>
      <w:rPr>
        <w:noProof/>
        <w:lang w:eastAsia="de-DE" w:bidi="ar-SA"/>
      </w:rPr>
      <w:drawing>
        <wp:inline distT="0" distB="0" distL="0" distR="0" wp14:anchorId="2513D112" wp14:editId="4A29D92F">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1E68"/>
    <w:rsid w:val="00002FFE"/>
    <w:rsid w:val="00014535"/>
    <w:rsid w:val="00023ABA"/>
    <w:rsid w:val="00026997"/>
    <w:rsid w:val="00036377"/>
    <w:rsid w:val="000420A5"/>
    <w:rsid w:val="000461BC"/>
    <w:rsid w:val="000612AF"/>
    <w:rsid w:val="000650B2"/>
    <w:rsid w:val="0006684A"/>
    <w:rsid w:val="00073267"/>
    <w:rsid w:val="00080FA8"/>
    <w:rsid w:val="000A22A7"/>
    <w:rsid w:val="000C77EC"/>
    <w:rsid w:val="00122D65"/>
    <w:rsid w:val="00130783"/>
    <w:rsid w:val="001448C3"/>
    <w:rsid w:val="0014744B"/>
    <w:rsid w:val="00147FA7"/>
    <w:rsid w:val="001672C6"/>
    <w:rsid w:val="001719C9"/>
    <w:rsid w:val="001733A7"/>
    <w:rsid w:val="0018706D"/>
    <w:rsid w:val="0018788F"/>
    <w:rsid w:val="001B1E3D"/>
    <w:rsid w:val="001B2BA1"/>
    <w:rsid w:val="001D7720"/>
    <w:rsid w:val="001E076B"/>
    <w:rsid w:val="001E48A6"/>
    <w:rsid w:val="001E6688"/>
    <w:rsid w:val="001F682B"/>
    <w:rsid w:val="00202C71"/>
    <w:rsid w:val="00207FC2"/>
    <w:rsid w:val="002114E4"/>
    <w:rsid w:val="0022092D"/>
    <w:rsid w:val="00231C5F"/>
    <w:rsid w:val="002343ED"/>
    <w:rsid w:val="00241F05"/>
    <w:rsid w:val="0024383F"/>
    <w:rsid w:val="002510C6"/>
    <w:rsid w:val="00254CD6"/>
    <w:rsid w:val="0027764E"/>
    <w:rsid w:val="0029110C"/>
    <w:rsid w:val="002946A8"/>
    <w:rsid w:val="002A477B"/>
    <w:rsid w:val="002A530E"/>
    <w:rsid w:val="002A59CC"/>
    <w:rsid w:val="002B44A2"/>
    <w:rsid w:val="002B66F2"/>
    <w:rsid w:val="002C0059"/>
    <w:rsid w:val="002C7AB2"/>
    <w:rsid w:val="002F60F2"/>
    <w:rsid w:val="003004E9"/>
    <w:rsid w:val="003061B5"/>
    <w:rsid w:val="0033605F"/>
    <w:rsid w:val="003434BA"/>
    <w:rsid w:val="00345242"/>
    <w:rsid w:val="003514CF"/>
    <w:rsid w:val="003867B1"/>
    <w:rsid w:val="003A2DBF"/>
    <w:rsid w:val="003B09F5"/>
    <w:rsid w:val="003C1B84"/>
    <w:rsid w:val="003C5A4A"/>
    <w:rsid w:val="003D4A05"/>
    <w:rsid w:val="003F20ED"/>
    <w:rsid w:val="004126B1"/>
    <w:rsid w:val="00426D6A"/>
    <w:rsid w:val="00444B49"/>
    <w:rsid w:val="00452803"/>
    <w:rsid w:val="004533E1"/>
    <w:rsid w:val="00455A04"/>
    <w:rsid w:val="00461669"/>
    <w:rsid w:val="0046686D"/>
    <w:rsid w:val="004800EB"/>
    <w:rsid w:val="00497DDA"/>
    <w:rsid w:val="004B0B3E"/>
    <w:rsid w:val="004B39BE"/>
    <w:rsid w:val="004C6C11"/>
    <w:rsid w:val="004D1F15"/>
    <w:rsid w:val="004E0B36"/>
    <w:rsid w:val="004E6E76"/>
    <w:rsid w:val="00522163"/>
    <w:rsid w:val="00525838"/>
    <w:rsid w:val="00526881"/>
    <w:rsid w:val="005469CA"/>
    <w:rsid w:val="00561235"/>
    <w:rsid w:val="00570BC6"/>
    <w:rsid w:val="00574366"/>
    <w:rsid w:val="0057544F"/>
    <w:rsid w:val="0058073B"/>
    <w:rsid w:val="00582070"/>
    <w:rsid w:val="00583908"/>
    <w:rsid w:val="005C3137"/>
    <w:rsid w:val="005D396C"/>
    <w:rsid w:val="005E3732"/>
    <w:rsid w:val="00602F72"/>
    <w:rsid w:val="00654406"/>
    <w:rsid w:val="00661BBF"/>
    <w:rsid w:val="00661C5C"/>
    <w:rsid w:val="00664508"/>
    <w:rsid w:val="00670090"/>
    <w:rsid w:val="0067775F"/>
    <w:rsid w:val="00680867"/>
    <w:rsid w:val="006835E3"/>
    <w:rsid w:val="006978C6"/>
    <w:rsid w:val="006A1BB8"/>
    <w:rsid w:val="006A2256"/>
    <w:rsid w:val="006B5124"/>
    <w:rsid w:val="006C4C7D"/>
    <w:rsid w:val="006D5ED2"/>
    <w:rsid w:val="006E00EC"/>
    <w:rsid w:val="006E2F2C"/>
    <w:rsid w:val="006E559A"/>
    <w:rsid w:val="006E6604"/>
    <w:rsid w:val="006F1219"/>
    <w:rsid w:val="0070035E"/>
    <w:rsid w:val="00712BEE"/>
    <w:rsid w:val="007169C4"/>
    <w:rsid w:val="00721B87"/>
    <w:rsid w:val="00734C09"/>
    <w:rsid w:val="00734CB3"/>
    <w:rsid w:val="007437AC"/>
    <w:rsid w:val="007468FA"/>
    <w:rsid w:val="00754695"/>
    <w:rsid w:val="00755B2F"/>
    <w:rsid w:val="007647FB"/>
    <w:rsid w:val="0077433F"/>
    <w:rsid w:val="007746C5"/>
    <w:rsid w:val="007A1A4A"/>
    <w:rsid w:val="007A3A6B"/>
    <w:rsid w:val="007A4479"/>
    <w:rsid w:val="007B1CB2"/>
    <w:rsid w:val="007C7A2E"/>
    <w:rsid w:val="007E636E"/>
    <w:rsid w:val="007F0062"/>
    <w:rsid w:val="007F12D4"/>
    <w:rsid w:val="007F3345"/>
    <w:rsid w:val="007F740F"/>
    <w:rsid w:val="00806768"/>
    <w:rsid w:val="008106F3"/>
    <w:rsid w:val="008110DF"/>
    <w:rsid w:val="0082502C"/>
    <w:rsid w:val="00825EFE"/>
    <w:rsid w:val="008359F7"/>
    <w:rsid w:val="008437E1"/>
    <w:rsid w:val="00857FB5"/>
    <w:rsid w:val="0086373A"/>
    <w:rsid w:val="0086452A"/>
    <w:rsid w:val="00874FE4"/>
    <w:rsid w:val="00885AC9"/>
    <w:rsid w:val="008944F5"/>
    <w:rsid w:val="008A3588"/>
    <w:rsid w:val="008C03E2"/>
    <w:rsid w:val="008E2AFE"/>
    <w:rsid w:val="008F58DD"/>
    <w:rsid w:val="008F7797"/>
    <w:rsid w:val="00907EB3"/>
    <w:rsid w:val="00910E02"/>
    <w:rsid w:val="0091274A"/>
    <w:rsid w:val="00926F8D"/>
    <w:rsid w:val="00941EC8"/>
    <w:rsid w:val="00943A41"/>
    <w:rsid w:val="009A49F8"/>
    <w:rsid w:val="009B5E23"/>
    <w:rsid w:val="00A07AE5"/>
    <w:rsid w:val="00A11C03"/>
    <w:rsid w:val="00A15C40"/>
    <w:rsid w:val="00A42980"/>
    <w:rsid w:val="00A50943"/>
    <w:rsid w:val="00A526BC"/>
    <w:rsid w:val="00A54651"/>
    <w:rsid w:val="00A66946"/>
    <w:rsid w:val="00A80C8B"/>
    <w:rsid w:val="00AC3797"/>
    <w:rsid w:val="00AD2FF5"/>
    <w:rsid w:val="00AE488C"/>
    <w:rsid w:val="00AF60F5"/>
    <w:rsid w:val="00B17CC6"/>
    <w:rsid w:val="00B233CC"/>
    <w:rsid w:val="00B5265D"/>
    <w:rsid w:val="00B633EC"/>
    <w:rsid w:val="00B808BD"/>
    <w:rsid w:val="00BB2487"/>
    <w:rsid w:val="00BC2636"/>
    <w:rsid w:val="00BF2D3E"/>
    <w:rsid w:val="00BF66F3"/>
    <w:rsid w:val="00C00DC8"/>
    <w:rsid w:val="00C17D38"/>
    <w:rsid w:val="00C262D3"/>
    <w:rsid w:val="00C332E0"/>
    <w:rsid w:val="00C33C8A"/>
    <w:rsid w:val="00C46E59"/>
    <w:rsid w:val="00C46FC8"/>
    <w:rsid w:val="00C653DD"/>
    <w:rsid w:val="00C666CD"/>
    <w:rsid w:val="00C77729"/>
    <w:rsid w:val="00C853C1"/>
    <w:rsid w:val="00C946A7"/>
    <w:rsid w:val="00CB04A3"/>
    <w:rsid w:val="00CB56B3"/>
    <w:rsid w:val="00CD7D8F"/>
    <w:rsid w:val="00D02A68"/>
    <w:rsid w:val="00D046E5"/>
    <w:rsid w:val="00D04778"/>
    <w:rsid w:val="00D15007"/>
    <w:rsid w:val="00D1794B"/>
    <w:rsid w:val="00D2766B"/>
    <w:rsid w:val="00D518AC"/>
    <w:rsid w:val="00D5482F"/>
    <w:rsid w:val="00D64193"/>
    <w:rsid w:val="00DA63BD"/>
    <w:rsid w:val="00DA670D"/>
    <w:rsid w:val="00DB5319"/>
    <w:rsid w:val="00DB6086"/>
    <w:rsid w:val="00DD2361"/>
    <w:rsid w:val="00DD672F"/>
    <w:rsid w:val="00DF06BF"/>
    <w:rsid w:val="00E12743"/>
    <w:rsid w:val="00E17E3C"/>
    <w:rsid w:val="00E255A8"/>
    <w:rsid w:val="00E55D08"/>
    <w:rsid w:val="00E70553"/>
    <w:rsid w:val="00E71476"/>
    <w:rsid w:val="00E8485A"/>
    <w:rsid w:val="00E877B5"/>
    <w:rsid w:val="00E917F4"/>
    <w:rsid w:val="00E95A14"/>
    <w:rsid w:val="00EB2BE6"/>
    <w:rsid w:val="00EB5559"/>
    <w:rsid w:val="00ED5C89"/>
    <w:rsid w:val="00ED7EE4"/>
    <w:rsid w:val="00EE6E97"/>
    <w:rsid w:val="00EF7A31"/>
    <w:rsid w:val="00F248C0"/>
    <w:rsid w:val="00F73069"/>
    <w:rsid w:val="00F7752E"/>
    <w:rsid w:val="00F86A56"/>
    <w:rsid w:val="00FA16D8"/>
    <w:rsid w:val="00FB27A3"/>
    <w:rsid w:val="00FB3A79"/>
    <w:rsid w:val="00FC0841"/>
    <w:rsid w:val="00FC29CD"/>
    <w:rsid w:val="00FD3AB1"/>
    <w:rsid w:val="00FD771C"/>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3">
    <w:name w:val="heading 3"/>
    <w:basedOn w:val="Standard"/>
    <w:next w:val="Standard"/>
    <w:link w:val="berschrift3Zchn"/>
    <w:uiPriority w:val="9"/>
    <w:semiHidden/>
    <w:unhideWhenUsed/>
    <w:qFormat/>
    <w:rsid w:val="00CD7D8F"/>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character" w:customStyle="1" w:styleId="berschrift3Zchn">
    <w:name w:val="Überschrift 3 Zchn"/>
    <w:basedOn w:val="Absatz-Standardschriftart"/>
    <w:link w:val="berschrift3"/>
    <w:uiPriority w:val="9"/>
    <w:semiHidden/>
    <w:rsid w:val="00CD7D8F"/>
    <w:rPr>
      <w:rFonts w:asciiTheme="majorHAnsi" w:eastAsiaTheme="majorEastAsia" w:hAnsiTheme="majorHAnsi" w:cs="Mangal"/>
      <w:color w:val="1F3763" w:themeColor="accent1" w:themeShade="7F"/>
      <w:kern w:val="1"/>
      <w:sz w:val="24"/>
      <w:szCs w:val="21"/>
      <w:lang w:eastAsia="zh-CN" w:bidi="hi-IN"/>
    </w:rPr>
  </w:style>
  <w:style w:type="paragraph" w:customStyle="1" w:styleId="PmText">
    <w:name w:val="PmText"/>
    <w:basedOn w:val="Standard"/>
    <w:rsid w:val="00CD7D8F"/>
    <w:pPr>
      <w:suppressAutoHyphens w:val="0"/>
      <w:spacing w:after="400"/>
    </w:pPr>
    <w:rPr>
      <w:rFonts w:ascii="Arial" w:eastAsia="Arial" w:hAnsi="Arial" w:cs="Arial"/>
      <w:kern w:val="0"/>
      <w:lang w:val="en-US" w:eastAsia="de-DE" w:bidi="ar-SA"/>
    </w:rPr>
  </w:style>
  <w:style w:type="paragraph" w:customStyle="1" w:styleId="Presse-Untertitel">
    <w:name w:val="Presse-Untertitel"/>
    <w:basedOn w:val="Standard"/>
    <w:next w:val="Standard"/>
    <w:rsid w:val="00EB5559"/>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Presse-Titel">
    <w:name w:val="Presse-Titel"/>
    <w:basedOn w:val="Standard"/>
    <w:next w:val="Presse-Standard"/>
    <w:rsid w:val="00EB5559"/>
    <w:pPr>
      <w:suppressAutoHyphens w:val="0"/>
      <w:spacing w:line="720" w:lineRule="auto"/>
      <w:jc w:val="both"/>
    </w:pPr>
    <w:rPr>
      <w:rFonts w:ascii="Arial MT" w:eastAsia="Times New Roman" w:hAnsi="Arial MT" w:cs="Times New Roman"/>
      <w:b/>
      <w:kern w:val="0"/>
      <w:szCs w:val="20"/>
      <w:lang w:eastAsia="de-DE" w:bidi="ar-SA"/>
    </w:rPr>
  </w:style>
  <w:style w:type="character" w:customStyle="1" w:styleId="Presse-StandardZchn">
    <w:name w:val="Presse-Standard Zchn"/>
    <w:link w:val="Presse-Standard"/>
    <w:rsid w:val="00EB5559"/>
    <w:rPr>
      <w:rFonts w:ascii="Arial" w:eastAsia="Noto Sans CJK SC" w:hAnsi="Arial" w:cs="Arial"/>
      <w:bCs/>
      <w:kern w:val="1"/>
      <w:sz w:val="24"/>
      <w:szCs w:val="24"/>
      <w:lang w:eastAsia="zh-CN" w:bidi="hi-IN"/>
    </w:rPr>
  </w:style>
  <w:style w:type="paragraph" w:styleId="StandardWeb">
    <w:name w:val="Normal (Web)"/>
    <w:basedOn w:val="Standard"/>
    <w:uiPriority w:val="99"/>
    <w:semiHidden/>
    <w:unhideWhenUsed/>
    <w:rsid w:val="0033605F"/>
    <w:pPr>
      <w:suppressAutoHyphens w:val="0"/>
      <w:spacing w:before="100" w:beforeAutospacing="1" w:after="100" w:afterAutospacing="1"/>
    </w:pPr>
    <w:rPr>
      <w:rFonts w:ascii="Times New Roman" w:eastAsia="Times New Roman" w:hAnsi="Times New Roman" w:cs="Times New Roman"/>
      <w:kern w:val="0"/>
      <w:lang w:eastAsia="de-DE" w:bidi="ar-SA"/>
    </w:rPr>
  </w:style>
  <w:style w:type="paragraph" w:customStyle="1" w:styleId="PAGZwischentitel">
    <w:name w:val="_PAG Zwischentitel"/>
    <w:basedOn w:val="PAGHeadline-2-Section"/>
    <w:qFormat/>
    <w:rsid w:val="006E00EC"/>
  </w:style>
  <w:style w:type="paragraph" w:customStyle="1" w:styleId="PAGParagraphNormal0">
    <w:name w:val="PAG_Paragraph_Normal"/>
    <w:basedOn w:val="Standard"/>
    <w:link w:val="PAGParagraphNormalZchn0"/>
    <w:qFormat/>
    <w:rsid w:val="00857FB5"/>
    <w:pPr>
      <w:spacing w:after="240" w:line="360" w:lineRule="auto"/>
      <w:jc w:val="both"/>
    </w:pPr>
    <w:rPr>
      <w:rFonts w:ascii="Arial" w:hAnsi="Arial" w:cs="Arial"/>
    </w:rPr>
  </w:style>
  <w:style w:type="character" w:customStyle="1" w:styleId="PAGParagraphNormalZchn0">
    <w:name w:val="PAG_Paragraph_Normal Zchn"/>
    <w:link w:val="PAGParagraphNormal0"/>
    <w:rsid w:val="00857FB5"/>
    <w:rPr>
      <w:rFonts w:ascii="Arial" w:eastAsia="Noto Sans CJK SC" w:hAnsi="Arial" w:cs="Arial"/>
      <w:kern w:val="1"/>
      <w:sz w:val="24"/>
      <w:szCs w:val="24"/>
      <w:lang w:eastAsia="zh-CN" w:bidi="hi-IN"/>
    </w:rPr>
  </w:style>
  <w:style w:type="paragraph" w:customStyle="1" w:styleId="PAG-Headline-1-Chapter">
    <w:name w:val="PAG-Headline-1-Chapter"/>
    <w:basedOn w:val="berschrift1"/>
    <w:next w:val="PAGParagraphNormal0"/>
    <w:link w:val="PAG-Headline-1-ChapterZchn"/>
    <w:qFormat/>
    <w:rsid w:val="00857FB5"/>
    <w:pPr>
      <w:spacing w:after="360"/>
      <w:ind w:left="0" w:firstLine="0"/>
    </w:pPr>
    <w:rPr>
      <w:rFonts w:ascii="Arial" w:hAnsi="Arial" w:cs="Arial"/>
      <w:kern w:val="32"/>
    </w:rPr>
  </w:style>
  <w:style w:type="character" w:customStyle="1" w:styleId="PAG-Headline-1-ChapterZchn">
    <w:name w:val="PAG-Headline-1-Chapter Zchn"/>
    <w:link w:val="PAG-Headline-1-Chapter"/>
    <w:rsid w:val="00857FB5"/>
    <w:rPr>
      <w:rFonts w:ascii="Arial" w:hAnsi="Arial" w:cs="Arial"/>
      <w:b/>
      <w:bCs/>
      <w:kern w:val="32"/>
      <w:sz w:val="32"/>
      <w:szCs w:val="29"/>
      <w:lang w:eastAsia="zh-CN" w:bidi="hi-IN"/>
    </w:rPr>
  </w:style>
  <w:style w:type="paragraph" w:customStyle="1" w:styleId="Formatvorlage1">
    <w:name w:val="Formatvorlage1"/>
    <w:basedOn w:val="Standard"/>
    <w:rsid w:val="00857FB5"/>
    <w:pPr>
      <w:spacing w:after="720"/>
      <w:jc w:val="center"/>
    </w:pPr>
    <w:rPr>
      <w:rFonts w:ascii="Arial" w:hAnsi="Arial" w:cs="Arial"/>
      <w:b/>
      <w:sz w:val="56"/>
      <w:szCs w:val="56"/>
      <w:lang w:eastAsia="de-DE" w:bidi="ar-SA"/>
    </w:rPr>
  </w:style>
  <w:style w:type="paragraph" w:styleId="berarbeitung">
    <w:name w:val="Revision"/>
    <w:hidden/>
    <w:uiPriority w:val="99"/>
    <w:semiHidden/>
    <w:rsid w:val="00A54651"/>
    <w:rPr>
      <w:rFonts w:ascii="Liberation Serif" w:eastAsia="Noto Sans CJK SC"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84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FEC-FE4C-49C2-BD46-6351FD3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2419</Words>
  <Characters>15240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17624</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Mona Varsani</cp:lastModifiedBy>
  <cp:revision>43</cp:revision>
  <cp:lastPrinted>2020-02-11T09:48:00Z</cp:lastPrinted>
  <dcterms:created xsi:type="dcterms:W3CDTF">2022-02-07T17:02:00Z</dcterms:created>
  <dcterms:modified xsi:type="dcterms:W3CDTF">2022-03-18T12:07:00Z</dcterms:modified>
</cp:coreProperties>
</file>