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5B74CCA5" w:rsidR="00570BC6" w:rsidRDefault="002C0059" w:rsidP="00BB2487">
      <w:pPr>
        <w:pStyle w:val="PAGTitlepage"/>
      </w:pPr>
      <w:r>
        <w:t>La nuova Porsche Macan T</w:t>
      </w:r>
    </w:p>
    <w:p w14:paraId="129179FF" w14:textId="77777777" w:rsidR="00806768" w:rsidRDefault="00FF71BE" w:rsidP="00023ABA">
      <w:pPr>
        <w:pStyle w:val="PAGParagraphNormal"/>
        <w:jc w:val="center"/>
      </w:pPr>
      <w:r>
        <w:t>Cartella stampa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Sommario</w:t>
      </w:r>
      <w:bookmarkEnd w:id="0"/>
      <w:bookmarkEnd w:id="1"/>
      <w:bookmarkEnd w:id="2"/>
      <w:bookmarkEnd w:id="3"/>
      <w:bookmarkEnd w:id="4"/>
    </w:p>
    <w:p w14:paraId="159A635C" w14:textId="678F24B3" w:rsidR="001B4A96" w:rsidRDefault="00BF66F3">
      <w:pPr>
        <w:pStyle w:val="Verzeichnis1"/>
        <w:rPr>
          <w:rFonts w:asciiTheme="minorHAnsi" w:eastAsiaTheme="minorEastAsia" w:hAnsiTheme="minorHAnsi" w:cstheme="minorBidi"/>
          <w:b w:val="0"/>
          <w:noProof/>
          <w:color w:val="auto"/>
          <w:kern w:val="0"/>
          <w:sz w:val="22"/>
          <w:lang w:val="de-DE"/>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7804318" w:history="1">
        <w:r w:rsidR="001B4A96" w:rsidRPr="009F5F7B">
          <w:rPr>
            <w:rStyle w:val="Hyperlink"/>
            <w:rFonts w:eastAsia="OpenSymbol"/>
            <w:noProof/>
            <w:lang w:bidi="hi-IN"/>
          </w:rPr>
          <w:t>Caratteristiche principali</w:t>
        </w:r>
        <w:r w:rsidR="001B4A96">
          <w:rPr>
            <w:noProof/>
            <w:webHidden/>
          </w:rPr>
          <w:tab/>
        </w:r>
        <w:r w:rsidR="001B4A96">
          <w:rPr>
            <w:noProof/>
            <w:webHidden/>
          </w:rPr>
          <w:fldChar w:fldCharType="begin"/>
        </w:r>
        <w:r w:rsidR="001B4A96">
          <w:rPr>
            <w:noProof/>
            <w:webHidden/>
          </w:rPr>
          <w:instrText xml:space="preserve"> PAGEREF _Toc97804318 \h </w:instrText>
        </w:r>
        <w:r w:rsidR="001B4A96">
          <w:rPr>
            <w:noProof/>
            <w:webHidden/>
          </w:rPr>
        </w:r>
        <w:r w:rsidR="001B4A96">
          <w:rPr>
            <w:noProof/>
            <w:webHidden/>
          </w:rPr>
          <w:fldChar w:fldCharType="separate"/>
        </w:r>
        <w:r w:rsidR="001B4A96">
          <w:rPr>
            <w:noProof/>
            <w:webHidden/>
          </w:rPr>
          <w:t>4</w:t>
        </w:r>
        <w:r w:rsidR="001B4A96">
          <w:rPr>
            <w:noProof/>
            <w:webHidden/>
          </w:rPr>
          <w:fldChar w:fldCharType="end"/>
        </w:r>
      </w:hyperlink>
    </w:p>
    <w:p w14:paraId="5EE288BA" w14:textId="4D026FAC" w:rsidR="001B4A96" w:rsidRDefault="00936E4A">
      <w:pPr>
        <w:pStyle w:val="Verzeichnis2"/>
        <w:tabs>
          <w:tab w:val="right" w:leader="dot" w:pos="9628"/>
        </w:tabs>
        <w:rPr>
          <w:rFonts w:asciiTheme="minorHAnsi" w:eastAsiaTheme="minorEastAsia" w:hAnsiTheme="minorHAnsi" w:cstheme="minorBidi"/>
          <w:noProof/>
          <w:kern w:val="0"/>
          <w:sz w:val="22"/>
          <w:lang w:val="de-DE" w:eastAsia="de-DE"/>
        </w:rPr>
      </w:pPr>
      <w:hyperlink w:anchor="_Toc97804319" w:history="1">
        <w:r w:rsidR="001B4A96" w:rsidRPr="009F5F7B">
          <w:rPr>
            <w:rStyle w:val="Hyperlink"/>
            <w:rFonts w:eastAsia="OpenSymbol"/>
            <w:noProof/>
            <w:lang w:bidi="hi-IN"/>
          </w:rPr>
          <w:t>La nuova Macan T in breve</w:t>
        </w:r>
        <w:r w:rsidR="001B4A96">
          <w:rPr>
            <w:noProof/>
            <w:webHidden/>
          </w:rPr>
          <w:tab/>
        </w:r>
        <w:r w:rsidR="001B4A96">
          <w:rPr>
            <w:noProof/>
            <w:webHidden/>
          </w:rPr>
          <w:fldChar w:fldCharType="begin"/>
        </w:r>
        <w:r w:rsidR="001B4A96">
          <w:rPr>
            <w:noProof/>
            <w:webHidden/>
          </w:rPr>
          <w:instrText xml:space="preserve"> PAGEREF _Toc97804319 \h </w:instrText>
        </w:r>
        <w:r w:rsidR="001B4A96">
          <w:rPr>
            <w:noProof/>
            <w:webHidden/>
          </w:rPr>
        </w:r>
        <w:r w:rsidR="001B4A96">
          <w:rPr>
            <w:noProof/>
            <w:webHidden/>
          </w:rPr>
          <w:fldChar w:fldCharType="separate"/>
        </w:r>
        <w:r w:rsidR="001B4A96">
          <w:rPr>
            <w:noProof/>
            <w:webHidden/>
          </w:rPr>
          <w:t>4</w:t>
        </w:r>
        <w:r w:rsidR="001B4A96">
          <w:rPr>
            <w:noProof/>
            <w:webHidden/>
          </w:rPr>
          <w:fldChar w:fldCharType="end"/>
        </w:r>
      </w:hyperlink>
    </w:p>
    <w:p w14:paraId="33A42C46" w14:textId="4C84D954" w:rsidR="001B4A96" w:rsidRDefault="00936E4A">
      <w:pPr>
        <w:pStyle w:val="Verzeichnis1"/>
        <w:rPr>
          <w:rFonts w:asciiTheme="minorHAnsi" w:eastAsiaTheme="minorEastAsia" w:hAnsiTheme="minorHAnsi" w:cstheme="minorBidi"/>
          <w:b w:val="0"/>
          <w:noProof/>
          <w:color w:val="auto"/>
          <w:kern w:val="0"/>
          <w:sz w:val="22"/>
          <w:lang w:val="de-DE"/>
        </w:rPr>
      </w:pPr>
      <w:hyperlink w:anchor="_Toc97804320" w:history="1">
        <w:r w:rsidR="001B4A96" w:rsidRPr="009F5F7B">
          <w:rPr>
            <w:rStyle w:val="Hyperlink"/>
            <w:rFonts w:eastAsia="OpenSymbol"/>
            <w:noProof/>
            <w:lang w:bidi="hi-IN"/>
          </w:rPr>
          <w:t>Versione sintetica</w:t>
        </w:r>
        <w:r w:rsidR="001B4A96">
          <w:rPr>
            <w:noProof/>
            <w:webHidden/>
          </w:rPr>
          <w:tab/>
        </w:r>
        <w:r w:rsidR="001B4A96">
          <w:rPr>
            <w:noProof/>
            <w:webHidden/>
          </w:rPr>
          <w:fldChar w:fldCharType="begin"/>
        </w:r>
        <w:r w:rsidR="001B4A96">
          <w:rPr>
            <w:noProof/>
            <w:webHidden/>
          </w:rPr>
          <w:instrText xml:space="preserve"> PAGEREF _Toc97804320 \h </w:instrText>
        </w:r>
        <w:r w:rsidR="001B4A96">
          <w:rPr>
            <w:noProof/>
            <w:webHidden/>
          </w:rPr>
        </w:r>
        <w:r w:rsidR="001B4A96">
          <w:rPr>
            <w:noProof/>
            <w:webHidden/>
          </w:rPr>
          <w:fldChar w:fldCharType="separate"/>
        </w:r>
        <w:r w:rsidR="001B4A96">
          <w:rPr>
            <w:noProof/>
            <w:webHidden/>
          </w:rPr>
          <w:t>5</w:t>
        </w:r>
        <w:r w:rsidR="001B4A96">
          <w:rPr>
            <w:noProof/>
            <w:webHidden/>
          </w:rPr>
          <w:fldChar w:fldCharType="end"/>
        </w:r>
      </w:hyperlink>
    </w:p>
    <w:p w14:paraId="3C435811" w14:textId="00D321A0" w:rsidR="001B4A96" w:rsidRDefault="00936E4A">
      <w:pPr>
        <w:pStyle w:val="Verzeichnis2"/>
        <w:tabs>
          <w:tab w:val="right" w:leader="dot" w:pos="9628"/>
        </w:tabs>
        <w:rPr>
          <w:rFonts w:asciiTheme="minorHAnsi" w:eastAsiaTheme="minorEastAsia" w:hAnsiTheme="minorHAnsi" w:cstheme="minorBidi"/>
          <w:noProof/>
          <w:kern w:val="0"/>
          <w:sz w:val="22"/>
          <w:lang w:val="de-DE" w:eastAsia="de-DE"/>
        </w:rPr>
      </w:pPr>
      <w:hyperlink w:anchor="_Toc97804321" w:history="1">
        <w:r w:rsidR="001B4A96" w:rsidRPr="009F5F7B">
          <w:rPr>
            <w:rStyle w:val="Hyperlink"/>
            <w:rFonts w:eastAsia="OpenSymbol"/>
            <w:noProof/>
            <w:lang w:bidi="hi-IN"/>
          </w:rPr>
          <w:t>Agile ed esclusiva: la nuova Porsche Macan T</w:t>
        </w:r>
        <w:r w:rsidR="001B4A96">
          <w:rPr>
            <w:noProof/>
            <w:webHidden/>
          </w:rPr>
          <w:tab/>
        </w:r>
        <w:r w:rsidR="001B4A96">
          <w:rPr>
            <w:noProof/>
            <w:webHidden/>
          </w:rPr>
          <w:fldChar w:fldCharType="begin"/>
        </w:r>
        <w:r w:rsidR="001B4A96">
          <w:rPr>
            <w:noProof/>
            <w:webHidden/>
          </w:rPr>
          <w:instrText xml:space="preserve"> PAGEREF _Toc97804321 \h </w:instrText>
        </w:r>
        <w:r w:rsidR="001B4A96">
          <w:rPr>
            <w:noProof/>
            <w:webHidden/>
          </w:rPr>
        </w:r>
        <w:r w:rsidR="001B4A96">
          <w:rPr>
            <w:noProof/>
            <w:webHidden/>
          </w:rPr>
          <w:fldChar w:fldCharType="separate"/>
        </w:r>
        <w:r w:rsidR="001B4A96">
          <w:rPr>
            <w:noProof/>
            <w:webHidden/>
          </w:rPr>
          <w:t>5</w:t>
        </w:r>
        <w:r w:rsidR="001B4A96">
          <w:rPr>
            <w:noProof/>
            <w:webHidden/>
          </w:rPr>
          <w:fldChar w:fldCharType="end"/>
        </w:r>
      </w:hyperlink>
    </w:p>
    <w:p w14:paraId="7E964775" w14:textId="50DE1B7C" w:rsidR="001B4A96" w:rsidRDefault="00936E4A">
      <w:pPr>
        <w:pStyle w:val="Verzeichnis1"/>
        <w:rPr>
          <w:rFonts w:asciiTheme="minorHAnsi" w:eastAsiaTheme="minorEastAsia" w:hAnsiTheme="minorHAnsi" w:cstheme="minorBidi"/>
          <w:b w:val="0"/>
          <w:noProof/>
          <w:color w:val="auto"/>
          <w:kern w:val="0"/>
          <w:sz w:val="22"/>
          <w:lang w:val="de-DE"/>
        </w:rPr>
      </w:pPr>
      <w:hyperlink w:anchor="_Toc97804322" w:history="1">
        <w:r w:rsidR="001B4A96" w:rsidRPr="009F5F7B">
          <w:rPr>
            <w:rStyle w:val="Hyperlink"/>
            <w:rFonts w:eastAsia="OpenSymbol"/>
            <w:noProof/>
            <w:lang w:bidi="hi-IN"/>
          </w:rPr>
          <w:t>Trazione e performance</w:t>
        </w:r>
        <w:r w:rsidR="001B4A96">
          <w:rPr>
            <w:noProof/>
            <w:webHidden/>
          </w:rPr>
          <w:tab/>
        </w:r>
        <w:r w:rsidR="001B4A96">
          <w:rPr>
            <w:noProof/>
            <w:webHidden/>
          </w:rPr>
          <w:fldChar w:fldCharType="begin"/>
        </w:r>
        <w:r w:rsidR="001B4A96">
          <w:rPr>
            <w:noProof/>
            <w:webHidden/>
          </w:rPr>
          <w:instrText xml:space="preserve"> PAGEREF _Toc97804322 \h </w:instrText>
        </w:r>
        <w:r w:rsidR="001B4A96">
          <w:rPr>
            <w:noProof/>
            <w:webHidden/>
          </w:rPr>
        </w:r>
        <w:r w:rsidR="001B4A96">
          <w:rPr>
            <w:noProof/>
            <w:webHidden/>
          </w:rPr>
          <w:fldChar w:fldCharType="separate"/>
        </w:r>
        <w:r w:rsidR="001B4A96">
          <w:rPr>
            <w:noProof/>
            <w:webHidden/>
          </w:rPr>
          <w:t>8</w:t>
        </w:r>
        <w:r w:rsidR="001B4A96">
          <w:rPr>
            <w:noProof/>
            <w:webHidden/>
          </w:rPr>
          <w:fldChar w:fldCharType="end"/>
        </w:r>
      </w:hyperlink>
    </w:p>
    <w:p w14:paraId="6640580D" w14:textId="2530670C" w:rsidR="001B4A96" w:rsidRDefault="00936E4A">
      <w:pPr>
        <w:pStyle w:val="Verzeichnis2"/>
        <w:tabs>
          <w:tab w:val="right" w:leader="dot" w:pos="9628"/>
        </w:tabs>
        <w:rPr>
          <w:rFonts w:asciiTheme="minorHAnsi" w:eastAsiaTheme="minorEastAsia" w:hAnsiTheme="minorHAnsi" w:cstheme="minorBidi"/>
          <w:noProof/>
          <w:kern w:val="0"/>
          <w:sz w:val="22"/>
          <w:lang w:val="de-DE" w:eastAsia="de-DE"/>
        </w:rPr>
      </w:pPr>
      <w:hyperlink w:anchor="_Toc97804323" w:history="1">
        <w:r w:rsidR="001B4A96" w:rsidRPr="009F5F7B">
          <w:rPr>
            <w:rStyle w:val="Hyperlink"/>
            <w:rFonts w:eastAsia="OpenSymbol"/>
            <w:noProof/>
            <w:lang w:bidi="hi-IN"/>
          </w:rPr>
          <w:t>Leggera sull'asse anteriore</w:t>
        </w:r>
        <w:r w:rsidR="001B4A96">
          <w:rPr>
            <w:noProof/>
            <w:webHidden/>
          </w:rPr>
          <w:tab/>
        </w:r>
        <w:r w:rsidR="001B4A96">
          <w:rPr>
            <w:noProof/>
            <w:webHidden/>
          </w:rPr>
          <w:fldChar w:fldCharType="begin"/>
        </w:r>
        <w:r w:rsidR="001B4A96">
          <w:rPr>
            <w:noProof/>
            <w:webHidden/>
          </w:rPr>
          <w:instrText xml:space="preserve"> PAGEREF _Toc97804323 \h </w:instrText>
        </w:r>
        <w:r w:rsidR="001B4A96">
          <w:rPr>
            <w:noProof/>
            <w:webHidden/>
          </w:rPr>
        </w:r>
        <w:r w:rsidR="001B4A96">
          <w:rPr>
            <w:noProof/>
            <w:webHidden/>
          </w:rPr>
          <w:fldChar w:fldCharType="separate"/>
        </w:r>
        <w:r w:rsidR="001B4A96">
          <w:rPr>
            <w:noProof/>
            <w:webHidden/>
          </w:rPr>
          <w:t>8</w:t>
        </w:r>
        <w:r w:rsidR="001B4A96">
          <w:rPr>
            <w:noProof/>
            <w:webHidden/>
          </w:rPr>
          <w:fldChar w:fldCharType="end"/>
        </w:r>
      </w:hyperlink>
    </w:p>
    <w:p w14:paraId="4D7ED100" w14:textId="5B2DA8FF" w:rsidR="001B4A96" w:rsidRDefault="00936E4A">
      <w:pPr>
        <w:pStyle w:val="Verzeichnis1"/>
        <w:rPr>
          <w:rFonts w:asciiTheme="minorHAnsi" w:eastAsiaTheme="minorEastAsia" w:hAnsiTheme="minorHAnsi" w:cstheme="minorBidi"/>
          <w:b w:val="0"/>
          <w:noProof/>
          <w:color w:val="auto"/>
          <w:kern w:val="0"/>
          <w:sz w:val="22"/>
          <w:lang w:val="de-DE"/>
        </w:rPr>
      </w:pPr>
      <w:hyperlink w:anchor="_Toc97804324" w:history="1">
        <w:r w:rsidR="001B4A96" w:rsidRPr="009F5F7B">
          <w:rPr>
            <w:rStyle w:val="Hyperlink"/>
            <w:rFonts w:eastAsia="OpenSymbol"/>
            <w:noProof/>
            <w:lang w:bidi="hi-IN"/>
          </w:rPr>
          <w:t>Telaio e dinamica</w:t>
        </w:r>
        <w:r w:rsidR="001B4A96">
          <w:rPr>
            <w:noProof/>
            <w:webHidden/>
          </w:rPr>
          <w:tab/>
        </w:r>
        <w:r w:rsidR="001B4A96">
          <w:rPr>
            <w:noProof/>
            <w:webHidden/>
          </w:rPr>
          <w:fldChar w:fldCharType="begin"/>
        </w:r>
        <w:r w:rsidR="001B4A96">
          <w:rPr>
            <w:noProof/>
            <w:webHidden/>
          </w:rPr>
          <w:instrText xml:space="preserve"> PAGEREF _Toc97804324 \h </w:instrText>
        </w:r>
        <w:r w:rsidR="001B4A96">
          <w:rPr>
            <w:noProof/>
            <w:webHidden/>
          </w:rPr>
        </w:r>
        <w:r w:rsidR="001B4A96">
          <w:rPr>
            <w:noProof/>
            <w:webHidden/>
          </w:rPr>
          <w:fldChar w:fldCharType="separate"/>
        </w:r>
        <w:r w:rsidR="001B4A96">
          <w:rPr>
            <w:noProof/>
            <w:webHidden/>
          </w:rPr>
          <w:t>9</w:t>
        </w:r>
        <w:r w:rsidR="001B4A96">
          <w:rPr>
            <w:noProof/>
            <w:webHidden/>
          </w:rPr>
          <w:fldChar w:fldCharType="end"/>
        </w:r>
      </w:hyperlink>
    </w:p>
    <w:p w14:paraId="1524C485" w14:textId="40FCD8AC" w:rsidR="001B4A96" w:rsidRDefault="00936E4A">
      <w:pPr>
        <w:pStyle w:val="Verzeichnis2"/>
        <w:tabs>
          <w:tab w:val="right" w:leader="dot" w:pos="9628"/>
        </w:tabs>
        <w:rPr>
          <w:rFonts w:asciiTheme="minorHAnsi" w:eastAsiaTheme="minorEastAsia" w:hAnsiTheme="minorHAnsi" w:cstheme="minorBidi"/>
          <w:noProof/>
          <w:kern w:val="0"/>
          <w:sz w:val="22"/>
          <w:lang w:val="de-DE" w:eastAsia="de-DE"/>
        </w:rPr>
      </w:pPr>
      <w:hyperlink w:anchor="_Toc97804325" w:history="1">
        <w:r w:rsidR="001B4A96" w:rsidRPr="009F5F7B">
          <w:rPr>
            <w:rStyle w:val="Hyperlink"/>
            <w:rFonts w:eastAsia="OpenSymbol"/>
            <w:noProof/>
            <w:lang w:bidi="hi-IN"/>
          </w:rPr>
          <w:t>Dinamica ottimale grazie al setup esclusivo per il modello</w:t>
        </w:r>
        <w:r w:rsidR="001B4A96">
          <w:rPr>
            <w:noProof/>
            <w:webHidden/>
          </w:rPr>
          <w:tab/>
        </w:r>
        <w:r w:rsidR="001B4A96">
          <w:rPr>
            <w:noProof/>
            <w:webHidden/>
          </w:rPr>
          <w:fldChar w:fldCharType="begin"/>
        </w:r>
        <w:r w:rsidR="001B4A96">
          <w:rPr>
            <w:noProof/>
            <w:webHidden/>
          </w:rPr>
          <w:instrText xml:space="preserve"> PAGEREF _Toc97804325 \h </w:instrText>
        </w:r>
        <w:r w:rsidR="001B4A96">
          <w:rPr>
            <w:noProof/>
            <w:webHidden/>
          </w:rPr>
        </w:r>
        <w:r w:rsidR="001B4A96">
          <w:rPr>
            <w:noProof/>
            <w:webHidden/>
          </w:rPr>
          <w:fldChar w:fldCharType="separate"/>
        </w:r>
        <w:r w:rsidR="001B4A96">
          <w:rPr>
            <w:noProof/>
            <w:webHidden/>
          </w:rPr>
          <w:t>9</w:t>
        </w:r>
        <w:r w:rsidR="001B4A96">
          <w:rPr>
            <w:noProof/>
            <w:webHidden/>
          </w:rPr>
          <w:fldChar w:fldCharType="end"/>
        </w:r>
      </w:hyperlink>
    </w:p>
    <w:p w14:paraId="3E93DBC9" w14:textId="610E6A92" w:rsidR="001B4A96" w:rsidRDefault="00936E4A">
      <w:pPr>
        <w:pStyle w:val="Verzeichnis1"/>
        <w:rPr>
          <w:rFonts w:asciiTheme="minorHAnsi" w:eastAsiaTheme="minorEastAsia" w:hAnsiTheme="minorHAnsi" w:cstheme="minorBidi"/>
          <w:b w:val="0"/>
          <w:noProof/>
          <w:color w:val="auto"/>
          <w:kern w:val="0"/>
          <w:sz w:val="22"/>
          <w:lang w:val="de-DE"/>
        </w:rPr>
      </w:pPr>
      <w:hyperlink w:anchor="_Toc97804326" w:history="1">
        <w:r w:rsidR="001B4A96" w:rsidRPr="009F5F7B">
          <w:rPr>
            <w:rStyle w:val="Hyperlink"/>
            <w:rFonts w:eastAsia="OpenSymbol"/>
            <w:noProof/>
            <w:lang w:bidi="hi-IN"/>
          </w:rPr>
          <w:t>Design e allestimento</w:t>
        </w:r>
        <w:r w:rsidR="001B4A96">
          <w:rPr>
            <w:noProof/>
            <w:webHidden/>
          </w:rPr>
          <w:tab/>
        </w:r>
        <w:r w:rsidR="001B4A96">
          <w:rPr>
            <w:noProof/>
            <w:webHidden/>
          </w:rPr>
          <w:fldChar w:fldCharType="begin"/>
        </w:r>
        <w:r w:rsidR="001B4A96">
          <w:rPr>
            <w:noProof/>
            <w:webHidden/>
          </w:rPr>
          <w:instrText xml:space="preserve"> PAGEREF _Toc97804326 \h </w:instrText>
        </w:r>
        <w:r w:rsidR="001B4A96">
          <w:rPr>
            <w:noProof/>
            <w:webHidden/>
          </w:rPr>
        </w:r>
        <w:r w:rsidR="001B4A96">
          <w:rPr>
            <w:noProof/>
            <w:webHidden/>
          </w:rPr>
          <w:fldChar w:fldCharType="separate"/>
        </w:r>
        <w:r w:rsidR="001B4A96">
          <w:rPr>
            <w:noProof/>
            <w:webHidden/>
          </w:rPr>
          <w:t>11</w:t>
        </w:r>
        <w:r w:rsidR="001B4A96">
          <w:rPr>
            <w:noProof/>
            <w:webHidden/>
          </w:rPr>
          <w:fldChar w:fldCharType="end"/>
        </w:r>
      </w:hyperlink>
    </w:p>
    <w:p w14:paraId="49639412" w14:textId="0DE706D9" w:rsidR="001B4A96" w:rsidRDefault="00936E4A">
      <w:pPr>
        <w:pStyle w:val="Verzeichnis2"/>
        <w:tabs>
          <w:tab w:val="right" w:leader="dot" w:pos="9628"/>
        </w:tabs>
        <w:rPr>
          <w:rFonts w:asciiTheme="minorHAnsi" w:eastAsiaTheme="minorEastAsia" w:hAnsiTheme="minorHAnsi" w:cstheme="minorBidi"/>
          <w:noProof/>
          <w:kern w:val="0"/>
          <w:sz w:val="22"/>
          <w:lang w:val="de-DE" w:eastAsia="de-DE"/>
        </w:rPr>
      </w:pPr>
      <w:hyperlink w:anchor="_Toc97804327" w:history="1">
        <w:r w:rsidR="001B4A96" w:rsidRPr="009F5F7B">
          <w:rPr>
            <w:rStyle w:val="Hyperlink"/>
            <w:rFonts w:eastAsia="OpenSymbol"/>
            <w:noProof/>
            <w:lang w:bidi="hi-IN"/>
          </w:rPr>
          <w:t>Elementi esclusivi</w:t>
        </w:r>
        <w:r w:rsidR="001B4A96">
          <w:rPr>
            <w:noProof/>
            <w:webHidden/>
          </w:rPr>
          <w:tab/>
        </w:r>
        <w:r w:rsidR="001B4A96">
          <w:rPr>
            <w:noProof/>
            <w:webHidden/>
          </w:rPr>
          <w:fldChar w:fldCharType="begin"/>
        </w:r>
        <w:r w:rsidR="001B4A96">
          <w:rPr>
            <w:noProof/>
            <w:webHidden/>
          </w:rPr>
          <w:instrText xml:space="preserve"> PAGEREF _Toc97804327 \h </w:instrText>
        </w:r>
        <w:r w:rsidR="001B4A96">
          <w:rPr>
            <w:noProof/>
            <w:webHidden/>
          </w:rPr>
        </w:r>
        <w:r w:rsidR="001B4A96">
          <w:rPr>
            <w:noProof/>
            <w:webHidden/>
          </w:rPr>
          <w:fldChar w:fldCharType="separate"/>
        </w:r>
        <w:r w:rsidR="001B4A96">
          <w:rPr>
            <w:noProof/>
            <w:webHidden/>
          </w:rPr>
          <w:t>11</w:t>
        </w:r>
        <w:r w:rsidR="001B4A96">
          <w:rPr>
            <w:noProof/>
            <w:webHidden/>
          </w:rPr>
          <w:fldChar w:fldCharType="end"/>
        </w:r>
      </w:hyperlink>
    </w:p>
    <w:p w14:paraId="5404236E" w14:textId="0C345F84"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Consumi ed emissioni</w:t>
      </w:r>
    </w:p>
    <w:p w14:paraId="3833F67F" w14:textId="62BD72CA" w:rsidR="00C46FC8" w:rsidRPr="0033605F" w:rsidRDefault="001733A7" w:rsidP="00C46FC8">
      <w:pPr>
        <w:pStyle w:val="PAGParagraphNormal"/>
        <w:jc w:val="left"/>
      </w:pPr>
      <w:r>
        <w:rPr>
          <w:b/>
        </w:rPr>
        <w:t>Porsche Macan T:</w:t>
      </w:r>
      <w:r>
        <w:rPr>
          <w:b/>
        </w:rPr>
        <w:br/>
        <w:t>NEDC:</w:t>
      </w:r>
      <w:r>
        <w:t xml:space="preserve"> consumo carburante su strade urbane 10,8 l/100 km, extraurbane 7,6 – 7,5 l/100 km, ciclo combinato 8,8 – 8,7 l/100 km; emissioni di CO</w:t>
      </w:r>
      <w:r>
        <w:rPr>
          <w:vertAlign w:val="subscript"/>
        </w:rPr>
        <w:t>2</w:t>
      </w:r>
      <w:r>
        <w:t xml:space="preserve"> ciclo combinato 200 g/km</w:t>
      </w:r>
    </w:p>
    <w:p w14:paraId="3C842A19" w14:textId="5DB2D08C" w:rsidR="00C46FC8" w:rsidRPr="0033605F" w:rsidRDefault="007437AC" w:rsidP="00C46FC8">
      <w:pPr>
        <w:pStyle w:val="PAGParagraphNormal"/>
        <w:jc w:val="left"/>
      </w:pPr>
      <w:r>
        <w:rPr>
          <w:b/>
        </w:rPr>
        <w:t>WLTP:</w:t>
      </w:r>
      <w:r>
        <w:t xml:space="preserve"> consumo di carburante ciclo combinato 10,7 - 10,1 l/100 km; emissioni di CO</w:t>
      </w:r>
      <w:r>
        <w:rPr>
          <w:vertAlign w:val="subscript"/>
        </w:rPr>
        <w:t>2</w:t>
      </w:r>
      <w:r>
        <w:t xml:space="preserve"> ciclo combinato 242 - 229 g/km</w:t>
      </w:r>
    </w:p>
    <w:p w14:paraId="5E24057A" w14:textId="77777777" w:rsidR="00857FB5" w:rsidRPr="00C332E0" w:rsidRDefault="00857FB5" w:rsidP="00857FB5">
      <w:pPr>
        <w:pStyle w:val="PAGParagraphNormal0"/>
      </w:pPr>
      <w:r>
        <w:t>Tutti i dati si riferiscono al modello europeo.</w:t>
      </w:r>
    </w:p>
    <w:p w14:paraId="26F312EE" w14:textId="77777777" w:rsidR="00857FB5" w:rsidRPr="00C332E0" w:rsidRDefault="00857FB5" w:rsidP="00857FB5">
      <w:pPr>
        <w:pStyle w:val="PAGParagraphNormal0"/>
      </w:pPr>
      <w:r>
        <w:t>I valori di consumo e di emissione di CO</w:t>
      </w:r>
      <w:r>
        <w:rPr>
          <w:vertAlign w:val="subscript"/>
        </w:rPr>
        <w:t>2</w:t>
      </w:r>
      <w:r>
        <w:t xml:space="preserve"> sono stati rilevati in base alla nuova procedura di misurazione WLTP. Per il momento i valori NEDC che ne derivano devono essere ancora specificati. Ulteriori informazioni ufficiali sul consumo di carburante e sulle emissioni di CO</w:t>
      </w:r>
      <w:r>
        <w:rPr>
          <w:vertAlign w:val="subscript"/>
        </w:rPr>
        <w:t>2</w:t>
      </w:r>
      <w:r>
        <w:t xml:space="preserve"> specifiche per nuove vetture sono disponibili nella "Guida ai consumi di carburante, alle emissioni di CO</w:t>
      </w:r>
      <w:r>
        <w:rPr>
          <w:vertAlign w:val="subscript"/>
        </w:rPr>
        <w:t>2</w:t>
      </w:r>
      <w:r>
        <w:t xml:space="preserve"> e al consumo di corrente di nuove vetture", disponibile gratuitamente presso tutti i punti vendita e presso DAT.</w:t>
      </w:r>
    </w:p>
    <w:p w14:paraId="71DED1E5" w14:textId="67CB28B1" w:rsidR="00570BC6" w:rsidRPr="007169C4" w:rsidRDefault="0024383F" w:rsidP="007169C4">
      <w:pPr>
        <w:pStyle w:val="PAGColumn-Title"/>
      </w:pPr>
      <w:bookmarkStart w:id="5" w:name="_Toc97804318"/>
      <w:r>
        <w:lastRenderedPageBreak/>
        <w:t>Caratteristiche principali</w:t>
      </w:r>
      <w:bookmarkEnd w:id="5"/>
    </w:p>
    <w:p w14:paraId="0C272200" w14:textId="47C21EDE" w:rsidR="00570BC6" w:rsidRPr="00CD7D8F" w:rsidRDefault="00857FB5" w:rsidP="00CD7D8F">
      <w:pPr>
        <w:pStyle w:val="PAGHeadline-1-Chapter"/>
      </w:pPr>
      <w:bookmarkStart w:id="6" w:name="_Toc97804319"/>
      <w:r>
        <w:t>La nuova Macan T in breve</w:t>
      </w:r>
      <w:bookmarkEnd w:id="6"/>
    </w:p>
    <w:p w14:paraId="5B92B7DC" w14:textId="0299B5F9" w:rsidR="00857FB5" w:rsidRPr="00CF1581" w:rsidRDefault="00857FB5" w:rsidP="00857FB5">
      <w:pPr>
        <w:pStyle w:val="PAGZwischentitel"/>
      </w:pPr>
      <w:r>
        <w:t>La prima quattro porte con la T.</w:t>
      </w:r>
    </w:p>
    <w:p w14:paraId="26A4615E" w14:textId="251365C6" w:rsidR="00857FB5" w:rsidRDefault="00857FB5" w:rsidP="00857FB5">
      <w:pPr>
        <w:pStyle w:val="PAGParagraphNormal"/>
      </w:pPr>
      <w:r>
        <w:t>Primo modello quattro porte di Porsche a recare la sigla "T" di "Touring", la nuova Macan T offre un'esperienza di guida particolarmente sportiva grazie a un'armonizzazione mirata, un equipaggiamento esclusivo e un motore leggero.</w:t>
      </w:r>
    </w:p>
    <w:p w14:paraId="0B3822F3" w14:textId="77777777" w:rsidR="00857FB5" w:rsidRPr="00857FB5" w:rsidRDefault="00857FB5" w:rsidP="00857FB5">
      <w:pPr>
        <w:pStyle w:val="PAGZwischentitel"/>
      </w:pPr>
      <w:r>
        <w:t>Leggera sull'asse anteriore.</w:t>
      </w:r>
    </w:p>
    <w:p w14:paraId="670E3B2B" w14:textId="68089966" w:rsidR="00857FB5" w:rsidRDefault="00857FB5" w:rsidP="00857FB5">
      <w:pPr>
        <w:pStyle w:val="PAGParagraphNormal"/>
      </w:pPr>
      <w:r>
        <w:t>Il motore turbo a quattro cilindri da due litri e 195 kW (265 CV) è leggero sull'asse anteriore e conferisce alla Macan T un'alta performance di accelerazione e un'elevata agilità in curva.</w:t>
      </w:r>
    </w:p>
    <w:p w14:paraId="2800C95F" w14:textId="77777777" w:rsidR="00857FB5" w:rsidRPr="00857FB5" w:rsidRDefault="00857FB5" w:rsidP="00857FB5">
      <w:pPr>
        <w:pStyle w:val="PAGZwischentitel"/>
      </w:pPr>
      <w:r>
        <w:t>Impostazione dinamica.</w:t>
      </w:r>
    </w:p>
    <w:p w14:paraId="6CD661C3" w14:textId="2CF1D5CB" w:rsidR="00857FB5" w:rsidRDefault="00857FB5" w:rsidP="00857FB5">
      <w:pPr>
        <w:pStyle w:val="PAGParagraphNormal"/>
      </w:pPr>
      <w:r>
        <w:t>Le sospensioni in acciaio appositamente sintonizzate con PASM e assetto ribassato di 15 millimetri della carrozzeria, nonché i cerchi Macan S da 20 pollici in titanio scuro, consentono un'elevata dinamica di guida.</w:t>
      </w:r>
    </w:p>
    <w:p w14:paraId="77716841" w14:textId="77777777" w:rsidR="00857FB5" w:rsidRPr="00857FB5" w:rsidRDefault="00857FB5" w:rsidP="00857FB5">
      <w:pPr>
        <w:pStyle w:val="PAGZwischentitel"/>
      </w:pPr>
      <w:r>
        <w:t>Accenti in grigio agata.</w:t>
      </w:r>
    </w:p>
    <w:p w14:paraId="68AC1E92" w14:textId="54A3A144" w:rsidR="00857FB5" w:rsidRDefault="00857FB5" w:rsidP="00857FB5">
      <w:pPr>
        <w:pStyle w:val="PAGParagraphNormal"/>
      </w:pPr>
      <w:r>
        <w:t>Gli elementi specifici del modello, verniciati in grigio agata metallizzato, sottolineano il look sportivo: si tratta di frontale, specchietti retrovisori esterni Sport Design, sideblade, spoiler sul tetto, scritta PORSCHE e denominazione del modello.</w:t>
      </w:r>
    </w:p>
    <w:p w14:paraId="2E1DC645" w14:textId="77777777" w:rsidR="00857FB5" w:rsidRPr="00857FB5" w:rsidRDefault="00857FB5" w:rsidP="00857FB5">
      <w:pPr>
        <w:pStyle w:val="PAGZwischentitel"/>
      </w:pPr>
      <w:r>
        <w:t>Atmosfera esclusiva T.</w:t>
      </w:r>
    </w:p>
    <w:p w14:paraId="474C08E0" w14:textId="77777777" w:rsidR="00857FB5" w:rsidRDefault="00857FB5" w:rsidP="00857FB5">
      <w:pPr>
        <w:pStyle w:val="PAGParagraphNormal"/>
      </w:pPr>
      <w:r>
        <w:t>Le caratteristiche degli interni specifiche del modello includono sedili sportivi a otto posizioni in pelle nera e fascia centrale del sedile in Sport-Tex Stripe, oltre alle cuciture a contrasto argento sui sedili e sul volante.</w:t>
      </w:r>
    </w:p>
    <w:p w14:paraId="4AFD61F9" w14:textId="77777777" w:rsidR="00857FB5" w:rsidRPr="00857FB5" w:rsidRDefault="00857FB5" w:rsidP="00857FB5">
      <w:pPr>
        <w:pStyle w:val="PAGZwischentitel"/>
      </w:pPr>
      <w:r>
        <w:t>Sportività di serie.</w:t>
      </w:r>
    </w:p>
    <w:p w14:paraId="4262FA85" w14:textId="0235E115" w:rsidR="00857FB5" w:rsidRDefault="00857FB5" w:rsidP="00857FB5">
      <w:pPr>
        <w:pStyle w:val="PAGParagraphNormal"/>
      </w:pPr>
      <w:r>
        <w:t>Di fabbrica, la nuova Macan T presenta una dotazione di serie dal carattere sportivo, che comprende tra l'altro il volante sportivo GT multifunzione riscaldato e il pacchetto Sport Chrono.</w:t>
      </w:r>
    </w:p>
    <w:p w14:paraId="6A318BC4" w14:textId="77777777" w:rsidR="00857FB5" w:rsidRPr="007169C4" w:rsidRDefault="00857FB5" w:rsidP="00857FB5">
      <w:pPr>
        <w:pStyle w:val="PAGColumn-Title"/>
      </w:pPr>
      <w:bookmarkStart w:id="7" w:name="_Toc96343472"/>
      <w:bookmarkStart w:id="8" w:name="_Toc97804320"/>
      <w:r>
        <w:lastRenderedPageBreak/>
        <w:t>Versione sintetica</w:t>
      </w:r>
      <w:bookmarkEnd w:id="7"/>
      <w:bookmarkEnd w:id="8"/>
    </w:p>
    <w:p w14:paraId="09CBDB0A" w14:textId="35FF64D5" w:rsidR="00857FB5" w:rsidRPr="007169C4" w:rsidRDefault="00857FB5" w:rsidP="00E917F4">
      <w:pPr>
        <w:pStyle w:val="PAGHeadline-1-Chapter"/>
        <w:numPr>
          <w:ilvl w:val="0"/>
          <w:numId w:val="0"/>
        </w:numPr>
        <w:rPr>
          <w:rFonts w:ascii="Calibri Light" w:hAnsi="Calibri Light" w:cs="Mangal"/>
        </w:rPr>
      </w:pPr>
      <w:bookmarkStart w:id="9" w:name="_Toc97804321"/>
      <w:bookmarkStart w:id="10" w:name="_Hlk72957803"/>
      <w:r>
        <w:t>Agile ed esclusiva: la nuova Porsche Macan T</w:t>
      </w:r>
      <w:bookmarkEnd w:id="9"/>
    </w:p>
    <w:bookmarkEnd w:id="10"/>
    <w:p w14:paraId="6C9EB345" w14:textId="77777777" w:rsidR="00857FB5" w:rsidRPr="00857FB5" w:rsidRDefault="00857FB5" w:rsidP="00857FB5">
      <w:pPr>
        <w:pStyle w:val="PAGParagraphNormal"/>
      </w:pPr>
      <w:r>
        <w:t>La Macan T va a completare da subito la serie di modelli di successo di Porsche. Per la prima volta un'auto sportiva a quattro porte vanta questa sigla speciale, riservata finora ai modelli 911 e 718. Per Porsche, la lettera T rappresenta sin dagli anni 60 una forma speciale di sportività. Sta per "Touring" e contraddistingue i modelli che, grazie a un'armonizzazione mirata, equipaggiamenti esclusivi e motori agili, offrono un'esperienza di guida particolarmente sportiva. Fedele allo spirito della Porsche 911 T del 1968, la nuova Macan T presenta un setup particolarmente dinamico e un motore turbo da due litri leggero, un aspetto sportivo e un allestimento di serie che sulla sportività pone un deciso accento. Secondo questo concept, la T si colloca tra la Macan e la Macan S.</w:t>
      </w:r>
    </w:p>
    <w:p w14:paraId="1F505774" w14:textId="77777777" w:rsidR="00857FB5" w:rsidRPr="00857FB5" w:rsidRDefault="00857FB5" w:rsidP="00857FB5">
      <w:pPr>
        <w:pStyle w:val="PAGZwischentitel"/>
      </w:pPr>
      <w:r>
        <w:t>Motore turbo da due litri e 265 CV: leggerezza e agilità nella performance</w:t>
      </w:r>
    </w:p>
    <w:p w14:paraId="6837BA81" w14:textId="77777777" w:rsidR="00857FB5" w:rsidRPr="00857FB5" w:rsidRDefault="00857FB5" w:rsidP="00857FB5">
      <w:pPr>
        <w:pStyle w:val="PAGParagraphNormal"/>
      </w:pPr>
      <w:r>
        <w:t>Il motore turbo a quattro cilindri in linea da due litri della Macan T combina elevata agilità, peso ridotto e una struttura compatta in un pacchetto che offre un equilibrio ideale tra performance e peso. Rispetto al motore V6 biturbo da 2,9 litri della Macan S e GTS, nella trazione della Macan T vi sono 58,8 chilogrammi in meno a influire sull'asse anteriore. Questo permette un'elevata performance di accelerazione e caratteristiche ottimali in curva.</w:t>
      </w:r>
    </w:p>
    <w:p w14:paraId="3CFADE00" w14:textId="77777777" w:rsidR="00857FB5" w:rsidRPr="00857FB5" w:rsidRDefault="00857FB5" w:rsidP="00857FB5">
      <w:pPr>
        <w:pStyle w:val="PAGParagraphNormal"/>
      </w:pPr>
      <w:r>
        <w:t>La potenza di 195 kW (265 CV) e la coppia di 400 Newton metro sono perfette per questo concept di vettura e assicurano un grande piacere di guida. Com'è tipico nella Macan, il motore è associato a un reattivo cambio a doppia frizione a sette rapporti (PDK) e al sistema a trazione integrale Porsche Traction Management (PTM). L'ampio spettro di coppia offre una trazione agile in tutte le situazioni di marcia. Con il pacchetto Sport Chrono di serie, che include un interruttore Mode e un pulsante Sport Response sul volante, la Macan T accelera da 0 a 100 km/h in 6,2 secondi e raggiunge una velocità massima di 232 km/h.</w:t>
      </w:r>
    </w:p>
    <w:p w14:paraId="7F23787E" w14:textId="77777777" w:rsidR="00857FB5" w:rsidRPr="00857FB5" w:rsidRDefault="00857FB5" w:rsidP="00857FB5">
      <w:pPr>
        <w:pStyle w:val="PAGZwischentitel"/>
      </w:pPr>
      <w:r>
        <w:t>Telaio dal tuning speciale con assetto ribassato di almeno 15 millimetri</w:t>
      </w:r>
    </w:p>
    <w:p w14:paraId="0ED27974" w14:textId="77777777" w:rsidR="00857FB5" w:rsidRPr="00857FB5" w:rsidRDefault="00857FB5" w:rsidP="00857FB5">
      <w:pPr>
        <w:pStyle w:val="PAGParagraphNormal"/>
      </w:pPr>
      <w:r>
        <w:t xml:space="preserve">Esclusivamente nella Macan T, Porsche combina di serie il telaio in acciaio con Porsche Active Suspension Management (PASM) con un assetto della carrozzeria ribassato di 15 millimetri. Con stabilizzatori più rigidi sull'asse anteriore e un'armonizzazione ottimizzata, si </w:t>
      </w:r>
      <w:r>
        <w:lastRenderedPageBreak/>
        <w:t>combina perfettamente alla vettura e alla trazione. Permette un comportamento particolarmente diretto in fase di sterzata e la massima maneggevolezza e agilità.</w:t>
      </w:r>
    </w:p>
    <w:p w14:paraId="3B8A1E66" w14:textId="77777777" w:rsidR="00857FB5" w:rsidRPr="00857FB5" w:rsidRDefault="00857FB5" w:rsidP="00857FB5">
      <w:pPr>
        <w:pStyle w:val="PAGParagraphNormal"/>
      </w:pPr>
      <w:r>
        <w:t>Anche il Porsche Traction Management (PTM) è stato adattato alle esigenze particolarmente dinamiche della Macan T, e ripartito particolarmente sulla parte posteriore. Sospensioni pneumatiche adattive con PASM e un assetto ulteriormente ribassato di 10 millimetri sono disponibili come opzione: una novità per i modelli Macan con motore a quattro cilindri. Anche il Porsche Torque Vectoring Plus (PTV Plus), anch'esso disponibile come opzione, è stato adattato alle caratteristiche dinamiche della T e accentua ulteriormente la dinamica di guida.</w:t>
      </w:r>
    </w:p>
    <w:p w14:paraId="3CBCFEEE" w14:textId="77777777" w:rsidR="00857FB5" w:rsidRPr="00857FB5" w:rsidRDefault="00857FB5" w:rsidP="00857FB5">
      <w:pPr>
        <w:pStyle w:val="PAGZwischentitel"/>
      </w:pPr>
      <w:r>
        <w:t>Dettagli esclusivi negli interni e negli esterni</w:t>
      </w:r>
    </w:p>
    <w:p w14:paraId="398CBC10" w14:textId="77777777" w:rsidR="00857FB5" w:rsidRPr="00857FB5" w:rsidRDefault="00857FB5" w:rsidP="00857FB5">
      <w:pPr>
        <w:pStyle w:val="PAGParagraphNormal"/>
      </w:pPr>
      <w:r>
        <w:t>Esteticamente, la Macan T si distingue dagli altri modelli Macan per gli elementi verniciati in grigio agata metallizzato sulla parte anteriore, sul fianco e sulla parte posteriore della vettura. L'esclusivo colore a contrasto evidenzia la mascherina frontale verniciata, gli specchi retrovisori esterni, i sideblade, lo spoiler sul tetto e le scritte nella parte posteriore. Sono di serie anche i terminali di scarico sportivi e le cornici dei finestrini laterali, verniciati in nero lucido. Sui sideblade è presente il logo "Macan T" in nero. Di fabbrica, la Macan T monta cerchi Macan S da 20 pollici, realizzati in esclusiva in titanio scuro. Per la verniciatura esterna è possibile scegliere tra 13 colori tra standard, metallizzati e speciali.</w:t>
      </w:r>
    </w:p>
    <w:p w14:paraId="67179637" w14:textId="77777777" w:rsidR="00857FB5" w:rsidRPr="00857FB5" w:rsidRDefault="00857FB5" w:rsidP="00857FB5">
      <w:pPr>
        <w:pStyle w:val="PAGParagraphNormal"/>
      </w:pPr>
      <w:r>
        <w:t>Anche negli interni la Macan T offre un ambiente esclusivo. I sedili sportivi riscaldabili di serie con regolazione elettrica a otto posizioni presentano rivestimenti esclusivi basati sul pacchetto in pelle nero. Le fasce centrali dei sedili anteriori e i sedili posteriori esterni presentano il motivo "Sport Tex Stripe". Sui poggiatesta anteriori è impresso uno stemma Porsche. Le cuciture decorative in argento su sedili, poggiatesta e volante portano nell'abitacolo i colori a contrasto degli esterni.</w:t>
      </w:r>
    </w:p>
    <w:p w14:paraId="0EEAA51C" w14:textId="77777777" w:rsidR="00857FB5" w:rsidRPr="00857FB5" w:rsidRDefault="00857FB5" w:rsidP="00857FB5">
      <w:pPr>
        <w:pStyle w:val="PAGParagraphNormal"/>
      </w:pPr>
      <w:r>
        <w:t>La dotazione di serie comprende inoltre il volante sportivo GT multifunzione riscaldabile e il cronometro Sport Chrono nella parte superiore della plancia. I listelli sottoporta sono realizzati in fabbrica in alluminio nero e recano il logo Macan T. Tra gli optional il volante sportivo GT multifunzione in Race-Tex con mascherina in carbonio e ionizzatore.</w:t>
      </w:r>
    </w:p>
    <w:p w14:paraId="5ACCD094" w14:textId="77777777" w:rsidR="00857FB5" w:rsidRPr="00857FB5" w:rsidRDefault="00857FB5" w:rsidP="00857FB5">
      <w:pPr>
        <w:pStyle w:val="PAGParagraphNormal"/>
      </w:pPr>
      <w:r>
        <w:lastRenderedPageBreak/>
        <w:t>La Macan T beneficia inoltre di tutte le innovazioni della generazione di modelli rielaborata nell'estate del 2021. Tra di esse la nuova consolle centrale con superficie effetto vetro di alta qualità sensibile al tocco, e il Porsche Communication Management (PCM) di serie completamente collegato in rete con touchscreen da 10,9 pollici e navigazione online.</w:t>
      </w:r>
    </w:p>
    <w:p w14:paraId="64626E01" w14:textId="1B603A25" w:rsidR="00CD7D8F" w:rsidRPr="008B691C" w:rsidRDefault="00857FB5" w:rsidP="00857FB5">
      <w:pPr>
        <w:pStyle w:val="PAGParagraphNormal"/>
      </w:pPr>
      <w:r>
        <w:br w:type="page"/>
      </w:r>
    </w:p>
    <w:p w14:paraId="1448D275" w14:textId="2A0A448B" w:rsidR="003867B1" w:rsidRPr="007169C4" w:rsidRDefault="00E917F4" w:rsidP="003867B1">
      <w:pPr>
        <w:pStyle w:val="PAGColumn-Title"/>
      </w:pPr>
      <w:bookmarkStart w:id="11" w:name="_Toc97804322"/>
      <w:bookmarkStart w:id="12" w:name="_Toc31198329"/>
      <w:bookmarkStart w:id="13" w:name="_Toc31198384"/>
      <w:bookmarkStart w:id="14" w:name="_Toc31198457"/>
      <w:bookmarkStart w:id="15" w:name="_Toc31198522"/>
      <w:r>
        <w:lastRenderedPageBreak/>
        <w:t>Trazione e performance</w:t>
      </w:r>
      <w:bookmarkEnd w:id="11"/>
    </w:p>
    <w:p w14:paraId="33D97418" w14:textId="02288464" w:rsidR="00D02A68" w:rsidRPr="00855D30" w:rsidRDefault="00E917F4" w:rsidP="00D02A68">
      <w:pPr>
        <w:pStyle w:val="PAGHeadline-1-Chapter"/>
      </w:pPr>
      <w:bookmarkStart w:id="16" w:name="_Toc97804323"/>
      <w:bookmarkEnd w:id="12"/>
      <w:bookmarkEnd w:id="13"/>
      <w:bookmarkEnd w:id="14"/>
      <w:bookmarkEnd w:id="15"/>
      <w:r>
        <w:t>Leggera sull'asse anteriore</w:t>
      </w:r>
      <w:bookmarkEnd w:id="16"/>
    </w:p>
    <w:p w14:paraId="11698433" w14:textId="77777777" w:rsidR="00E917F4" w:rsidRDefault="00E917F4" w:rsidP="00E917F4">
      <w:pPr>
        <w:pStyle w:val="PAGParagraphNormal"/>
      </w:pPr>
      <w:r>
        <w:t>Per migliorare l'agilità, il comportamento della sterzata, la maneggevolezza e le prestazioni di accelerazione della Macan T, Porsche utilizza un gruppo propulsore particolarmente leggero: il quattro cilindri da due litri di nuova concezione, già noto dal modello base, alimenta il primo touring SUV della casa produttrice di auto sportive. Rispetto al sei cilindri della Macan S e della Macan GTS, questo compatto motore in alluminio fa risparmiare 58,8 chilogrammi di peso direttamente sopra l'asse anteriore. Questo ottimizza sensibilmente la distribuzione del peso della Macan T. Le periferiche adattate e la dotazione esclusiva per il modello riducono il peso del veicolo di un totale di 95 chilogrammi.</w:t>
      </w:r>
    </w:p>
    <w:p w14:paraId="18016435" w14:textId="77777777" w:rsidR="00E917F4" w:rsidRDefault="00E917F4" w:rsidP="00E917F4">
      <w:pPr>
        <w:pStyle w:val="PAGParagraphNormal"/>
      </w:pPr>
      <w:r>
        <w:t>Il motore turbo sviluppa una potenza di 195 kW (265 CV). La sua coppia massima di 400 Newton metro è completamente disponibile in un range ampio e idealmente utilizzabile tra 1.800 e 4.500 giri/min. Con il Launch Control del pacchetto Sport Chrono montato di serie, la Macan T accelera da 0 a 100 km/h in 6,2 secondi e raggiunge una velocità massima di 232 km/h.</w:t>
      </w:r>
    </w:p>
    <w:p w14:paraId="086E0A44" w14:textId="77777777" w:rsidR="00E917F4" w:rsidRPr="003B2584" w:rsidRDefault="00E917F4" w:rsidP="00E917F4">
      <w:pPr>
        <w:pStyle w:val="PAGParagraphNormal"/>
      </w:pPr>
      <w:r>
        <w:t>Il motore da due litri immette il carburante nelle camere di combustione con una pressione di 350 bar. Questo assicura una distribuzione ideale del carburante nel cilindro e quindi una combustione ottimizzata: durante il processo di combustione si originano poche particelle di fuliggine. Una configurazione intelligente della catena di distribuzione e l'utilizzo di speciali fasce elastiche e di un olio motore adatto riducono al minimo l'attrito interno al motore, promuovendo l'efficienza e il comfort acustico.</w:t>
      </w:r>
    </w:p>
    <w:p w14:paraId="1F1E54D5" w14:textId="29EF5001" w:rsidR="00561235" w:rsidRDefault="00E917F4" w:rsidP="00D02A68">
      <w:pPr>
        <w:pStyle w:val="PAGParagraphNormal"/>
      </w:pPr>
      <w:r>
        <w:t>Com'è tipico nella Macan, Porsche abbina l'efficiente quattro cilindri al cambio a doppia frizione Porsche (PDK) a sette rapporti. Il sistema di trazione integrale Porsche Traction Management (PTM) di serie è stato messo a punto specificamente per la Macan T e progettato per ripartire la trazione particolarmente sull'asse posteriore, al fine di ottimizzare ulteriormente la dinamica. In combinazione con il motore leggero, il risultato è un'esperienza di guida agile che è pienamente in linea con i valori e le esigenze della tradizione Touring.</w:t>
      </w:r>
    </w:p>
    <w:p w14:paraId="40CC1359" w14:textId="700F1452" w:rsidR="00661BBF" w:rsidRDefault="00661BBF" w:rsidP="00D02A68">
      <w:pPr>
        <w:pStyle w:val="PAGParagraphNormal"/>
      </w:pPr>
    </w:p>
    <w:p w14:paraId="73D60751" w14:textId="2796BB8A" w:rsidR="00661BBF" w:rsidRPr="007169C4" w:rsidRDefault="00661BBF" w:rsidP="006B5124">
      <w:pPr>
        <w:pStyle w:val="PAGColumn-Title"/>
        <w:numPr>
          <w:ilvl w:val="0"/>
          <w:numId w:val="0"/>
        </w:numPr>
      </w:pPr>
      <w:bookmarkStart w:id="17" w:name="_Toc97804324"/>
      <w:r>
        <w:lastRenderedPageBreak/>
        <w:t>Telaio e dinamica</w:t>
      </w:r>
      <w:bookmarkEnd w:id="17"/>
    </w:p>
    <w:p w14:paraId="5A972B53" w14:textId="3D60B158" w:rsidR="00661BBF" w:rsidRDefault="00E917F4" w:rsidP="00661BBF">
      <w:pPr>
        <w:pStyle w:val="PAGHeadline-1-Chapter"/>
      </w:pPr>
      <w:bookmarkStart w:id="18" w:name="_Toc97804325"/>
      <w:r>
        <w:t>Dinamica ottimale grazie al setup esclusivo per il modello</w:t>
      </w:r>
      <w:bookmarkEnd w:id="18"/>
      <w:r>
        <w:t xml:space="preserve"> </w:t>
      </w:r>
    </w:p>
    <w:p w14:paraId="6DBD2F03" w14:textId="77777777" w:rsidR="00E917F4" w:rsidRDefault="00E917F4" w:rsidP="00E917F4">
      <w:pPr>
        <w:pStyle w:val="PAGParagraphNormal"/>
      </w:pPr>
      <w:r>
        <w:t>La Porsche Macan è l'auto sportiva del suo segmento. La Macan T, fedele al suo nome, rafforza ulteriormente questo concetto con una combinazione di tecnologia della trazione e del telaio esclusiva per il modello: prima Macan a montare un quattro cilindri, l'auto è dotata di un telaio in acciaio con assetto della carrozzeria ribassato di 15 millimetri e del Porsche Active Suspension Management (PASM).</w:t>
      </w:r>
    </w:p>
    <w:p w14:paraId="0DC16AB9" w14:textId="77777777" w:rsidR="00E917F4" w:rsidRDefault="00E917F4" w:rsidP="00E917F4">
      <w:pPr>
        <w:pStyle w:val="PAGParagraphNormal"/>
      </w:pPr>
      <w:r>
        <w:t>Il telaio è stato ricalibrato per la Macan T e il suo carico relativamente basso sull'asse anteriore. La sua armonizzazione esclusiva e gli stabilizzatori più rigidi sull'asse anteriore consentono una riduzione del rollio e una sensazione di sterzata diretta. Con una crescente agilità, una maneggevolezza semplicissima e un grande piacere di guida, il comfort sulle lunghe distanze e l'idoneità all'uso quotidiano della Macan T rimangono assolutamente presenti.</w:t>
      </w:r>
    </w:p>
    <w:p w14:paraId="5027EC96" w14:textId="77777777" w:rsidR="00E917F4" w:rsidRPr="00243655" w:rsidRDefault="00E917F4" w:rsidP="00E917F4">
      <w:pPr>
        <w:pStyle w:val="PAGParagraphNormal"/>
      </w:pPr>
      <w:r>
        <w:t>Su richiesta, la Macan T può essere dotata di sospensioni pneumatiche con PASM e assetto ribassato di altri dieci millimetri. Questa combinazione, associata al motore a quattro cilindri, è riservata esclusivamente al modello T. Per la Macan T, il telaio viene adattato specificamente e gli stabilizzatori sono più rigidi sia sull'asse anteriore che sul posteriore. Anche in assetto normale, il baricentro più basso garantisce ulteriori vantaggi dal punto di vista della dinamica di guida. In modalità Sport Plus la carrozzeria si abbassa di altri dieci millimetri, massimizzando così la performance.</w:t>
      </w:r>
    </w:p>
    <w:p w14:paraId="26AC04DE" w14:textId="77777777" w:rsidR="00E917F4" w:rsidRPr="007169C4" w:rsidRDefault="00E917F4" w:rsidP="00E917F4">
      <w:pPr>
        <w:pStyle w:val="PAGZwischentitel"/>
        <w:rPr>
          <w:rFonts w:ascii="Calibri Light" w:hAnsi="Calibri Light" w:cs="Mangal"/>
        </w:rPr>
      </w:pPr>
      <w:r>
        <w:t>Nuova armonizzazione del Porsche Traction Management</w:t>
      </w:r>
    </w:p>
    <w:p w14:paraId="30439257" w14:textId="77777777" w:rsidR="00E917F4" w:rsidRDefault="00E917F4" w:rsidP="00E917F4">
      <w:pPr>
        <w:pStyle w:val="PAGParagraphNormal"/>
      </w:pPr>
      <w:r>
        <w:t>Anche il Porsche Traction Management (PTM) è stato messo a punto specificamente per il modello. Per soddisfare appieno il carattere purista di un modello Touring, la Macan T offre una trazione integrale ripartita particolarmente sull'asse posteriore, che aumenta il piacere di guida soprattutto sulle strade tortuose di campagna. Su richiesta è disponibile anche il Porsche Torque Vectoring Plus (PTV Plus), che con la sua messa a punto specifica affina ulteriormente la dinamica di guida.</w:t>
      </w:r>
    </w:p>
    <w:p w14:paraId="3B234277" w14:textId="77777777" w:rsidR="00661BBF" w:rsidRDefault="00661BBF" w:rsidP="00661BBF">
      <w:pPr>
        <w:pStyle w:val="PAGParagraphNormal"/>
      </w:pPr>
    </w:p>
    <w:p w14:paraId="52DDFB84" w14:textId="7BC0F0EF" w:rsidR="00561235" w:rsidRPr="007169C4" w:rsidRDefault="00E917F4" w:rsidP="00561235">
      <w:pPr>
        <w:pStyle w:val="PAGColumn-Title"/>
      </w:pPr>
      <w:bookmarkStart w:id="19" w:name="_Toc97804326"/>
      <w:r>
        <w:lastRenderedPageBreak/>
        <w:t>Design e allestimento</w:t>
      </w:r>
      <w:bookmarkEnd w:id="19"/>
    </w:p>
    <w:p w14:paraId="241A7EAE" w14:textId="6FDA4BDC" w:rsidR="00561235" w:rsidRPr="001C5DD4" w:rsidRDefault="006B5124" w:rsidP="006B5124">
      <w:pPr>
        <w:pStyle w:val="PAGHeadline-1-Chapter"/>
        <w:numPr>
          <w:ilvl w:val="0"/>
          <w:numId w:val="0"/>
        </w:numPr>
      </w:pPr>
      <w:bookmarkStart w:id="20" w:name="_Toc97804327"/>
      <w:r>
        <w:t>Elementi esclusivi</w:t>
      </w:r>
      <w:bookmarkEnd w:id="20"/>
      <w:r>
        <w:t xml:space="preserve">                                                                              </w:t>
      </w:r>
    </w:p>
    <w:p w14:paraId="2F2B9B55" w14:textId="5FDCF385" w:rsidR="006B5124" w:rsidRPr="00C50CB6" w:rsidRDefault="006B5124" w:rsidP="006B5124">
      <w:pPr>
        <w:pStyle w:val="PAGParagraphNormal"/>
      </w:pPr>
      <w:r>
        <w:t>Elementi di design e dell'allestimento specifici del modello sottolineano l'immagine esclusiva della Macan T e il suo posizionamento nella gamma di modelli. A questo si aggiungono caratteristiche finora riservate alla Macan S e alla Macan GTS. Porsche ha combinato questo allestimento aggiuntivo nella Macan T in un pacchetto dal prezzo interessante.</w:t>
      </w:r>
    </w:p>
    <w:p w14:paraId="36F2D456" w14:textId="77777777" w:rsidR="006B5124" w:rsidRPr="00C50CB6" w:rsidRDefault="006B5124" w:rsidP="006B5124">
      <w:pPr>
        <w:pStyle w:val="PAGParagraphNormal"/>
      </w:pPr>
      <w:r>
        <w:t>Negli esterni, Porsche differenzia la Macan T tramite numerosi elementi che pongono accenti con la loro verniciatura in grigio agata metallizzato. Si tratta nella parte anteriore della vettura della mascherina frontale, e sui lati degli specchietti retrovisori esterni SportDesign con base a V e dei sideblade, anch'essi verniciati in grigio agata metallizzato con la scritta "Macan T" in nero lucido. Anche la scritta Porsche verniciata in grigio agata metallizzato e la denominazione del modello nella parte posteriore nello stesso colore sono riservate esclusivamente alla Macan T. Lo stesso vale per lo spoiler sul tetto. La Macan T è dotata di serie anche di terminali di scarico sportivi e cornici dei finestrini laterali in nero lucido. Di fabbrica, la Macan T monta cerchi in metallo leggero da 20 pollici presi dal modello S, che sulla T sono rifiniti esclusivamente in titanio scuro. La potenza dell'espressione è sottolineata dall'assetto ribassato di almeno 15 millimetri della carrozzeria.</w:t>
      </w:r>
    </w:p>
    <w:p w14:paraId="1CC8B386" w14:textId="77777777" w:rsidR="006B5124" w:rsidRPr="00C50CB6" w:rsidRDefault="006B5124" w:rsidP="006B5124">
      <w:pPr>
        <w:pStyle w:val="PAGParagraphNormal"/>
      </w:pPr>
      <w:r>
        <w:t>Per la Macan T, Porsche offre due tinte monocolore, otto colori metallizzati e i colori speciali rosso carminio, gesso e blu Miami. Sono poi disponibili i programmi Individual Colour e Colour of Choice della Porsche Exclusive Manufaktur. Questa offerta include colori particolarmente amati della storia Porsche come il blu marittimo, il rubino stella e il verde menta.</w:t>
      </w:r>
    </w:p>
    <w:p w14:paraId="5A9BCBB5" w14:textId="77777777" w:rsidR="006B5124" w:rsidRPr="0093492F" w:rsidRDefault="006B5124" w:rsidP="006B5124">
      <w:pPr>
        <w:pStyle w:val="PAGZwischentitel"/>
      </w:pPr>
      <w:r>
        <w:t>Interni con pacchetto pelle specifico</w:t>
      </w:r>
    </w:p>
    <w:p w14:paraId="25E2C927" w14:textId="77777777" w:rsidR="006B5124" w:rsidRPr="00C50CB6" w:rsidRDefault="006B5124" w:rsidP="006B5124">
      <w:pPr>
        <w:pStyle w:val="PAGParagraphNormal"/>
      </w:pPr>
      <w:r>
        <w:t xml:space="preserve">Anche negli interni della Macan T Porsche porta la stessa filosofia dell'esclusivo design degli esterni. Gli interni combinano accenti riservati alla Macan T con allestimenti di varianti di modello posizionate più in alto. Una caratteristica esclusiva è il pacchetto interni della Macan T, basato sul pacchetto in pelle nera. I sedili, i poggiatesta e il volante presentano ulteriori accenti dati dalle cuciture decorative in argento, che citano la combinazione di colori a contrasto degli esterni. Il volante sportivo GT multifunzione con interruttore Mode per il </w:t>
      </w:r>
      <w:r>
        <w:lastRenderedPageBreak/>
        <w:t xml:space="preserve">pacchetto Sport Chrono di serie dispone anche della funzione di riscaldamento e, come optional, può essere dotato di una mascherina in carbonio. I listelli sottoporta rifiniti in alluminio nero recano la scritta Macan T. </w:t>
      </w:r>
    </w:p>
    <w:p w14:paraId="084BB450" w14:textId="77777777" w:rsidR="006B5124" w:rsidRDefault="006B5124" w:rsidP="006B5124">
      <w:pPr>
        <w:pStyle w:val="PAGParagraphNormal"/>
      </w:pPr>
      <w:r>
        <w:t>Per gli interni della Macan T sono disponibili su richiesta diversi altri pacchetti in pelle, in monocromia o bicolore. I clienti possono inoltre scegliere tra vari pacchetti interni, come il nero (lucido), l'alluminio spazzolato o il carbonio. Parti degli interni possono poi essere verniciate nel colore della carrozzeria.</w:t>
      </w:r>
    </w:p>
    <w:p w14:paraId="5B511E0E" w14:textId="77777777" w:rsidR="006B5124" w:rsidRDefault="006B5124" w:rsidP="006B5124">
      <w:pPr>
        <w:pStyle w:val="PAGParagraphNormal"/>
      </w:pPr>
      <w:r>
        <w:t>Di serie, Porsche equipaggia la Macan T con sedili sportivi elettrici regolabili a otto posizioni; a differenza della Macan, i sedili anteriori sono anche riscaldabili. Sui poggiatesta è impresso uno stemma Porsche. Porsche riveste le fasce centrali dei sedili anteriori e dei sedili posteriori esterni in Sport-Tex Stripe, un tessuto dal look particolarmente sportivo.</w:t>
      </w:r>
    </w:p>
    <w:p w14:paraId="51FAD361" w14:textId="77777777" w:rsidR="006B5124" w:rsidRPr="0088433F" w:rsidRDefault="006B5124" w:rsidP="006B5124">
      <w:pPr>
        <w:pStyle w:val="PAGZwischentitel"/>
      </w:pPr>
      <w:r>
        <w:t>Console centrale con superfici touch e totale connettività</w:t>
      </w:r>
    </w:p>
    <w:p w14:paraId="1E8C1758" w14:textId="77777777" w:rsidR="006B5124" w:rsidRPr="0088433F" w:rsidRDefault="006B5124" w:rsidP="006B5124">
      <w:pPr>
        <w:pStyle w:val="PAGParagraphNormal"/>
      </w:pPr>
      <w:r>
        <w:t>La Macan T offre tutti i vantaggi dell'attuale generazione di modelli, che è stata completamente rivista nell'estate del 2021. Al centro delle innovazioni c'è stata la console centrale ridisegnata, sulla quale le superfici touch assumono le funzioni dei classici pulsanti. Le superfici di comando chiaramente disposte e facili da raggiungere affiancano la nuova leva del cambio, accorciata di 15 millimetri. Al di sotto si trova un vano portaoggetti aperto, che ora ha una capacità maggiore. Sopra la console c'è un display touch Full HD da 10,9 pollici: il cuore del Porsche Communication Management (PCM).</w:t>
      </w:r>
    </w:p>
    <w:p w14:paraId="7F683C0B" w14:textId="77777777" w:rsidR="006B5124" w:rsidRDefault="006B5124" w:rsidP="006B5124">
      <w:pPr>
        <w:pStyle w:val="PAGParagraphNormal"/>
      </w:pPr>
      <w:r>
        <w:t>La Macan è completamente collegata in rete tramite il PCM, vale a dire che dispone di una connessione permanente alla rete di telefonia mobile. La navigazione online è di serie, così come il sistema di comandi vocali, i Remote Services e Apple CarPlay. Se lo si desidera, lo smartphone può essere caricato induttivamente nel vano portaoggetti sotto il bracciolo centrale.</w:t>
      </w:r>
    </w:p>
    <w:p w14:paraId="5CD47139" w14:textId="77777777" w:rsidR="006B5124" w:rsidRDefault="006B5124" w:rsidP="006B5124">
      <w:pPr>
        <w:pStyle w:val="PAGZwischentitel"/>
      </w:pPr>
      <w:r>
        <w:t>L'app My Porsche raggruppa diverse funzionalità</w:t>
      </w:r>
    </w:p>
    <w:p w14:paraId="5D088207" w14:textId="77777777" w:rsidR="006B5124" w:rsidRPr="005A3A49" w:rsidRDefault="006B5124" w:rsidP="006B5124">
      <w:pPr>
        <w:pStyle w:val="PAGParagraphNormal"/>
      </w:pPr>
      <w:r>
        <w:t xml:space="preserve">Porsche sta riorganizzando i suoi servizi digitali per lo smartphone e ora raggruppa le funzioni di diverse app: l'app My Porsche diventa l'interfaccia centrale per i clienti con l'auto e il marchio. Assume le funzioni di My Porsche Essentials, delle app Connect e Car Connect. Nei prossimi mesi saranno poi integrate altre app come Porsche Charging o l'app Porsche </w:t>
      </w:r>
      <w:r>
        <w:lastRenderedPageBreak/>
        <w:t>"Good to know". Il raggruppamento di servizi e informazioni complete in un'unica app semplifica la gestione per i clienti Porsche e consente di accedere in tutta semplicità al mondo digitale di Porsche attraverso un'interfaccia utente moderna. My Porsche diventa così uno strumento versatile per ogni guidatore di Porsche. Se c'è una connessione tra lo smartphone e il modello Porsche, l'app visualizza importanti parametri del veicolo e consente anche il controllo a distanza per le funzioni selezionate. Inoltre, supporta il conducente nel contattare il concessionario e prenotare appuntamenti per l'assistenza e nel rispondere alle domande sul veicolo.</w:t>
      </w:r>
    </w:p>
    <w:p w14:paraId="2A713D15" w14:textId="77777777" w:rsidR="006B5124" w:rsidRPr="00EB767D" w:rsidRDefault="006B5124" w:rsidP="006B5124">
      <w:pPr>
        <w:pStyle w:val="PAGParagraphNormal"/>
      </w:pPr>
      <w:r>
        <w:t>L'app My Porsche è disponibile in 47 Paesi e 25 lingue. La gamma di funzioni dell'app può variare a seconda del modello, dell'anno del modello e della disponibilità nel Paese. L'applicazione è scaricabile gratuitamente dall'App Store di Apple e dal Play Store di Google e viene costantemente ampliata e ottimizzata.</w:t>
      </w:r>
    </w:p>
    <w:p w14:paraId="609B4172" w14:textId="55410FBE" w:rsidR="00561235" w:rsidRPr="001C5DD4" w:rsidRDefault="00561235" w:rsidP="006B5124">
      <w:pPr>
        <w:pStyle w:val="PAGParagraphNormal"/>
      </w:pPr>
      <w:r>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1DFC3280"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5B71" w14:textId="77777777" w:rsidR="00936E4A" w:rsidRDefault="00936E4A" w:rsidP="007A4479">
      <w:r>
        <w:separator/>
      </w:r>
    </w:p>
  </w:endnote>
  <w:endnote w:type="continuationSeparator" w:id="0">
    <w:p w14:paraId="254A1026" w14:textId="77777777" w:rsidR="00936E4A" w:rsidRDefault="00936E4A"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Yu Gothic"/>
    <w:panose1 w:val="020B0604020202020204"/>
    <w:charset w:val="00"/>
    <w:family w:val="moder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6F1" w14:textId="77777777" w:rsidR="0024383F" w:rsidRDefault="00243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t>Dr. Ing. h.c. F. Porsche AG</w:t>
          </w:r>
        </w:p>
        <w:p w14:paraId="76A620C0" w14:textId="77777777" w:rsidR="007B1CB2" w:rsidRDefault="007B1CB2" w:rsidP="00FF71BE">
          <w:pPr>
            <w:pStyle w:val="PAGFooter"/>
          </w:pPr>
          <w:r>
            <w:t>Pubbliche relazioni, stampa, sostenibilità e politica</w:t>
          </w:r>
        </w:p>
        <w:p w14:paraId="5E436487" w14:textId="77777777" w:rsidR="007B1CB2" w:rsidRPr="00E12743" w:rsidRDefault="007B1CB2" w:rsidP="00FF71BE">
          <w:pPr>
            <w:pStyle w:val="PAGFooter"/>
          </w:pPr>
          <w:r>
            <w:t>Porscheplatz 1</w:t>
          </w:r>
        </w:p>
        <w:p w14:paraId="5A7475C5" w14:textId="77777777" w:rsidR="007B1CB2" w:rsidRPr="00E12743" w:rsidRDefault="007B1CB2" w:rsidP="00FF71BE">
          <w:pPr>
            <w:pStyle w:val="PAGFooter"/>
          </w:pPr>
          <w:r>
            <w:t>D-70435 Stoccarda (Germania)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t xml:space="preserve">Cartelle stampa </w:t>
          </w:r>
          <w:r>
            <w:rPr>
              <w:rStyle w:val="PAGFooterZchn"/>
            </w:rPr>
            <w:t>Porsche</w:t>
          </w:r>
        </w:p>
        <w:p w14:paraId="4DEFBAE4" w14:textId="77777777" w:rsidR="007B1CB2" w:rsidRPr="00E12743" w:rsidRDefault="007B1CB2" w:rsidP="00FF71BE">
          <w:pPr>
            <w:pStyle w:val="PAGFooter"/>
            <w:tabs>
              <w:tab w:val="right" w:pos="1858"/>
            </w:tabs>
          </w:pPr>
          <w:r>
            <w:t>Porsche Newsroom</w:t>
          </w:r>
          <w:r>
            <w:tab/>
          </w:r>
        </w:p>
        <w:p w14:paraId="00E190AD" w14:textId="77777777" w:rsidR="007B1CB2" w:rsidRPr="00E12743" w:rsidRDefault="007B1CB2" w:rsidP="00FF71BE">
          <w:pPr>
            <w:pStyle w:val="PAGFooter"/>
          </w:pPr>
          <w:r>
            <w:t>Referenti</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292E" w14:textId="77777777" w:rsidR="0024383F" w:rsidRDefault="00243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6ABF" w14:textId="77777777" w:rsidR="00936E4A" w:rsidRDefault="00936E4A" w:rsidP="007A4479">
      <w:r>
        <w:separator/>
      </w:r>
    </w:p>
  </w:footnote>
  <w:footnote w:type="continuationSeparator" w:id="0">
    <w:p w14:paraId="4E7CECD4" w14:textId="77777777" w:rsidR="00936E4A" w:rsidRDefault="00936E4A"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178" w14:textId="77777777" w:rsidR="0024383F" w:rsidRDefault="00243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1E68"/>
    <w:rsid w:val="00002FFE"/>
    <w:rsid w:val="00014535"/>
    <w:rsid w:val="00023ABA"/>
    <w:rsid w:val="00026997"/>
    <w:rsid w:val="00036377"/>
    <w:rsid w:val="000420A5"/>
    <w:rsid w:val="000461BC"/>
    <w:rsid w:val="000612AF"/>
    <w:rsid w:val="000650B2"/>
    <w:rsid w:val="0006684A"/>
    <w:rsid w:val="00073267"/>
    <w:rsid w:val="00080FA8"/>
    <w:rsid w:val="000A22A7"/>
    <w:rsid w:val="000C77EC"/>
    <w:rsid w:val="00122D65"/>
    <w:rsid w:val="00130783"/>
    <w:rsid w:val="001448C3"/>
    <w:rsid w:val="0014744B"/>
    <w:rsid w:val="00147FA7"/>
    <w:rsid w:val="001672C6"/>
    <w:rsid w:val="001719C9"/>
    <w:rsid w:val="001733A7"/>
    <w:rsid w:val="0018706D"/>
    <w:rsid w:val="0018788F"/>
    <w:rsid w:val="001B1E3D"/>
    <w:rsid w:val="001B2BA1"/>
    <w:rsid w:val="001B4A96"/>
    <w:rsid w:val="001D7720"/>
    <w:rsid w:val="001E076B"/>
    <w:rsid w:val="001E48A6"/>
    <w:rsid w:val="001E6688"/>
    <w:rsid w:val="001F682B"/>
    <w:rsid w:val="00202C71"/>
    <w:rsid w:val="00207FC2"/>
    <w:rsid w:val="002114E4"/>
    <w:rsid w:val="0022092D"/>
    <w:rsid w:val="00231C5F"/>
    <w:rsid w:val="002343ED"/>
    <w:rsid w:val="00241F05"/>
    <w:rsid w:val="0024383F"/>
    <w:rsid w:val="00250772"/>
    <w:rsid w:val="00254CD6"/>
    <w:rsid w:val="0027764E"/>
    <w:rsid w:val="0029110C"/>
    <w:rsid w:val="002946A8"/>
    <w:rsid w:val="002A477B"/>
    <w:rsid w:val="002A530E"/>
    <w:rsid w:val="002A59CC"/>
    <w:rsid w:val="002B44A2"/>
    <w:rsid w:val="002B66F2"/>
    <w:rsid w:val="002C0059"/>
    <w:rsid w:val="002C7AB2"/>
    <w:rsid w:val="002F60F2"/>
    <w:rsid w:val="003004E9"/>
    <w:rsid w:val="003061B5"/>
    <w:rsid w:val="0033605F"/>
    <w:rsid w:val="003434BA"/>
    <w:rsid w:val="00345242"/>
    <w:rsid w:val="003514CF"/>
    <w:rsid w:val="003867B1"/>
    <w:rsid w:val="003A2DBF"/>
    <w:rsid w:val="003B09F5"/>
    <w:rsid w:val="003C1B84"/>
    <w:rsid w:val="003C5A4A"/>
    <w:rsid w:val="003D4A05"/>
    <w:rsid w:val="003F20ED"/>
    <w:rsid w:val="00426D6A"/>
    <w:rsid w:val="00444B49"/>
    <w:rsid w:val="00452803"/>
    <w:rsid w:val="004533E1"/>
    <w:rsid w:val="00455A04"/>
    <w:rsid w:val="00461669"/>
    <w:rsid w:val="0046686D"/>
    <w:rsid w:val="004800EB"/>
    <w:rsid w:val="00497DDA"/>
    <w:rsid w:val="004B39BE"/>
    <w:rsid w:val="004C6C11"/>
    <w:rsid w:val="004D1F15"/>
    <w:rsid w:val="004E0B36"/>
    <w:rsid w:val="004E6E76"/>
    <w:rsid w:val="00522163"/>
    <w:rsid w:val="00525838"/>
    <w:rsid w:val="00526881"/>
    <w:rsid w:val="005469CA"/>
    <w:rsid w:val="00561235"/>
    <w:rsid w:val="00570BC6"/>
    <w:rsid w:val="00574366"/>
    <w:rsid w:val="0057544F"/>
    <w:rsid w:val="0058073B"/>
    <w:rsid w:val="00582070"/>
    <w:rsid w:val="00583908"/>
    <w:rsid w:val="005C3137"/>
    <w:rsid w:val="005D396C"/>
    <w:rsid w:val="005E3732"/>
    <w:rsid w:val="00602F72"/>
    <w:rsid w:val="00654406"/>
    <w:rsid w:val="00661BBF"/>
    <w:rsid w:val="00661C5C"/>
    <w:rsid w:val="00664508"/>
    <w:rsid w:val="00670090"/>
    <w:rsid w:val="0067775F"/>
    <w:rsid w:val="00680867"/>
    <w:rsid w:val="006835E3"/>
    <w:rsid w:val="006978C6"/>
    <w:rsid w:val="006A1BB8"/>
    <w:rsid w:val="006A2256"/>
    <w:rsid w:val="006B5124"/>
    <w:rsid w:val="006C4C7D"/>
    <w:rsid w:val="006D5ED2"/>
    <w:rsid w:val="006E00EC"/>
    <w:rsid w:val="006E2F2C"/>
    <w:rsid w:val="006E559A"/>
    <w:rsid w:val="006E6604"/>
    <w:rsid w:val="006F1219"/>
    <w:rsid w:val="0070035E"/>
    <w:rsid w:val="00712BEE"/>
    <w:rsid w:val="007169C4"/>
    <w:rsid w:val="00721B87"/>
    <w:rsid w:val="00734C09"/>
    <w:rsid w:val="00734CB3"/>
    <w:rsid w:val="007437AC"/>
    <w:rsid w:val="007468FA"/>
    <w:rsid w:val="00754695"/>
    <w:rsid w:val="00755B2F"/>
    <w:rsid w:val="007647FB"/>
    <w:rsid w:val="0077433F"/>
    <w:rsid w:val="007746C5"/>
    <w:rsid w:val="007A1A4A"/>
    <w:rsid w:val="007A3A6B"/>
    <w:rsid w:val="007A4479"/>
    <w:rsid w:val="007B1CB2"/>
    <w:rsid w:val="007C7A2E"/>
    <w:rsid w:val="007F0062"/>
    <w:rsid w:val="007F12D4"/>
    <w:rsid w:val="007F3345"/>
    <w:rsid w:val="007F740F"/>
    <w:rsid w:val="00806768"/>
    <w:rsid w:val="008106F3"/>
    <w:rsid w:val="008110DF"/>
    <w:rsid w:val="0082502C"/>
    <w:rsid w:val="00825EFE"/>
    <w:rsid w:val="008359F7"/>
    <w:rsid w:val="008437E1"/>
    <w:rsid w:val="00857FB5"/>
    <w:rsid w:val="0086373A"/>
    <w:rsid w:val="0086452A"/>
    <w:rsid w:val="00874FE4"/>
    <w:rsid w:val="00885AC9"/>
    <w:rsid w:val="008944F5"/>
    <w:rsid w:val="008A3588"/>
    <w:rsid w:val="008C03E2"/>
    <w:rsid w:val="008E2AFE"/>
    <w:rsid w:val="008F58DD"/>
    <w:rsid w:val="008F7797"/>
    <w:rsid w:val="00907EB3"/>
    <w:rsid w:val="00910E02"/>
    <w:rsid w:val="0091274A"/>
    <w:rsid w:val="00926F8D"/>
    <w:rsid w:val="00936E4A"/>
    <w:rsid w:val="00941EC8"/>
    <w:rsid w:val="00943A41"/>
    <w:rsid w:val="009A49F8"/>
    <w:rsid w:val="009B5E23"/>
    <w:rsid w:val="00A07AE5"/>
    <w:rsid w:val="00A15C40"/>
    <w:rsid w:val="00A42980"/>
    <w:rsid w:val="00A50943"/>
    <w:rsid w:val="00A526BC"/>
    <w:rsid w:val="00A80C8B"/>
    <w:rsid w:val="00AA7B97"/>
    <w:rsid w:val="00AC3797"/>
    <w:rsid w:val="00AD2FF5"/>
    <w:rsid w:val="00AE488C"/>
    <w:rsid w:val="00AF60F5"/>
    <w:rsid w:val="00B17CC6"/>
    <w:rsid w:val="00B233CC"/>
    <w:rsid w:val="00B633EC"/>
    <w:rsid w:val="00B808BD"/>
    <w:rsid w:val="00BB2487"/>
    <w:rsid w:val="00BC2636"/>
    <w:rsid w:val="00BF2D3E"/>
    <w:rsid w:val="00BF66F3"/>
    <w:rsid w:val="00C00DC8"/>
    <w:rsid w:val="00C17D38"/>
    <w:rsid w:val="00C262D3"/>
    <w:rsid w:val="00C332E0"/>
    <w:rsid w:val="00C33C8A"/>
    <w:rsid w:val="00C46E59"/>
    <w:rsid w:val="00C46FC8"/>
    <w:rsid w:val="00C653DD"/>
    <w:rsid w:val="00C666CD"/>
    <w:rsid w:val="00C77729"/>
    <w:rsid w:val="00C853C1"/>
    <w:rsid w:val="00C946A7"/>
    <w:rsid w:val="00CB04A3"/>
    <w:rsid w:val="00CB56B3"/>
    <w:rsid w:val="00CD7D8F"/>
    <w:rsid w:val="00D02A68"/>
    <w:rsid w:val="00D046E5"/>
    <w:rsid w:val="00D04778"/>
    <w:rsid w:val="00D15007"/>
    <w:rsid w:val="00D1794B"/>
    <w:rsid w:val="00D2766B"/>
    <w:rsid w:val="00D518AC"/>
    <w:rsid w:val="00D5482F"/>
    <w:rsid w:val="00D64193"/>
    <w:rsid w:val="00DA63BD"/>
    <w:rsid w:val="00DA670D"/>
    <w:rsid w:val="00DB5319"/>
    <w:rsid w:val="00DB6086"/>
    <w:rsid w:val="00DD2361"/>
    <w:rsid w:val="00DD672F"/>
    <w:rsid w:val="00DF06BF"/>
    <w:rsid w:val="00E12743"/>
    <w:rsid w:val="00E17E3C"/>
    <w:rsid w:val="00E55D08"/>
    <w:rsid w:val="00E70553"/>
    <w:rsid w:val="00E71476"/>
    <w:rsid w:val="00E8485A"/>
    <w:rsid w:val="00E877B5"/>
    <w:rsid w:val="00E917F4"/>
    <w:rsid w:val="00E95A14"/>
    <w:rsid w:val="00EB2BE6"/>
    <w:rsid w:val="00EB5559"/>
    <w:rsid w:val="00ED5C89"/>
    <w:rsid w:val="00ED7EE4"/>
    <w:rsid w:val="00EE6E97"/>
    <w:rsid w:val="00EF7A31"/>
    <w:rsid w:val="00F248C0"/>
    <w:rsid w:val="00F73069"/>
    <w:rsid w:val="00F7752E"/>
    <w:rsid w:val="00F86A56"/>
    <w:rsid w:val="00FA16D8"/>
    <w:rsid w:val="00FB3A79"/>
    <w:rsid w:val="00FC0841"/>
    <w:rsid w:val="00FC29CD"/>
    <w:rsid w:val="00FD3AB1"/>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customStyle="1" w:styleId="PAGParagraphNormal0">
    <w:name w:val="PAG_Paragraph_Normal"/>
    <w:basedOn w:val="Standard"/>
    <w:link w:val="PAGParagraphNormalZchn0"/>
    <w:qFormat/>
    <w:rsid w:val="00857FB5"/>
    <w:pPr>
      <w:spacing w:after="240" w:line="360" w:lineRule="auto"/>
      <w:jc w:val="both"/>
    </w:pPr>
    <w:rPr>
      <w:rFonts w:ascii="Arial" w:hAnsi="Arial" w:cs="Arial"/>
    </w:rPr>
  </w:style>
  <w:style w:type="character" w:customStyle="1" w:styleId="PAGParagraphNormalZchn0">
    <w:name w:val="PAG_Paragraph_Normal Zchn"/>
    <w:link w:val="PAGParagraphNormal0"/>
    <w:rsid w:val="00857FB5"/>
    <w:rPr>
      <w:rFonts w:ascii="Arial" w:eastAsia="Noto Sans CJK SC" w:hAnsi="Arial" w:cs="Arial"/>
      <w:kern w:val="1"/>
      <w:sz w:val="24"/>
      <w:szCs w:val="24"/>
      <w:lang w:eastAsia="zh-CN" w:bidi="hi-IN"/>
    </w:rPr>
  </w:style>
  <w:style w:type="paragraph" w:customStyle="1" w:styleId="PAG-Headline-1-Chapter">
    <w:name w:val="PAG-Headline-1-Chapter"/>
    <w:basedOn w:val="berschrift1"/>
    <w:next w:val="PAGParagraphNormal0"/>
    <w:link w:val="PAG-Headline-1-ChapterZchn"/>
    <w:qFormat/>
    <w:rsid w:val="00857FB5"/>
    <w:pPr>
      <w:spacing w:after="360"/>
      <w:ind w:left="0" w:firstLine="0"/>
    </w:pPr>
    <w:rPr>
      <w:rFonts w:ascii="Arial" w:hAnsi="Arial" w:cs="Arial"/>
      <w:kern w:val="32"/>
    </w:rPr>
  </w:style>
  <w:style w:type="character" w:customStyle="1" w:styleId="PAG-Headline-1-ChapterZchn">
    <w:name w:val="PAG-Headline-1-Chapter Zchn"/>
    <w:link w:val="PAG-Headline-1-Chapter"/>
    <w:rsid w:val="00857FB5"/>
    <w:rPr>
      <w:rFonts w:ascii="Arial" w:hAnsi="Arial" w:cs="Arial"/>
      <w:b/>
      <w:bCs/>
      <w:kern w:val="32"/>
      <w:sz w:val="32"/>
      <w:szCs w:val="29"/>
      <w:lang w:eastAsia="zh-CN" w:bidi="hi-IN"/>
    </w:rPr>
  </w:style>
  <w:style w:type="paragraph" w:customStyle="1" w:styleId="Formatvorlage1">
    <w:name w:val="Formatvorlage1"/>
    <w:basedOn w:val="Standard"/>
    <w:rsid w:val="00857FB5"/>
    <w:pPr>
      <w:spacing w:after="720"/>
      <w:jc w:val="center"/>
    </w:pPr>
    <w:rPr>
      <w:rFonts w:ascii="Arial" w:hAnsi="Arial" w:cs="Arial"/>
      <w:b/>
      <w:sz w:val="56"/>
      <w:szCs w:val="56"/>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2562</Words>
  <Characters>16147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18672</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41</cp:revision>
  <cp:lastPrinted>2020-02-11T09:48:00Z</cp:lastPrinted>
  <dcterms:created xsi:type="dcterms:W3CDTF">2022-02-07T17:02:00Z</dcterms:created>
  <dcterms:modified xsi:type="dcterms:W3CDTF">2022-03-21T08:51:00Z</dcterms:modified>
</cp:coreProperties>
</file>