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EC5E04F" w14:textId="77777777" w:rsidR="006B7A94" w:rsidRDefault="006B7A94" w:rsidP="00863350">
      <w:pPr>
        <w:pStyle w:val="PAGParagraphNormal"/>
      </w:pPr>
    </w:p>
    <w:p w14:paraId="7A83B164" w14:textId="747A9C2A" w:rsidR="00FF71BE" w:rsidRDefault="00863350" w:rsidP="00863350">
      <w:pPr>
        <w:pStyle w:val="PAGParagraphNormal"/>
      </w:pPr>
      <w:r>
        <w:rPr>
          <w:noProof/>
        </w:rPr>
        <w:drawing>
          <wp:inline distT="0" distB="0" distL="0" distR="0" wp14:anchorId="7691DE3A" wp14:editId="550750FA">
            <wp:extent cx="6119026" cy="3696510"/>
            <wp:effectExtent l="0" t="0" r="2540" b="0"/>
            <wp:docPr id="5" name="Grafik 5" descr="Ein Bild, das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Gebäude enthält.&#10;&#10;Automatisch generierte Beschreibung"/>
                    <pic:cNvPicPr/>
                  </pic:nvPicPr>
                  <pic:blipFill rotWithShape="1">
                    <a:blip r:embed="rId8"/>
                    <a:srcRect b="19403"/>
                    <a:stretch/>
                  </pic:blipFill>
                  <pic:spPr bwMode="auto">
                    <a:xfrm>
                      <a:off x="0" y="0"/>
                      <a:ext cx="6120130" cy="3697177"/>
                    </a:xfrm>
                    <a:prstGeom prst="rect">
                      <a:avLst/>
                    </a:prstGeom>
                    <a:ln>
                      <a:noFill/>
                    </a:ln>
                    <a:extLst>
                      <a:ext uri="{53640926-AAD7-44D8-BBD7-CCE9431645EC}">
                        <a14:shadowObscured xmlns:a14="http://schemas.microsoft.com/office/drawing/2010/main"/>
                      </a:ext>
                    </a:extLst>
                  </pic:spPr>
                </pic:pic>
              </a:graphicData>
            </a:graphic>
          </wp:inline>
        </w:drawing>
      </w:r>
    </w:p>
    <w:p w14:paraId="1387D205" w14:textId="77777777" w:rsidR="00FF71BE" w:rsidRDefault="00FF71BE" w:rsidP="00863350">
      <w:pPr>
        <w:pStyle w:val="PAGParagraphNormal"/>
      </w:pPr>
    </w:p>
    <w:p w14:paraId="257C6765" w14:textId="77777777" w:rsidR="00863350" w:rsidRDefault="00863350" w:rsidP="00FF71BE">
      <w:pPr>
        <w:pStyle w:val="PAGTitlepage"/>
      </w:pPr>
    </w:p>
    <w:p w14:paraId="5F531D22" w14:textId="31D44C7A" w:rsidR="00570BC6" w:rsidRDefault="00F64B9E" w:rsidP="00BB2487">
      <w:pPr>
        <w:pStyle w:val="PAGTitlepage"/>
      </w:pPr>
      <w:r>
        <w:rPr>
          <w:lang w:val="ru-RU"/>
        </w:rPr>
        <w:t>Новые</w:t>
      </w:r>
      <w:r w:rsidRPr="00F64B9E">
        <w:t xml:space="preserve"> </w:t>
      </w:r>
      <w:r>
        <w:rPr>
          <w:lang w:val="ru-RU"/>
        </w:rPr>
        <w:t>гибридные</w:t>
      </w:r>
      <w:r w:rsidRPr="00F64B9E">
        <w:t xml:space="preserve"> </w:t>
      </w:r>
      <w:r>
        <w:rPr>
          <w:lang w:val="ru-RU"/>
        </w:rPr>
        <w:t>модели</w:t>
      </w:r>
      <w:r w:rsidRPr="00F64B9E">
        <w:t xml:space="preserve"> </w:t>
      </w:r>
      <w:r w:rsidR="00030519">
        <w:t>Panamera</w:t>
      </w:r>
    </w:p>
    <w:p w14:paraId="129179FF" w14:textId="13001B70" w:rsidR="00806768" w:rsidRPr="00F64B9E" w:rsidRDefault="00F64B9E" w:rsidP="00023ABA">
      <w:pPr>
        <w:pStyle w:val="PAGParagraphNormal"/>
        <w:jc w:val="center"/>
        <w:rPr>
          <w:lang w:val="ru-RU"/>
        </w:rPr>
      </w:pPr>
      <w:bookmarkStart w:id="0" w:name="_Toc31186128"/>
      <w:r>
        <w:rPr>
          <w:lang w:val="ru-RU"/>
        </w:rPr>
        <w:t>Информация для прессы</w:t>
      </w:r>
    </w:p>
    <w:p w14:paraId="2CBCA164" w14:textId="7568A416" w:rsidR="00BB2487" w:rsidRPr="00E207CF" w:rsidRDefault="00BB2487">
      <w:pPr>
        <w:suppressAutoHyphens w:val="0"/>
        <w:rPr>
          <w:rFonts w:ascii="Arial" w:hAnsi="Arial" w:cs="Arial"/>
          <w:lang w:val="ru-RU"/>
        </w:rPr>
      </w:pPr>
    </w:p>
    <w:bookmarkEnd w:id="0"/>
    <w:p w14:paraId="7B07E60C" w14:textId="77777777" w:rsidR="006B7A94" w:rsidRDefault="006B7A94" w:rsidP="00863350">
      <w:pPr>
        <w:pStyle w:val="PAGParagraphNormal"/>
        <w:tabs>
          <w:tab w:val="left" w:pos="6360"/>
        </w:tabs>
        <w:rPr>
          <w:b/>
          <w:bCs/>
          <w:sz w:val="32"/>
          <w:szCs w:val="32"/>
          <w:lang w:val="ru-RU"/>
        </w:rPr>
      </w:pPr>
    </w:p>
    <w:p w14:paraId="08DF024D" w14:textId="283B03A7" w:rsidR="00863350" w:rsidRDefault="00F64B9E" w:rsidP="00863350">
      <w:pPr>
        <w:pStyle w:val="PAGParagraphNormal"/>
        <w:tabs>
          <w:tab w:val="left" w:pos="6360"/>
        </w:tabs>
        <w:rPr>
          <w:noProof/>
        </w:rPr>
      </w:pPr>
      <w:r>
        <w:rPr>
          <w:b/>
          <w:bCs/>
          <w:sz w:val="32"/>
          <w:szCs w:val="32"/>
          <w:lang w:val="ru-RU"/>
        </w:rPr>
        <w:lastRenderedPageBreak/>
        <w:t>Содержание</w:t>
      </w:r>
      <w:r w:rsidR="001C7390" w:rsidRPr="00E207CF">
        <w:rPr>
          <w:b/>
          <w:bCs/>
          <w:sz w:val="32"/>
          <w:szCs w:val="32"/>
          <w:lang w:val="ru-RU"/>
        </w:rPr>
        <w:tab/>
      </w:r>
      <w:r w:rsidR="00BF66F3">
        <w:rPr>
          <w:rFonts w:eastAsia="Times New Roman" w:cs="Times New Roman"/>
          <w:color w:val="000000"/>
          <w:szCs w:val="22"/>
          <w:lang w:eastAsia="de-DE" w:bidi="ar-SA"/>
        </w:rPr>
        <w:fldChar w:fldCharType="begin"/>
      </w:r>
      <w:r w:rsidR="007A4479" w:rsidRPr="00F64B9E">
        <w:rPr>
          <w:lang w:val="ru-RU"/>
        </w:rPr>
        <w:instrText xml:space="preserve"> </w:instrText>
      </w:r>
      <w:r w:rsidR="007A4479">
        <w:instrText>TOC</w:instrText>
      </w:r>
      <w:r w:rsidR="007A4479" w:rsidRPr="00F64B9E">
        <w:rPr>
          <w:lang w:val="ru-RU"/>
        </w:rPr>
        <w:instrText xml:space="preserve"> \</w:instrText>
      </w:r>
      <w:r w:rsidR="007A4479">
        <w:instrText>o</w:instrText>
      </w:r>
      <w:r w:rsidR="007A4479" w:rsidRPr="00F64B9E">
        <w:rPr>
          <w:lang w:val="ru-RU"/>
        </w:rPr>
        <w:instrText xml:space="preserve"> "2-3" \</w:instrText>
      </w:r>
      <w:r w:rsidR="007A4479">
        <w:instrText>h</w:instrText>
      </w:r>
      <w:r w:rsidR="007A4479" w:rsidRPr="00F64B9E">
        <w:rPr>
          <w:lang w:val="ru-RU"/>
        </w:rPr>
        <w:instrText xml:space="preserve"> \</w:instrText>
      </w:r>
      <w:r w:rsidR="007A4479">
        <w:instrText>z</w:instrText>
      </w:r>
      <w:r w:rsidR="007A4479" w:rsidRPr="00F64B9E">
        <w:rPr>
          <w:lang w:val="ru-RU"/>
        </w:rPr>
        <w:instrText xml:space="preserve"> \</w:instrText>
      </w:r>
      <w:r w:rsidR="007A4479">
        <w:instrText>t</w:instrText>
      </w:r>
      <w:r w:rsidR="007A4479" w:rsidRPr="00F64B9E">
        <w:rPr>
          <w:lang w:val="ru-RU"/>
        </w:rPr>
        <w:instrText xml:space="preserve"> "Ü</w:instrText>
      </w:r>
      <w:r w:rsidR="007A4479">
        <w:instrText>berschrift</w:instrText>
      </w:r>
      <w:r w:rsidR="007A4479" w:rsidRPr="00F64B9E">
        <w:rPr>
          <w:lang w:val="ru-RU"/>
        </w:rPr>
        <w:instrText xml:space="preserve"> 1;1;</w:instrText>
      </w:r>
      <w:r w:rsidR="007A4479">
        <w:instrText>Inhaltsverzeichnis</w:instrText>
      </w:r>
      <w:r w:rsidR="007A4479" w:rsidRPr="00F64B9E">
        <w:rPr>
          <w:lang w:val="ru-RU"/>
        </w:rPr>
        <w:instrText>ü</w:instrText>
      </w:r>
      <w:r w:rsidR="007A4479">
        <w:instrText>berschrift</w:instrText>
      </w:r>
      <w:r w:rsidR="007A4479" w:rsidRPr="00F64B9E">
        <w:rPr>
          <w:lang w:val="ru-RU"/>
        </w:rPr>
        <w:instrText>;1;_</w:instrText>
      </w:r>
      <w:r w:rsidR="007A4479">
        <w:instrText>PAG</w:instrText>
      </w:r>
      <w:r w:rsidR="007A4479" w:rsidRPr="00F64B9E">
        <w:rPr>
          <w:lang w:val="ru-RU"/>
        </w:rPr>
        <w:instrText>_</w:instrText>
      </w:r>
      <w:r w:rsidR="007A4479">
        <w:instrText>Column</w:instrText>
      </w:r>
      <w:r w:rsidR="007A4479" w:rsidRPr="00F64B9E">
        <w:rPr>
          <w:lang w:val="ru-RU"/>
        </w:rPr>
        <w:instrText>-</w:instrText>
      </w:r>
      <w:r w:rsidR="007A4479">
        <w:instrText>Title</w:instrText>
      </w:r>
      <w:r w:rsidR="007A4479" w:rsidRPr="00F64B9E">
        <w:rPr>
          <w:lang w:val="ru-RU"/>
        </w:rPr>
        <w:instrText>;1;_</w:instrText>
      </w:r>
      <w:r w:rsidR="007A4479">
        <w:instrText>PAG</w:instrText>
      </w:r>
      <w:r w:rsidR="007A4479" w:rsidRPr="00F64B9E">
        <w:rPr>
          <w:lang w:val="ru-RU"/>
        </w:rPr>
        <w:instrText>_</w:instrText>
      </w:r>
      <w:r w:rsidR="007A4479">
        <w:instrText>Headline</w:instrText>
      </w:r>
      <w:r w:rsidR="007A4479" w:rsidRPr="00F64B9E">
        <w:rPr>
          <w:lang w:val="ru-RU"/>
        </w:rPr>
        <w:instrText>-1-(</w:instrText>
      </w:r>
      <w:r w:rsidR="007A4479">
        <w:instrText>Chapter</w:instrText>
      </w:r>
      <w:r w:rsidR="007A4479" w:rsidRPr="00F64B9E">
        <w:rPr>
          <w:lang w:val="ru-RU"/>
        </w:rPr>
        <w:instrText>);2;_</w:instrText>
      </w:r>
      <w:r w:rsidR="007A4479">
        <w:instrText>PAG</w:instrText>
      </w:r>
      <w:r w:rsidR="007A4479" w:rsidRPr="00F64B9E">
        <w:rPr>
          <w:lang w:val="ru-RU"/>
        </w:rPr>
        <w:instrText>_</w:instrText>
      </w:r>
      <w:r w:rsidR="007A4479">
        <w:instrText>Headline</w:instrText>
      </w:r>
      <w:r w:rsidR="007A4479" w:rsidRPr="00F64B9E">
        <w:rPr>
          <w:lang w:val="ru-RU"/>
        </w:rPr>
        <w:instrText>-2-(</w:instrText>
      </w:r>
      <w:r w:rsidR="007A4479">
        <w:instrText>Section</w:instrText>
      </w:r>
      <w:r w:rsidR="007A4479" w:rsidRPr="00F64B9E">
        <w:rPr>
          <w:lang w:val="ru-RU"/>
        </w:rPr>
        <w:instrText xml:space="preserve">);2" </w:instrText>
      </w:r>
      <w:r w:rsidR="00BF66F3">
        <w:rPr>
          <w:rFonts w:eastAsia="Times New Roman" w:cs="Times New Roman"/>
          <w:color w:val="000000"/>
          <w:szCs w:val="22"/>
          <w:lang w:eastAsia="de-DE" w:bidi="ar-SA"/>
        </w:rPr>
        <w:fldChar w:fldCharType="separate"/>
      </w:r>
    </w:p>
    <w:p w14:paraId="6E6807EE" w14:textId="67201F46" w:rsidR="00863350" w:rsidRDefault="005A5B47">
      <w:pPr>
        <w:pStyle w:val="Verzeichnis1"/>
        <w:rPr>
          <w:rFonts w:asciiTheme="minorHAnsi" w:eastAsiaTheme="minorEastAsia" w:hAnsiTheme="minorHAnsi" w:cstheme="minorBidi"/>
          <w:b w:val="0"/>
          <w:noProof/>
          <w:color w:val="auto"/>
          <w:kern w:val="0"/>
          <w:szCs w:val="24"/>
        </w:rPr>
      </w:pPr>
      <w:hyperlink w:anchor="_Toc58591389" w:history="1">
        <w:r w:rsidR="00863350" w:rsidRPr="00B96CCE">
          <w:rPr>
            <w:rStyle w:val="Hyperlink"/>
            <w:rFonts w:eastAsia="OpenSymbol"/>
            <w:noProof/>
            <w:lang w:val="ru-RU" w:bidi="hi-IN"/>
          </w:rPr>
          <w:t>Особенности</w:t>
        </w:r>
        <w:r w:rsidR="00863350">
          <w:rPr>
            <w:noProof/>
            <w:webHidden/>
          </w:rPr>
          <w:tab/>
        </w:r>
        <w:r w:rsidR="00863350">
          <w:rPr>
            <w:noProof/>
            <w:webHidden/>
          </w:rPr>
          <w:fldChar w:fldCharType="begin"/>
        </w:r>
        <w:r w:rsidR="00863350">
          <w:rPr>
            <w:noProof/>
            <w:webHidden/>
          </w:rPr>
          <w:instrText xml:space="preserve"> PAGEREF _Toc58591389 \h </w:instrText>
        </w:r>
        <w:r w:rsidR="00863350">
          <w:rPr>
            <w:noProof/>
            <w:webHidden/>
          </w:rPr>
        </w:r>
        <w:r w:rsidR="00863350">
          <w:rPr>
            <w:noProof/>
            <w:webHidden/>
          </w:rPr>
          <w:fldChar w:fldCharType="separate"/>
        </w:r>
        <w:r w:rsidR="00863350">
          <w:rPr>
            <w:noProof/>
            <w:webHidden/>
          </w:rPr>
          <w:t>6</w:t>
        </w:r>
        <w:r w:rsidR="00863350">
          <w:rPr>
            <w:noProof/>
            <w:webHidden/>
          </w:rPr>
          <w:fldChar w:fldCharType="end"/>
        </w:r>
      </w:hyperlink>
    </w:p>
    <w:p w14:paraId="28052C00" w14:textId="47B4C473" w:rsidR="00863350" w:rsidRDefault="005A5B4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8591390" w:history="1">
        <w:r w:rsidR="00863350" w:rsidRPr="00B96CCE">
          <w:rPr>
            <w:rStyle w:val="Hyperlink"/>
            <w:rFonts w:eastAsia="OpenSymbol"/>
            <w:noProof/>
            <w:lang w:val="ru-RU" w:bidi="hi-IN"/>
          </w:rPr>
          <w:t xml:space="preserve">Три новых подключаемых гибрида </w:t>
        </w:r>
        <w:r w:rsidR="00863350" w:rsidRPr="00B96CCE">
          <w:rPr>
            <w:rStyle w:val="Hyperlink"/>
            <w:rFonts w:eastAsia="OpenSymbol"/>
            <w:noProof/>
            <w:lang w:bidi="hi-IN"/>
          </w:rPr>
          <w:t>Panamera</w:t>
        </w:r>
        <w:r w:rsidR="00863350" w:rsidRPr="00B96CCE">
          <w:rPr>
            <w:rStyle w:val="Hyperlink"/>
            <w:rFonts w:eastAsia="OpenSymbol"/>
            <w:noProof/>
            <w:lang w:val="ru-RU" w:bidi="hi-IN"/>
          </w:rPr>
          <w:t xml:space="preserve"> подкрепляют стратегию </w:t>
        </w:r>
        <w:r w:rsidR="00863350" w:rsidRPr="00B96CCE">
          <w:rPr>
            <w:rStyle w:val="Hyperlink"/>
            <w:rFonts w:eastAsia="OpenSymbol"/>
            <w:noProof/>
            <w:lang w:bidi="hi-IN"/>
          </w:rPr>
          <w:t xml:space="preserve">Porsche </w:t>
        </w:r>
        <w:r w:rsidR="00863350" w:rsidRPr="00B96CCE">
          <w:rPr>
            <w:rStyle w:val="Hyperlink"/>
            <w:rFonts w:eastAsia="OpenSymbol"/>
            <w:noProof/>
            <w:lang w:val="ru-RU" w:bidi="hi-IN"/>
          </w:rPr>
          <w:t>в области систем привода</w:t>
        </w:r>
        <w:r w:rsidR="00863350">
          <w:rPr>
            <w:noProof/>
            <w:webHidden/>
          </w:rPr>
          <w:tab/>
        </w:r>
        <w:r w:rsidR="00863350">
          <w:rPr>
            <w:noProof/>
            <w:webHidden/>
          </w:rPr>
          <w:fldChar w:fldCharType="begin"/>
        </w:r>
        <w:r w:rsidR="00863350">
          <w:rPr>
            <w:noProof/>
            <w:webHidden/>
          </w:rPr>
          <w:instrText xml:space="preserve"> PAGEREF _Toc58591390 \h </w:instrText>
        </w:r>
        <w:r w:rsidR="00863350">
          <w:rPr>
            <w:noProof/>
            <w:webHidden/>
          </w:rPr>
        </w:r>
        <w:r w:rsidR="00863350">
          <w:rPr>
            <w:noProof/>
            <w:webHidden/>
          </w:rPr>
          <w:fldChar w:fldCharType="separate"/>
        </w:r>
        <w:r w:rsidR="00863350">
          <w:rPr>
            <w:noProof/>
            <w:webHidden/>
          </w:rPr>
          <w:t>6</w:t>
        </w:r>
        <w:r w:rsidR="00863350">
          <w:rPr>
            <w:noProof/>
            <w:webHidden/>
          </w:rPr>
          <w:fldChar w:fldCharType="end"/>
        </w:r>
      </w:hyperlink>
    </w:p>
    <w:p w14:paraId="6975BD43" w14:textId="5891253B" w:rsidR="00863350" w:rsidRDefault="005A5B47">
      <w:pPr>
        <w:pStyle w:val="Verzeichnis1"/>
        <w:rPr>
          <w:rFonts w:asciiTheme="minorHAnsi" w:eastAsiaTheme="minorEastAsia" w:hAnsiTheme="minorHAnsi" w:cstheme="minorBidi"/>
          <w:b w:val="0"/>
          <w:noProof/>
          <w:color w:val="auto"/>
          <w:kern w:val="0"/>
          <w:szCs w:val="24"/>
        </w:rPr>
      </w:pPr>
      <w:hyperlink w:anchor="_Toc58591391" w:history="1">
        <w:r w:rsidR="00863350" w:rsidRPr="00B96CCE">
          <w:rPr>
            <w:rStyle w:val="Hyperlink"/>
            <w:rFonts w:eastAsia="OpenSymbol"/>
            <w:noProof/>
            <w:lang w:val="ru-RU" w:bidi="hi-IN"/>
          </w:rPr>
          <w:t>Три технологии автомобильных приводов</w:t>
        </w:r>
        <w:r w:rsidR="00863350">
          <w:rPr>
            <w:noProof/>
            <w:webHidden/>
          </w:rPr>
          <w:tab/>
        </w:r>
        <w:r w:rsidR="00863350">
          <w:rPr>
            <w:noProof/>
            <w:webHidden/>
          </w:rPr>
          <w:fldChar w:fldCharType="begin"/>
        </w:r>
        <w:r w:rsidR="00863350">
          <w:rPr>
            <w:noProof/>
            <w:webHidden/>
          </w:rPr>
          <w:instrText xml:space="preserve"> PAGEREF _Toc58591391 \h </w:instrText>
        </w:r>
        <w:r w:rsidR="00863350">
          <w:rPr>
            <w:noProof/>
            <w:webHidden/>
          </w:rPr>
        </w:r>
        <w:r w:rsidR="00863350">
          <w:rPr>
            <w:noProof/>
            <w:webHidden/>
          </w:rPr>
          <w:fldChar w:fldCharType="separate"/>
        </w:r>
        <w:r w:rsidR="00863350">
          <w:rPr>
            <w:noProof/>
            <w:webHidden/>
          </w:rPr>
          <w:t>8</w:t>
        </w:r>
        <w:r w:rsidR="00863350">
          <w:rPr>
            <w:noProof/>
            <w:webHidden/>
          </w:rPr>
          <w:fldChar w:fldCharType="end"/>
        </w:r>
      </w:hyperlink>
    </w:p>
    <w:p w14:paraId="64EA9532" w14:textId="1570201C" w:rsidR="00863350" w:rsidRDefault="005A5B4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8591392" w:history="1">
        <w:r w:rsidR="00863350" w:rsidRPr="00B96CCE">
          <w:rPr>
            <w:rStyle w:val="Hyperlink"/>
            <w:rFonts w:eastAsia="OpenSymbol"/>
            <w:noProof/>
            <w:lang w:bidi="hi-IN"/>
          </w:rPr>
          <w:t>Porsche</w:t>
        </w:r>
        <w:r w:rsidR="00863350" w:rsidRPr="00B96CCE">
          <w:rPr>
            <w:rStyle w:val="Hyperlink"/>
            <w:rFonts w:eastAsia="OpenSymbol"/>
            <w:noProof/>
            <w:lang w:val="ru-RU" w:bidi="hi-IN"/>
          </w:rPr>
          <w:t xml:space="preserve"> делает ставку на устойчивую мобильность</w:t>
        </w:r>
        <w:r w:rsidR="00863350">
          <w:rPr>
            <w:noProof/>
            <w:webHidden/>
          </w:rPr>
          <w:tab/>
        </w:r>
        <w:r w:rsidR="00863350">
          <w:rPr>
            <w:noProof/>
            <w:webHidden/>
          </w:rPr>
          <w:fldChar w:fldCharType="begin"/>
        </w:r>
        <w:r w:rsidR="00863350">
          <w:rPr>
            <w:noProof/>
            <w:webHidden/>
          </w:rPr>
          <w:instrText xml:space="preserve"> PAGEREF _Toc58591392 \h </w:instrText>
        </w:r>
        <w:r w:rsidR="00863350">
          <w:rPr>
            <w:noProof/>
            <w:webHidden/>
          </w:rPr>
        </w:r>
        <w:r w:rsidR="00863350">
          <w:rPr>
            <w:noProof/>
            <w:webHidden/>
          </w:rPr>
          <w:fldChar w:fldCharType="separate"/>
        </w:r>
        <w:r w:rsidR="00863350">
          <w:rPr>
            <w:noProof/>
            <w:webHidden/>
          </w:rPr>
          <w:t>8</w:t>
        </w:r>
        <w:r w:rsidR="00863350">
          <w:rPr>
            <w:noProof/>
            <w:webHidden/>
          </w:rPr>
          <w:fldChar w:fldCharType="end"/>
        </w:r>
      </w:hyperlink>
    </w:p>
    <w:p w14:paraId="166A818C" w14:textId="6A61DC41" w:rsidR="00863350" w:rsidRDefault="005A5B47">
      <w:pPr>
        <w:pStyle w:val="Verzeichnis1"/>
        <w:rPr>
          <w:rFonts w:asciiTheme="minorHAnsi" w:eastAsiaTheme="minorEastAsia" w:hAnsiTheme="minorHAnsi" w:cstheme="minorBidi"/>
          <w:b w:val="0"/>
          <w:noProof/>
          <w:color w:val="auto"/>
          <w:kern w:val="0"/>
          <w:szCs w:val="24"/>
        </w:rPr>
      </w:pPr>
      <w:hyperlink w:anchor="_Toc58591393" w:history="1">
        <w:r w:rsidR="00863350" w:rsidRPr="00B96CCE">
          <w:rPr>
            <w:rStyle w:val="Hyperlink"/>
            <w:rFonts w:eastAsia="OpenSymbol"/>
            <w:noProof/>
            <w:lang w:val="ru-RU" w:bidi="hi-IN"/>
          </w:rPr>
          <w:t>Краткое изложение</w:t>
        </w:r>
        <w:r w:rsidR="00863350">
          <w:rPr>
            <w:noProof/>
            <w:webHidden/>
          </w:rPr>
          <w:tab/>
        </w:r>
        <w:r w:rsidR="00863350">
          <w:rPr>
            <w:noProof/>
            <w:webHidden/>
          </w:rPr>
          <w:fldChar w:fldCharType="begin"/>
        </w:r>
        <w:r w:rsidR="00863350">
          <w:rPr>
            <w:noProof/>
            <w:webHidden/>
          </w:rPr>
          <w:instrText xml:space="preserve"> PAGEREF _Toc58591393 \h </w:instrText>
        </w:r>
        <w:r w:rsidR="00863350">
          <w:rPr>
            <w:noProof/>
            <w:webHidden/>
          </w:rPr>
        </w:r>
        <w:r w:rsidR="00863350">
          <w:rPr>
            <w:noProof/>
            <w:webHidden/>
          </w:rPr>
          <w:fldChar w:fldCharType="separate"/>
        </w:r>
        <w:r w:rsidR="00863350">
          <w:rPr>
            <w:noProof/>
            <w:webHidden/>
          </w:rPr>
          <w:t>11</w:t>
        </w:r>
        <w:r w:rsidR="00863350">
          <w:rPr>
            <w:noProof/>
            <w:webHidden/>
          </w:rPr>
          <w:fldChar w:fldCharType="end"/>
        </w:r>
      </w:hyperlink>
    </w:p>
    <w:p w14:paraId="0EF89E4C" w14:textId="3613C448" w:rsidR="00863350" w:rsidRDefault="005A5B4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8591394" w:history="1">
        <w:r w:rsidR="00863350" w:rsidRPr="00B96CCE">
          <w:rPr>
            <w:rStyle w:val="Hyperlink"/>
            <w:rFonts w:eastAsia="OpenSymbol"/>
            <w:noProof/>
            <w:lang w:bidi="hi-IN"/>
          </w:rPr>
          <w:t>Последовательное развитие стратегии E-Performance</w:t>
        </w:r>
        <w:r w:rsidR="00863350">
          <w:rPr>
            <w:noProof/>
            <w:webHidden/>
          </w:rPr>
          <w:tab/>
        </w:r>
        <w:r w:rsidR="00863350">
          <w:rPr>
            <w:noProof/>
            <w:webHidden/>
          </w:rPr>
          <w:fldChar w:fldCharType="begin"/>
        </w:r>
        <w:r w:rsidR="00863350">
          <w:rPr>
            <w:noProof/>
            <w:webHidden/>
          </w:rPr>
          <w:instrText xml:space="preserve"> PAGEREF _Toc58591394 \h </w:instrText>
        </w:r>
        <w:r w:rsidR="00863350">
          <w:rPr>
            <w:noProof/>
            <w:webHidden/>
          </w:rPr>
        </w:r>
        <w:r w:rsidR="00863350">
          <w:rPr>
            <w:noProof/>
            <w:webHidden/>
          </w:rPr>
          <w:fldChar w:fldCharType="separate"/>
        </w:r>
        <w:r w:rsidR="00863350">
          <w:rPr>
            <w:noProof/>
            <w:webHidden/>
          </w:rPr>
          <w:t>11</w:t>
        </w:r>
        <w:r w:rsidR="00863350">
          <w:rPr>
            <w:noProof/>
            <w:webHidden/>
          </w:rPr>
          <w:fldChar w:fldCharType="end"/>
        </w:r>
      </w:hyperlink>
    </w:p>
    <w:p w14:paraId="72DD7331" w14:textId="3B7DBB88" w:rsidR="00863350" w:rsidRDefault="005A5B47">
      <w:pPr>
        <w:pStyle w:val="Verzeichnis1"/>
        <w:rPr>
          <w:rFonts w:asciiTheme="minorHAnsi" w:eastAsiaTheme="minorEastAsia" w:hAnsiTheme="minorHAnsi" w:cstheme="minorBidi"/>
          <w:b w:val="0"/>
          <w:noProof/>
          <w:color w:val="auto"/>
          <w:kern w:val="0"/>
          <w:szCs w:val="24"/>
        </w:rPr>
      </w:pPr>
      <w:hyperlink w:anchor="_Toc58591395" w:history="1">
        <w:r w:rsidR="00863350" w:rsidRPr="00B96CCE">
          <w:rPr>
            <w:rStyle w:val="Hyperlink"/>
            <w:rFonts w:eastAsia="OpenSymbol"/>
            <w:noProof/>
            <w:lang w:bidi="hi-IN"/>
          </w:rPr>
          <w:t>Привод и динамика</w:t>
        </w:r>
        <w:r w:rsidR="00863350">
          <w:rPr>
            <w:noProof/>
            <w:webHidden/>
          </w:rPr>
          <w:tab/>
        </w:r>
        <w:r w:rsidR="00863350">
          <w:rPr>
            <w:noProof/>
            <w:webHidden/>
          </w:rPr>
          <w:fldChar w:fldCharType="begin"/>
        </w:r>
        <w:r w:rsidR="00863350">
          <w:rPr>
            <w:noProof/>
            <w:webHidden/>
          </w:rPr>
          <w:instrText xml:space="preserve"> PAGEREF _Toc58591395 \h </w:instrText>
        </w:r>
        <w:r w:rsidR="00863350">
          <w:rPr>
            <w:noProof/>
            <w:webHidden/>
          </w:rPr>
        </w:r>
        <w:r w:rsidR="00863350">
          <w:rPr>
            <w:noProof/>
            <w:webHidden/>
          </w:rPr>
          <w:fldChar w:fldCharType="separate"/>
        </w:r>
        <w:r w:rsidR="00863350">
          <w:rPr>
            <w:noProof/>
            <w:webHidden/>
          </w:rPr>
          <w:t>14</w:t>
        </w:r>
        <w:r w:rsidR="00863350">
          <w:rPr>
            <w:noProof/>
            <w:webHidden/>
          </w:rPr>
          <w:fldChar w:fldCharType="end"/>
        </w:r>
      </w:hyperlink>
    </w:p>
    <w:p w14:paraId="349917BC" w14:textId="610FE7D8" w:rsidR="00863350" w:rsidRDefault="005A5B4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8591396" w:history="1">
        <w:r w:rsidR="00863350" w:rsidRPr="00B96CCE">
          <w:rPr>
            <w:rStyle w:val="Hyperlink"/>
            <w:rFonts w:eastAsia="OpenSymbol"/>
            <w:noProof/>
            <w:lang w:val="ru-RU" w:bidi="hi-IN"/>
          </w:rPr>
          <w:t>Три эффективных гибрида мощностью до 700 л.с.</w:t>
        </w:r>
        <w:r w:rsidR="00863350">
          <w:rPr>
            <w:noProof/>
            <w:webHidden/>
          </w:rPr>
          <w:tab/>
        </w:r>
        <w:r w:rsidR="00863350">
          <w:rPr>
            <w:noProof/>
            <w:webHidden/>
          </w:rPr>
          <w:fldChar w:fldCharType="begin"/>
        </w:r>
        <w:r w:rsidR="00863350">
          <w:rPr>
            <w:noProof/>
            <w:webHidden/>
          </w:rPr>
          <w:instrText xml:space="preserve"> PAGEREF _Toc58591396 \h </w:instrText>
        </w:r>
        <w:r w:rsidR="00863350">
          <w:rPr>
            <w:noProof/>
            <w:webHidden/>
          </w:rPr>
        </w:r>
        <w:r w:rsidR="00863350">
          <w:rPr>
            <w:noProof/>
            <w:webHidden/>
          </w:rPr>
          <w:fldChar w:fldCharType="separate"/>
        </w:r>
        <w:r w:rsidR="00863350">
          <w:rPr>
            <w:noProof/>
            <w:webHidden/>
          </w:rPr>
          <w:t>14</w:t>
        </w:r>
        <w:r w:rsidR="00863350">
          <w:rPr>
            <w:noProof/>
            <w:webHidden/>
          </w:rPr>
          <w:fldChar w:fldCharType="end"/>
        </w:r>
      </w:hyperlink>
    </w:p>
    <w:p w14:paraId="703067BA" w14:textId="6E619EEF" w:rsidR="00863350" w:rsidRDefault="005A5B4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8591397" w:history="1">
        <w:r w:rsidR="00863350" w:rsidRPr="00B96CCE">
          <w:rPr>
            <w:rStyle w:val="Hyperlink"/>
            <w:rFonts w:eastAsia="OpenSymbol"/>
            <w:noProof/>
            <w:lang w:bidi="hi-IN"/>
          </w:rPr>
          <w:t>Panamera</w:t>
        </w:r>
        <w:r w:rsidR="00863350" w:rsidRPr="00B96CCE">
          <w:rPr>
            <w:rStyle w:val="Hyperlink"/>
            <w:rFonts w:eastAsia="OpenSymbol"/>
            <w:noProof/>
            <w:lang w:val="ru-RU" w:bidi="hi-IN"/>
          </w:rPr>
          <w:t xml:space="preserve"> 4</w:t>
        </w:r>
        <w:r w:rsidR="00863350" w:rsidRPr="00B96CCE">
          <w:rPr>
            <w:rStyle w:val="Hyperlink"/>
            <w:rFonts w:eastAsia="OpenSymbol"/>
            <w:noProof/>
            <w:lang w:bidi="hi-IN"/>
          </w:rPr>
          <w:t>S</w:t>
        </w:r>
        <w:r w:rsidR="00863350" w:rsidRPr="00B96CCE">
          <w:rPr>
            <w:rStyle w:val="Hyperlink"/>
            <w:rFonts w:eastAsia="OpenSymbol"/>
            <w:noProof/>
            <w:lang w:val="ru-RU" w:bidi="hi-IN"/>
          </w:rPr>
          <w:t xml:space="preserve"> </w:t>
        </w:r>
        <w:r w:rsidR="00863350" w:rsidRPr="00B96CCE">
          <w:rPr>
            <w:rStyle w:val="Hyperlink"/>
            <w:rFonts w:eastAsia="OpenSymbol"/>
            <w:noProof/>
            <w:lang w:bidi="hi-IN"/>
          </w:rPr>
          <w:t>E</w:t>
        </w:r>
        <w:r w:rsidR="00863350" w:rsidRPr="00B96CCE">
          <w:rPr>
            <w:rStyle w:val="Hyperlink"/>
            <w:rFonts w:eastAsia="OpenSymbol"/>
            <w:noProof/>
            <w:lang w:val="ru-RU" w:bidi="hi-IN"/>
          </w:rPr>
          <w:t>-</w:t>
        </w:r>
        <w:r w:rsidR="00863350" w:rsidRPr="00B96CCE">
          <w:rPr>
            <w:rStyle w:val="Hyperlink"/>
            <w:rFonts w:eastAsia="OpenSymbol"/>
            <w:noProof/>
            <w:lang w:bidi="hi-IN"/>
          </w:rPr>
          <w:t>Hybrid</w:t>
        </w:r>
        <w:r w:rsidR="00863350">
          <w:rPr>
            <w:noProof/>
            <w:webHidden/>
          </w:rPr>
          <w:tab/>
        </w:r>
        <w:r w:rsidR="00863350">
          <w:rPr>
            <w:noProof/>
            <w:webHidden/>
          </w:rPr>
          <w:fldChar w:fldCharType="begin"/>
        </w:r>
        <w:r w:rsidR="00863350">
          <w:rPr>
            <w:noProof/>
            <w:webHidden/>
          </w:rPr>
          <w:instrText xml:space="preserve"> PAGEREF _Toc58591397 \h </w:instrText>
        </w:r>
        <w:r w:rsidR="00863350">
          <w:rPr>
            <w:noProof/>
            <w:webHidden/>
          </w:rPr>
        </w:r>
        <w:r w:rsidR="00863350">
          <w:rPr>
            <w:noProof/>
            <w:webHidden/>
          </w:rPr>
          <w:fldChar w:fldCharType="separate"/>
        </w:r>
        <w:r w:rsidR="00863350">
          <w:rPr>
            <w:noProof/>
            <w:webHidden/>
          </w:rPr>
          <w:t>14</w:t>
        </w:r>
        <w:r w:rsidR="00863350">
          <w:rPr>
            <w:noProof/>
            <w:webHidden/>
          </w:rPr>
          <w:fldChar w:fldCharType="end"/>
        </w:r>
      </w:hyperlink>
    </w:p>
    <w:p w14:paraId="0C084202" w14:textId="0BCD2818" w:rsidR="00863350" w:rsidRDefault="005A5B4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8591398" w:history="1">
        <w:r w:rsidR="00863350" w:rsidRPr="00B96CCE">
          <w:rPr>
            <w:rStyle w:val="Hyperlink"/>
            <w:rFonts w:eastAsia="OpenSymbol"/>
            <w:noProof/>
            <w:lang w:bidi="hi-IN"/>
          </w:rPr>
          <w:t>Panamera</w:t>
        </w:r>
        <w:r w:rsidR="00863350" w:rsidRPr="00B96CCE">
          <w:rPr>
            <w:rStyle w:val="Hyperlink"/>
            <w:rFonts w:eastAsia="OpenSymbol"/>
            <w:noProof/>
            <w:lang w:val="ru-RU" w:bidi="hi-IN"/>
          </w:rPr>
          <w:t xml:space="preserve"> 4 </w:t>
        </w:r>
        <w:r w:rsidR="00863350" w:rsidRPr="00B96CCE">
          <w:rPr>
            <w:rStyle w:val="Hyperlink"/>
            <w:rFonts w:eastAsia="OpenSymbol"/>
            <w:noProof/>
            <w:lang w:bidi="hi-IN"/>
          </w:rPr>
          <w:t>E</w:t>
        </w:r>
        <w:r w:rsidR="00863350" w:rsidRPr="00B96CCE">
          <w:rPr>
            <w:rStyle w:val="Hyperlink"/>
            <w:rFonts w:eastAsia="OpenSymbol"/>
            <w:noProof/>
            <w:lang w:val="ru-RU" w:bidi="hi-IN"/>
          </w:rPr>
          <w:t>-</w:t>
        </w:r>
        <w:r w:rsidR="00863350" w:rsidRPr="00B96CCE">
          <w:rPr>
            <w:rStyle w:val="Hyperlink"/>
            <w:rFonts w:eastAsia="OpenSymbol"/>
            <w:noProof/>
            <w:lang w:bidi="hi-IN"/>
          </w:rPr>
          <w:t>Hybrid</w:t>
        </w:r>
        <w:r w:rsidR="00863350">
          <w:rPr>
            <w:noProof/>
            <w:webHidden/>
          </w:rPr>
          <w:tab/>
        </w:r>
        <w:r w:rsidR="00863350">
          <w:rPr>
            <w:noProof/>
            <w:webHidden/>
          </w:rPr>
          <w:fldChar w:fldCharType="begin"/>
        </w:r>
        <w:r w:rsidR="00863350">
          <w:rPr>
            <w:noProof/>
            <w:webHidden/>
          </w:rPr>
          <w:instrText xml:space="preserve"> PAGEREF _Toc58591398 \h </w:instrText>
        </w:r>
        <w:r w:rsidR="00863350">
          <w:rPr>
            <w:noProof/>
            <w:webHidden/>
          </w:rPr>
        </w:r>
        <w:r w:rsidR="00863350">
          <w:rPr>
            <w:noProof/>
            <w:webHidden/>
          </w:rPr>
          <w:fldChar w:fldCharType="separate"/>
        </w:r>
        <w:r w:rsidR="00863350">
          <w:rPr>
            <w:noProof/>
            <w:webHidden/>
          </w:rPr>
          <w:t>14</w:t>
        </w:r>
        <w:r w:rsidR="00863350">
          <w:rPr>
            <w:noProof/>
            <w:webHidden/>
          </w:rPr>
          <w:fldChar w:fldCharType="end"/>
        </w:r>
      </w:hyperlink>
    </w:p>
    <w:p w14:paraId="33D90EE2" w14:textId="06D48EB1" w:rsidR="00863350" w:rsidRDefault="005A5B4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8591399" w:history="1">
        <w:r w:rsidR="00863350" w:rsidRPr="00B96CCE">
          <w:rPr>
            <w:rStyle w:val="Hyperlink"/>
            <w:rFonts w:eastAsia="OpenSymbol"/>
            <w:noProof/>
            <w:lang w:bidi="hi-IN"/>
          </w:rPr>
          <w:t>Panamera Turbo S E-Hybrid</w:t>
        </w:r>
        <w:r w:rsidR="00863350">
          <w:rPr>
            <w:noProof/>
            <w:webHidden/>
          </w:rPr>
          <w:tab/>
        </w:r>
        <w:r w:rsidR="00863350">
          <w:rPr>
            <w:noProof/>
            <w:webHidden/>
          </w:rPr>
          <w:fldChar w:fldCharType="begin"/>
        </w:r>
        <w:r w:rsidR="00863350">
          <w:rPr>
            <w:noProof/>
            <w:webHidden/>
          </w:rPr>
          <w:instrText xml:space="preserve"> PAGEREF _Toc58591399 \h </w:instrText>
        </w:r>
        <w:r w:rsidR="00863350">
          <w:rPr>
            <w:noProof/>
            <w:webHidden/>
          </w:rPr>
        </w:r>
        <w:r w:rsidR="00863350">
          <w:rPr>
            <w:noProof/>
            <w:webHidden/>
          </w:rPr>
          <w:fldChar w:fldCharType="separate"/>
        </w:r>
        <w:r w:rsidR="00863350">
          <w:rPr>
            <w:noProof/>
            <w:webHidden/>
          </w:rPr>
          <w:t>14</w:t>
        </w:r>
        <w:r w:rsidR="00863350">
          <w:rPr>
            <w:noProof/>
            <w:webHidden/>
          </w:rPr>
          <w:fldChar w:fldCharType="end"/>
        </w:r>
      </w:hyperlink>
    </w:p>
    <w:p w14:paraId="291CCADF" w14:textId="2DB410F3" w:rsidR="00863350" w:rsidRDefault="005A5B4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8591400" w:history="1">
        <w:r w:rsidR="00863350" w:rsidRPr="00B96CCE">
          <w:rPr>
            <w:rStyle w:val="Hyperlink"/>
            <w:rFonts w:eastAsia="OpenSymbol"/>
            <w:noProof/>
            <w:lang w:val="ru-RU" w:bidi="hi-IN"/>
          </w:rPr>
          <w:t>Плагин-гибридная технология и режимы движения</w:t>
        </w:r>
        <w:r w:rsidR="00863350">
          <w:rPr>
            <w:noProof/>
            <w:webHidden/>
          </w:rPr>
          <w:tab/>
        </w:r>
        <w:r w:rsidR="00863350">
          <w:rPr>
            <w:noProof/>
            <w:webHidden/>
          </w:rPr>
          <w:fldChar w:fldCharType="begin"/>
        </w:r>
        <w:r w:rsidR="00863350">
          <w:rPr>
            <w:noProof/>
            <w:webHidden/>
          </w:rPr>
          <w:instrText xml:space="preserve"> PAGEREF _Toc58591400 \h </w:instrText>
        </w:r>
        <w:r w:rsidR="00863350">
          <w:rPr>
            <w:noProof/>
            <w:webHidden/>
          </w:rPr>
        </w:r>
        <w:r w:rsidR="00863350">
          <w:rPr>
            <w:noProof/>
            <w:webHidden/>
          </w:rPr>
          <w:fldChar w:fldCharType="separate"/>
        </w:r>
        <w:r w:rsidR="00863350">
          <w:rPr>
            <w:noProof/>
            <w:webHidden/>
          </w:rPr>
          <w:t>15</w:t>
        </w:r>
        <w:r w:rsidR="00863350">
          <w:rPr>
            <w:noProof/>
            <w:webHidden/>
          </w:rPr>
          <w:fldChar w:fldCharType="end"/>
        </w:r>
      </w:hyperlink>
    </w:p>
    <w:p w14:paraId="509F8D86" w14:textId="78AD978E" w:rsidR="00863350" w:rsidRDefault="005A5B4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8591401" w:history="1">
        <w:r w:rsidR="00863350" w:rsidRPr="00B96CCE">
          <w:rPr>
            <w:rStyle w:val="Hyperlink"/>
            <w:rFonts w:eastAsia="OpenSymbol"/>
            <w:noProof/>
            <w:lang w:bidi="hi-IN"/>
          </w:rPr>
          <w:t>Оптимизированные режимы движения на электротяге</w:t>
        </w:r>
        <w:r w:rsidR="00863350">
          <w:rPr>
            <w:noProof/>
            <w:webHidden/>
          </w:rPr>
          <w:tab/>
        </w:r>
        <w:r w:rsidR="00863350">
          <w:rPr>
            <w:noProof/>
            <w:webHidden/>
          </w:rPr>
          <w:fldChar w:fldCharType="begin"/>
        </w:r>
        <w:r w:rsidR="00863350">
          <w:rPr>
            <w:noProof/>
            <w:webHidden/>
          </w:rPr>
          <w:instrText xml:space="preserve"> PAGEREF _Toc58591401 \h </w:instrText>
        </w:r>
        <w:r w:rsidR="00863350">
          <w:rPr>
            <w:noProof/>
            <w:webHidden/>
          </w:rPr>
        </w:r>
        <w:r w:rsidR="00863350">
          <w:rPr>
            <w:noProof/>
            <w:webHidden/>
          </w:rPr>
          <w:fldChar w:fldCharType="separate"/>
        </w:r>
        <w:r w:rsidR="00863350">
          <w:rPr>
            <w:noProof/>
            <w:webHidden/>
          </w:rPr>
          <w:t>16</w:t>
        </w:r>
        <w:r w:rsidR="00863350">
          <w:rPr>
            <w:noProof/>
            <w:webHidden/>
          </w:rPr>
          <w:fldChar w:fldCharType="end"/>
        </w:r>
      </w:hyperlink>
    </w:p>
    <w:p w14:paraId="14053695" w14:textId="7644614F" w:rsidR="00863350" w:rsidRDefault="005A5B47">
      <w:pPr>
        <w:pStyle w:val="Verzeichnis1"/>
        <w:rPr>
          <w:rFonts w:asciiTheme="minorHAnsi" w:eastAsiaTheme="minorEastAsia" w:hAnsiTheme="minorHAnsi" w:cstheme="minorBidi"/>
          <w:b w:val="0"/>
          <w:noProof/>
          <w:color w:val="auto"/>
          <w:kern w:val="0"/>
          <w:szCs w:val="24"/>
        </w:rPr>
      </w:pPr>
      <w:hyperlink w:anchor="_Toc58591402" w:history="1">
        <w:r w:rsidR="00863350" w:rsidRPr="00B96CCE">
          <w:rPr>
            <w:rStyle w:val="Hyperlink"/>
            <w:rFonts w:eastAsia="OpenSymbol"/>
            <w:noProof/>
            <w:lang w:bidi="hi-IN"/>
          </w:rPr>
          <w:t>Подвеска и системы ходовой части</w:t>
        </w:r>
        <w:r w:rsidR="00863350">
          <w:rPr>
            <w:noProof/>
            <w:webHidden/>
          </w:rPr>
          <w:tab/>
        </w:r>
        <w:r w:rsidR="00863350">
          <w:rPr>
            <w:noProof/>
            <w:webHidden/>
          </w:rPr>
          <w:fldChar w:fldCharType="begin"/>
        </w:r>
        <w:r w:rsidR="00863350">
          <w:rPr>
            <w:noProof/>
            <w:webHidden/>
          </w:rPr>
          <w:instrText xml:space="preserve"> PAGEREF _Toc58591402 \h </w:instrText>
        </w:r>
        <w:r w:rsidR="00863350">
          <w:rPr>
            <w:noProof/>
            <w:webHidden/>
          </w:rPr>
        </w:r>
        <w:r w:rsidR="00863350">
          <w:rPr>
            <w:noProof/>
            <w:webHidden/>
          </w:rPr>
          <w:fldChar w:fldCharType="separate"/>
        </w:r>
        <w:r w:rsidR="00863350">
          <w:rPr>
            <w:noProof/>
            <w:webHidden/>
          </w:rPr>
          <w:t>19</w:t>
        </w:r>
        <w:r w:rsidR="00863350">
          <w:rPr>
            <w:noProof/>
            <w:webHidden/>
          </w:rPr>
          <w:fldChar w:fldCharType="end"/>
        </w:r>
      </w:hyperlink>
    </w:p>
    <w:p w14:paraId="270BB0FF" w14:textId="3063BB4D" w:rsidR="00863350" w:rsidRDefault="005A5B4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8591403" w:history="1">
        <w:r w:rsidR="00863350" w:rsidRPr="00B96CCE">
          <w:rPr>
            <w:rStyle w:val="Hyperlink"/>
            <w:rFonts w:eastAsia="OpenSymbol"/>
            <w:noProof/>
            <w:lang w:val="ru-RU" w:bidi="hi-IN"/>
          </w:rPr>
          <w:t>Более широкий диапазон между спортивным стилем и комфортом</w:t>
        </w:r>
        <w:r w:rsidR="00863350">
          <w:rPr>
            <w:noProof/>
            <w:webHidden/>
          </w:rPr>
          <w:tab/>
        </w:r>
        <w:r w:rsidR="00863350">
          <w:rPr>
            <w:noProof/>
            <w:webHidden/>
          </w:rPr>
          <w:fldChar w:fldCharType="begin"/>
        </w:r>
        <w:r w:rsidR="00863350">
          <w:rPr>
            <w:noProof/>
            <w:webHidden/>
          </w:rPr>
          <w:instrText xml:space="preserve"> PAGEREF _Toc58591403 \h </w:instrText>
        </w:r>
        <w:r w:rsidR="00863350">
          <w:rPr>
            <w:noProof/>
            <w:webHidden/>
          </w:rPr>
        </w:r>
        <w:r w:rsidR="00863350">
          <w:rPr>
            <w:noProof/>
            <w:webHidden/>
          </w:rPr>
          <w:fldChar w:fldCharType="separate"/>
        </w:r>
        <w:r w:rsidR="00863350">
          <w:rPr>
            <w:noProof/>
            <w:webHidden/>
          </w:rPr>
          <w:t>19</w:t>
        </w:r>
        <w:r w:rsidR="00863350">
          <w:rPr>
            <w:noProof/>
            <w:webHidden/>
          </w:rPr>
          <w:fldChar w:fldCharType="end"/>
        </w:r>
      </w:hyperlink>
    </w:p>
    <w:p w14:paraId="0691E954" w14:textId="73877D42" w:rsidR="00863350" w:rsidRDefault="005A5B4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8591404" w:history="1">
        <w:r w:rsidR="00863350" w:rsidRPr="00B96CCE">
          <w:rPr>
            <w:rStyle w:val="Hyperlink"/>
            <w:rFonts w:eastAsia="OpenSymbol"/>
            <w:noProof/>
            <w:lang w:val="ru-RU" w:bidi="hi-IN"/>
          </w:rPr>
          <w:t>Новые шины и варианты дизайна колес</w:t>
        </w:r>
        <w:r w:rsidR="00863350">
          <w:rPr>
            <w:noProof/>
            <w:webHidden/>
          </w:rPr>
          <w:tab/>
        </w:r>
        <w:r w:rsidR="00863350">
          <w:rPr>
            <w:noProof/>
            <w:webHidden/>
          </w:rPr>
          <w:fldChar w:fldCharType="begin"/>
        </w:r>
        <w:r w:rsidR="00863350">
          <w:rPr>
            <w:noProof/>
            <w:webHidden/>
          </w:rPr>
          <w:instrText xml:space="preserve"> PAGEREF _Toc58591404 \h </w:instrText>
        </w:r>
        <w:r w:rsidR="00863350">
          <w:rPr>
            <w:noProof/>
            <w:webHidden/>
          </w:rPr>
        </w:r>
        <w:r w:rsidR="00863350">
          <w:rPr>
            <w:noProof/>
            <w:webHidden/>
          </w:rPr>
          <w:fldChar w:fldCharType="separate"/>
        </w:r>
        <w:r w:rsidR="00863350">
          <w:rPr>
            <w:noProof/>
            <w:webHidden/>
          </w:rPr>
          <w:t>19</w:t>
        </w:r>
        <w:r w:rsidR="00863350">
          <w:rPr>
            <w:noProof/>
            <w:webHidden/>
          </w:rPr>
          <w:fldChar w:fldCharType="end"/>
        </w:r>
      </w:hyperlink>
    </w:p>
    <w:p w14:paraId="26B0E1F5" w14:textId="0A24A227" w:rsidR="00863350" w:rsidRDefault="005A5B4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8591405" w:history="1">
        <w:r w:rsidR="00863350" w:rsidRPr="00B96CCE">
          <w:rPr>
            <w:rStyle w:val="Hyperlink"/>
            <w:rFonts w:eastAsia="OpenSymbol"/>
            <w:noProof/>
            <w:lang w:bidi="hi-IN"/>
          </w:rPr>
          <w:t>Оптимизированный электромеханический усилитель тормозов</w:t>
        </w:r>
        <w:r w:rsidR="00863350">
          <w:rPr>
            <w:noProof/>
            <w:webHidden/>
          </w:rPr>
          <w:tab/>
        </w:r>
        <w:r w:rsidR="00863350">
          <w:rPr>
            <w:noProof/>
            <w:webHidden/>
          </w:rPr>
          <w:fldChar w:fldCharType="begin"/>
        </w:r>
        <w:r w:rsidR="00863350">
          <w:rPr>
            <w:noProof/>
            <w:webHidden/>
          </w:rPr>
          <w:instrText xml:space="preserve"> PAGEREF _Toc58591405 \h </w:instrText>
        </w:r>
        <w:r w:rsidR="00863350">
          <w:rPr>
            <w:noProof/>
            <w:webHidden/>
          </w:rPr>
        </w:r>
        <w:r w:rsidR="00863350">
          <w:rPr>
            <w:noProof/>
            <w:webHidden/>
          </w:rPr>
          <w:fldChar w:fldCharType="separate"/>
        </w:r>
        <w:r w:rsidR="00863350">
          <w:rPr>
            <w:noProof/>
            <w:webHidden/>
          </w:rPr>
          <w:t>20</w:t>
        </w:r>
        <w:r w:rsidR="00863350">
          <w:rPr>
            <w:noProof/>
            <w:webHidden/>
          </w:rPr>
          <w:fldChar w:fldCharType="end"/>
        </w:r>
      </w:hyperlink>
    </w:p>
    <w:p w14:paraId="6AD92E72" w14:textId="34C7D6C7" w:rsidR="00863350" w:rsidRDefault="005A5B47">
      <w:pPr>
        <w:pStyle w:val="Verzeichnis1"/>
        <w:rPr>
          <w:rFonts w:asciiTheme="minorHAnsi" w:eastAsiaTheme="minorEastAsia" w:hAnsiTheme="minorHAnsi" w:cstheme="minorBidi"/>
          <w:b w:val="0"/>
          <w:noProof/>
          <w:color w:val="auto"/>
          <w:kern w:val="0"/>
          <w:szCs w:val="24"/>
        </w:rPr>
      </w:pPr>
      <w:hyperlink w:anchor="_Toc58591406" w:history="1">
        <w:r w:rsidR="00863350" w:rsidRPr="00B96CCE">
          <w:rPr>
            <w:rStyle w:val="Hyperlink"/>
            <w:rFonts w:eastAsia="OpenSymbol"/>
            <w:noProof/>
            <w:lang w:val="ru-RU" w:bidi="hi-IN"/>
          </w:rPr>
          <w:t>Сетевая интеграция и информационно-развлекательные системы</w:t>
        </w:r>
        <w:r w:rsidR="00863350">
          <w:rPr>
            <w:noProof/>
            <w:webHidden/>
          </w:rPr>
          <w:tab/>
        </w:r>
        <w:r w:rsidR="00863350">
          <w:rPr>
            <w:noProof/>
            <w:webHidden/>
          </w:rPr>
          <w:fldChar w:fldCharType="begin"/>
        </w:r>
        <w:r w:rsidR="00863350">
          <w:rPr>
            <w:noProof/>
            <w:webHidden/>
          </w:rPr>
          <w:instrText xml:space="preserve"> PAGEREF _Toc58591406 \h </w:instrText>
        </w:r>
        <w:r w:rsidR="00863350">
          <w:rPr>
            <w:noProof/>
            <w:webHidden/>
          </w:rPr>
        </w:r>
        <w:r w:rsidR="00863350">
          <w:rPr>
            <w:noProof/>
            <w:webHidden/>
          </w:rPr>
          <w:fldChar w:fldCharType="separate"/>
        </w:r>
        <w:r w:rsidR="00863350">
          <w:rPr>
            <w:noProof/>
            <w:webHidden/>
          </w:rPr>
          <w:t>21</w:t>
        </w:r>
        <w:r w:rsidR="00863350">
          <w:rPr>
            <w:noProof/>
            <w:webHidden/>
          </w:rPr>
          <w:fldChar w:fldCharType="end"/>
        </w:r>
      </w:hyperlink>
    </w:p>
    <w:p w14:paraId="28D7BF54" w14:textId="446D6161" w:rsidR="00863350" w:rsidRDefault="005A5B4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8591407" w:history="1">
        <w:r w:rsidR="00863350" w:rsidRPr="00B96CCE">
          <w:rPr>
            <w:rStyle w:val="Hyperlink"/>
            <w:rFonts w:eastAsia="OpenSymbol"/>
            <w:noProof/>
            <w:lang w:bidi="hi-IN"/>
          </w:rPr>
          <w:t>Еще более высокая сетевая интеграция</w:t>
        </w:r>
        <w:r w:rsidR="00863350">
          <w:rPr>
            <w:noProof/>
            <w:webHidden/>
          </w:rPr>
          <w:tab/>
        </w:r>
        <w:r w:rsidR="00863350">
          <w:rPr>
            <w:noProof/>
            <w:webHidden/>
          </w:rPr>
          <w:fldChar w:fldCharType="begin"/>
        </w:r>
        <w:r w:rsidR="00863350">
          <w:rPr>
            <w:noProof/>
            <w:webHidden/>
          </w:rPr>
          <w:instrText xml:space="preserve"> PAGEREF _Toc58591407 \h </w:instrText>
        </w:r>
        <w:r w:rsidR="00863350">
          <w:rPr>
            <w:noProof/>
            <w:webHidden/>
          </w:rPr>
        </w:r>
        <w:r w:rsidR="00863350">
          <w:rPr>
            <w:noProof/>
            <w:webHidden/>
          </w:rPr>
          <w:fldChar w:fldCharType="separate"/>
        </w:r>
        <w:r w:rsidR="00863350">
          <w:rPr>
            <w:noProof/>
            <w:webHidden/>
          </w:rPr>
          <w:t>21</w:t>
        </w:r>
        <w:r w:rsidR="00863350">
          <w:rPr>
            <w:noProof/>
            <w:webHidden/>
          </w:rPr>
          <w:fldChar w:fldCharType="end"/>
        </w:r>
      </w:hyperlink>
    </w:p>
    <w:p w14:paraId="77D3D35A" w14:textId="49D2961C" w:rsidR="00863350" w:rsidRDefault="005A5B4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8591408" w:history="1">
        <w:r w:rsidR="00863350" w:rsidRPr="00B96CCE">
          <w:rPr>
            <w:rStyle w:val="Hyperlink"/>
            <w:rFonts w:eastAsia="OpenSymbol"/>
            <w:noProof/>
            <w:lang w:bidi="hi-IN"/>
          </w:rPr>
          <w:t>Connect Plus</w:t>
        </w:r>
        <w:r w:rsidR="00863350">
          <w:rPr>
            <w:noProof/>
            <w:webHidden/>
          </w:rPr>
          <w:tab/>
        </w:r>
        <w:r w:rsidR="00863350">
          <w:rPr>
            <w:noProof/>
            <w:webHidden/>
          </w:rPr>
          <w:fldChar w:fldCharType="begin"/>
        </w:r>
        <w:r w:rsidR="00863350">
          <w:rPr>
            <w:noProof/>
            <w:webHidden/>
          </w:rPr>
          <w:instrText xml:space="preserve"> PAGEREF _Toc58591408 \h </w:instrText>
        </w:r>
        <w:r w:rsidR="00863350">
          <w:rPr>
            <w:noProof/>
            <w:webHidden/>
          </w:rPr>
        </w:r>
        <w:r w:rsidR="00863350">
          <w:rPr>
            <w:noProof/>
            <w:webHidden/>
          </w:rPr>
          <w:fldChar w:fldCharType="separate"/>
        </w:r>
        <w:r w:rsidR="00863350">
          <w:rPr>
            <w:noProof/>
            <w:webHidden/>
          </w:rPr>
          <w:t>21</w:t>
        </w:r>
        <w:r w:rsidR="00863350">
          <w:rPr>
            <w:noProof/>
            <w:webHidden/>
          </w:rPr>
          <w:fldChar w:fldCharType="end"/>
        </w:r>
      </w:hyperlink>
    </w:p>
    <w:p w14:paraId="14601BBC" w14:textId="3CBDDEA4" w:rsidR="00863350" w:rsidRDefault="005A5B4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8591409" w:history="1">
        <w:r w:rsidR="00863350" w:rsidRPr="00B96CCE">
          <w:rPr>
            <w:rStyle w:val="Hyperlink"/>
            <w:rFonts w:eastAsia="OpenSymbol"/>
            <w:noProof/>
            <w:lang w:bidi="hi-IN"/>
          </w:rPr>
          <w:t>Apple</w:t>
        </w:r>
        <w:r w:rsidR="00863350" w:rsidRPr="00B96CCE">
          <w:rPr>
            <w:rStyle w:val="Hyperlink"/>
            <w:rFonts w:eastAsia="OpenSymbol"/>
            <w:noProof/>
            <w:vertAlign w:val="superscript"/>
            <w:lang w:val="ru-RU" w:bidi="hi-IN"/>
          </w:rPr>
          <w:t>®</w:t>
        </w:r>
        <w:r w:rsidR="00863350" w:rsidRPr="00B96CCE">
          <w:rPr>
            <w:rStyle w:val="Hyperlink"/>
            <w:rFonts w:eastAsia="OpenSymbol"/>
            <w:noProof/>
            <w:lang w:val="ru-RU" w:bidi="hi-IN"/>
          </w:rPr>
          <w:t xml:space="preserve"> </w:t>
        </w:r>
        <w:r w:rsidR="00863350" w:rsidRPr="00B96CCE">
          <w:rPr>
            <w:rStyle w:val="Hyperlink"/>
            <w:rFonts w:eastAsia="OpenSymbol"/>
            <w:noProof/>
            <w:lang w:bidi="hi-IN"/>
          </w:rPr>
          <w:t>CarPlay</w:t>
        </w:r>
        <w:r w:rsidR="00863350">
          <w:rPr>
            <w:noProof/>
            <w:webHidden/>
          </w:rPr>
          <w:tab/>
        </w:r>
        <w:r w:rsidR="00863350">
          <w:rPr>
            <w:noProof/>
            <w:webHidden/>
          </w:rPr>
          <w:fldChar w:fldCharType="begin"/>
        </w:r>
        <w:r w:rsidR="00863350">
          <w:rPr>
            <w:noProof/>
            <w:webHidden/>
          </w:rPr>
          <w:instrText xml:space="preserve"> PAGEREF _Toc58591409 \h </w:instrText>
        </w:r>
        <w:r w:rsidR="00863350">
          <w:rPr>
            <w:noProof/>
            <w:webHidden/>
          </w:rPr>
        </w:r>
        <w:r w:rsidR="00863350">
          <w:rPr>
            <w:noProof/>
            <w:webHidden/>
          </w:rPr>
          <w:fldChar w:fldCharType="separate"/>
        </w:r>
        <w:r w:rsidR="00863350">
          <w:rPr>
            <w:noProof/>
            <w:webHidden/>
          </w:rPr>
          <w:t>22</w:t>
        </w:r>
        <w:r w:rsidR="00863350">
          <w:rPr>
            <w:noProof/>
            <w:webHidden/>
          </w:rPr>
          <w:fldChar w:fldCharType="end"/>
        </w:r>
      </w:hyperlink>
    </w:p>
    <w:p w14:paraId="4614AE79" w14:textId="59380D7F" w:rsidR="00863350" w:rsidRDefault="005A5B4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8591410" w:history="1">
        <w:r w:rsidR="00863350" w:rsidRPr="00B96CCE">
          <w:rPr>
            <w:rStyle w:val="Hyperlink"/>
            <w:rFonts w:eastAsia="OpenSymbol"/>
            <w:noProof/>
            <w:lang w:val="ru-RU" w:bidi="hi-IN"/>
          </w:rPr>
          <w:t>Место для хранения смартфона с функцией индуктивной зарядки</w:t>
        </w:r>
        <w:r w:rsidR="00863350">
          <w:rPr>
            <w:noProof/>
            <w:webHidden/>
          </w:rPr>
          <w:tab/>
        </w:r>
        <w:r w:rsidR="00863350">
          <w:rPr>
            <w:noProof/>
            <w:webHidden/>
          </w:rPr>
          <w:fldChar w:fldCharType="begin"/>
        </w:r>
        <w:r w:rsidR="00863350">
          <w:rPr>
            <w:noProof/>
            <w:webHidden/>
          </w:rPr>
          <w:instrText xml:space="preserve"> PAGEREF _Toc58591410 \h </w:instrText>
        </w:r>
        <w:r w:rsidR="00863350">
          <w:rPr>
            <w:noProof/>
            <w:webHidden/>
          </w:rPr>
        </w:r>
        <w:r w:rsidR="00863350">
          <w:rPr>
            <w:noProof/>
            <w:webHidden/>
          </w:rPr>
          <w:fldChar w:fldCharType="separate"/>
        </w:r>
        <w:r w:rsidR="00863350">
          <w:rPr>
            <w:noProof/>
            <w:webHidden/>
          </w:rPr>
          <w:t>22</w:t>
        </w:r>
        <w:r w:rsidR="00863350">
          <w:rPr>
            <w:noProof/>
            <w:webHidden/>
          </w:rPr>
          <w:fldChar w:fldCharType="end"/>
        </w:r>
      </w:hyperlink>
    </w:p>
    <w:p w14:paraId="2276341F" w14:textId="1F11674E" w:rsidR="00863350" w:rsidRDefault="005A5B4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8591411" w:history="1">
        <w:r w:rsidR="00863350" w:rsidRPr="00B96CCE">
          <w:rPr>
            <w:rStyle w:val="Hyperlink"/>
            <w:rFonts w:eastAsia="OpenSymbol"/>
            <w:noProof/>
            <w:lang w:bidi="hi-IN"/>
          </w:rPr>
          <w:t>Сервисы Connect с новыми функциями</w:t>
        </w:r>
        <w:r w:rsidR="00863350">
          <w:rPr>
            <w:noProof/>
            <w:webHidden/>
          </w:rPr>
          <w:tab/>
        </w:r>
        <w:r w:rsidR="00863350">
          <w:rPr>
            <w:noProof/>
            <w:webHidden/>
          </w:rPr>
          <w:fldChar w:fldCharType="begin"/>
        </w:r>
        <w:r w:rsidR="00863350">
          <w:rPr>
            <w:noProof/>
            <w:webHidden/>
          </w:rPr>
          <w:instrText xml:space="preserve"> PAGEREF _Toc58591411 \h </w:instrText>
        </w:r>
        <w:r w:rsidR="00863350">
          <w:rPr>
            <w:noProof/>
            <w:webHidden/>
          </w:rPr>
        </w:r>
        <w:r w:rsidR="00863350">
          <w:rPr>
            <w:noProof/>
            <w:webHidden/>
          </w:rPr>
          <w:fldChar w:fldCharType="separate"/>
        </w:r>
        <w:r w:rsidR="00863350">
          <w:rPr>
            <w:noProof/>
            <w:webHidden/>
          </w:rPr>
          <w:t>22</w:t>
        </w:r>
        <w:r w:rsidR="00863350">
          <w:rPr>
            <w:noProof/>
            <w:webHidden/>
          </w:rPr>
          <w:fldChar w:fldCharType="end"/>
        </w:r>
      </w:hyperlink>
    </w:p>
    <w:p w14:paraId="2BBA4CC6" w14:textId="667A1576" w:rsidR="00863350" w:rsidRDefault="005A5B4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8591412" w:history="1">
        <w:r w:rsidR="00863350" w:rsidRPr="00B96CCE">
          <w:rPr>
            <w:rStyle w:val="Hyperlink"/>
            <w:rFonts w:eastAsia="OpenSymbol"/>
            <w:noProof/>
            <w:lang w:bidi="hi-IN"/>
          </w:rPr>
          <w:t>Radio Plus: всегда отличный прием</w:t>
        </w:r>
        <w:r w:rsidR="00863350">
          <w:rPr>
            <w:noProof/>
            <w:webHidden/>
          </w:rPr>
          <w:tab/>
        </w:r>
        <w:r w:rsidR="00863350">
          <w:rPr>
            <w:noProof/>
            <w:webHidden/>
          </w:rPr>
          <w:fldChar w:fldCharType="begin"/>
        </w:r>
        <w:r w:rsidR="00863350">
          <w:rPr>
            <w:noProof/>
            <w:webHidden/>
          </w:rPr>
          <w:instrText xml:space="preserve"> PAGEREF _Toc58591412 \h </w:instrText>
        </w:r>
        <w:r w:rsidR="00863350">
          <w:rPr>
            <w:noProof/>
            <w:webHidden/>
          </w:rPr>
        </w:r>
        <w:r w:rsidR="00863350">
          <w:rPr>
            <w:noProof/>
            <w:webHidden/>
          </w:rPr>
          <w:fldChar w:fldCharType="separate"/>
        </w:r>
        <w:r w:rsidR="00863350">
          <w:rPr>
            <w:noProof/>
            <w:webHidden/>
          </w:rPr>
          <w:t>23</w:t>
        </w:r>
        <w:r w:rsidR="00863350">
          <w:rPr>
            <w:noProof/>
            <w:webHidden/>
          </w:rPr>
          <w:fldChar w:fldCharType="end"/>
        </w:r>
      </w:hyperlink>
    </w:p>
    <w:p w14:paraId="252014A9" w14:textId="22AA7C70" w:rsidR="00863350" w:rsidRDefault="005A5B4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8591413" w:history="1">
        <w:r w:rsidR="00863350" w:rsidRPr="00B96CCE">
          <w:rPr>
            <w:rStyle w:val="Hyperlink"/>
            <w:rFonts w:eastAsia="OpenSymbol"/>
            <w:noProof/>
            <w:lang w:val="ru-RU" w:bidi="hi-IN"/>
          </w:rPr>
          <w:t xml:space="preserve">Система голосового управления </w:t>
        </w:r>
        <w:r w:rsidR="00863350" w:rsidRPr="00B96CCE">
          <w:rPr>
            <w:rStyle w:val="Hyperlink"/>
            <w:rFonts w:eastAsia="OpenSymbol"/>
            <w:noProof/>
            <w:lang w:bidi="hi-IN"/>
          </w:rPr>
          <w:t>Voice</w:t>
        </w:r>
        <w:r w:rsidR="00863350" w:rsidRPr="00B96CCE">
          <w:rPr>
            <w:rStyle w:val="Hyperlink"/>
            <w:rFonts w:eastAsia="OpenSymbol"/>
            <w:noProof/>
            <w:lang w:val="ru-RU" w:bidi="hi-IN"/>
          </w:rPr>
          <w:t xml:space="preserve"> </w:t>
        </w:r>
        <w:r w:rsidR="00863350" w:rsidRPr="00B96CCE">
          <w:rPr>
            <w:rStyle w:val="Hyperlink"/>
            <w:rFonts w:eastAsia="OpenSymbol"/>
            <w:noProof/>
            <w:lang w:bidi="hi-IN"/>
          </w:rPr>
          <w:t>Pilot</w:t>
        </w:r>
        <w:r w:rsidR="00863350" w:rsidRPr="00B96CCE">
          <w:rPr>
            <w:rStyle w:val="Hyperlink"/>
            <w:rFonts w:eastAsia="OpenSymbol"/>
            <w:noProof/>
            <w:lang w:val="ru-RU" w:bidi="hi-IN"/>
          </w:rPr>
          <w:t xml:space="preserve"> с еще более качественным распознаванием речи</w:t>
        </w:r>
        <w:r w:rsidR="00863350">
          <w:rPr>
            <w:noProof/>
            <w:webHidden/>
          </w:rPr>
          <w:tab/>
        </w:r>
        <w:r w:rsidR="00863350">
          <w:rPr>
            <w:noProof/>
            <w:webHidden/>
          </w:rPr>
          <w:fldChar w:fldCharType="begin"/>
        </w:r>
        <w:r w:rsidR="00863350">
          <w:rPr>
            <w:noProof/>
            <w:webHidden/>
          </w:rPr>
          <w:instrText xml:space="preserve"> PAGEREF _Toc58591413 \h </w:instrText>
        </w:r>
        <w:r w:rsidR="00863350">
          <w:rPr>
            <w:noProof/>
            <w:webHidden/>
          </w:rPr>
        </w:r>
        <w:r w:rsidR="00863350">
          <w:rPr>
            <w:noProof/>
            <w:webHidden/>
          </w:rPr>
          <w:fldChar w:fldCharType="separate"/>
        </w:r>
        <w:r w:rsidR="00863350">
          <w:rPr>
            <w:noProof/>
            <w:webHidden/>
          </w:rPr>
          <w:t>23</w:t>
        </w:r>
        <w:r w:rsidR="00863350">
          <w:rPr>
            <w:noProof/>
            <w:webHidden/>
          </w:rPr>
          <w:fldChar w:fldCharType="end"/>
        </w:r>
      </w:hyperlink>
    </w:p>
    <w:p w14:paraId="5AC54ADE" w14:textId="4BFA455A" w:rsidR="00863350" w:rsidRDefault="005A5B4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8591414" w:history="1">
        <w:r w:rsidR="00863350" w:rsidRPr="00B96CCE">
          <w:rPr>
            <w:rStyle w:val="Hyperlink"/>
            <w:rFonts w:eastAsia="OpenSymbol"/>
            <w:noProof/>
            <w:lang w:val="ru-RU" w:bidi="hi-IN"/>
          </w:rPr>
          <w:t>Навигация: онлайн или офлайн всегда на правильном пути</w:t>
        </w:r>
        <w:r w:rsidR="00863350">
          <w:rPr>
            <w:noProof/>
            <w:webHidden/>
          </w:rPr>
          <w:tab/>
        </w:r>
        <w:r w:rsidR="00863350">
          <w:rPr>
            <w:noProof/>
            <w:webHidden/>
          </w:rPr>
          <w:fldChar w:fldCharType="begin"/>
        </w:r>
        <w:r w:rsidR="00863350">
          <w:rPr>
            <w:noProof/>
            <w:webHidden/>
          </w:rPr>
          <w:instrText xml:space="preserve"> PAGEREF _Toc58591414 \h </w:instrText>
        </w:r>
        <w:r w:rsidR="00863350">
          <w:rPr>
            <w:noProof/>
            <w:webHidden/>
          </w:rPr>
        </w:r>
        <w:r w:rsidR="00863350">
          <w:rPr>
            <w:noProof/>
            <w:webHidden/>
          </w:rPr>
          <w:fldChar w:fldCharType="separate"/>
        </w:r>
        <w:r w:rsidR="00863350">
          <w:rPr>
            <w:noProof/>
            <w:webHidden/>
          </w:rPr>
          <w:t>24</w:t>
        </w:r>
        <w:r w:rsidR="00863350">
          <w:rPr>
            <w:noProof/>
            <w:webHidden/>
          </w:rPr>
          <w:fldChar w:fldCharType="end"/>
        </w:r>
      </w:hyperlink>
    </w:p>
    <w:p w14:paraId="5DD61EAF" w14:textId="107B92D7" w:rsidR="00863350" w:rsidRDefault="005A5B4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8591415" w:history="1">
        <w:r w:rsidR="00863350" w:rsidRPr="00B96CCE">
          <w:rPr>
            <w:rStyle w:val="Hyperlink"/>
            <w:rFonts w:eastAsia="OpenSymbol"/>
            <w:noProof/>
            <w:lang w:val="ru-RU" w:bidi="hi-IN"/>
          </w:rPr>
          <w:t xml:space="preserve">Приложение </w:t>
        </w:r>
        <w:r w:rsidR="00863350" w:rsidRPr="00B96CCE">
          <w:rPr>
            <w:rStyle w:val="Hyperlink"/>
            <w:rFonts w:eastAsia="OpenSymbol"/>
            <w:noProof/>
            <w:lang w:bidi="hi-IN"/>
          </w:rPr>
          <w:t>Car</w:t>
        </w:r>
        <w:r w:rsidR="00863350" w:rsidRPr="00B96CCE">
          <w:rPr>
            <w:rStyle w:val="Hyperlink"/>
            <w:rFonts w:eastAsia="OpenSymbol"/>
            <w:noProof/>
            <w:lang w:val="ru-RU" w:bidi="hi-IN"/>
          </w:rPr>
          <w:t xml:space="preserve"> </w:t>
        </w:r>
        <w:r w:rsidR="00863350" w:rsidRPr="00B96CCE">
          <w:rPr>
            <w:rStyle w:val="Hyperlink"/>
            <w:rFonts w:eastAsia="OpenSymbol"/>
            <w:noProof/>
            <w:lang w:bidi="hi-IN"/>
          </w:rPr>
          <w:t>Connect</w:t>
        </w:r>
        <w:r w:rsidR="00863350">
          <w:rPr>
            <w:noProof/>
            <w:webHidden/>
          </w:rPr>
          <w:tab/>
        </w:r>
        <w:r w:rsidR="00863350">
          <w:rPr>
            <w:noProof/>
            <w:webHidden/>
          </w:rPr>
          <w:fldChar w:fldCharType="begin"/>
        </w:r>
        <w:r w:rsidR="00863350">
          <w:rPr>
            <w:noProof/>
            <w:webHidden/>
          </w:rPr>
          <w:instrText xml:space="preserve"> PAGEREF _Toc58591415 \h </w:instrText>
        </w:r>
        <w:r w:rsidR="00863350">
          <w:rPr>
            <w:noProof/>
            <w:webHidden/>
          </w:rPr>
        </w:r>
        <w:r w:rsidR="00863350">
          <w:rPr>
            <w:noProof/>
            <w:webHidden/>
          </w:rPr>
          <w:fldChar w:fldCharType="separate"/>
        </w:r>
        <w:r w:rsidR="00863350">
          <w:rPr>
            <w:noProof/>
            <w:webHidden/>
          </w:rPr>
          <w:t>25</w:t>
        </w:r>
        <w:r w:rsidR="00863350">
          <w:rPr>
            <w:noProof/>
            <w:webHidden/>
          </w:rPr>
          <w:fldChar w:fldCharType="end"/>
        </w:r>
      </w:hyperlink>
    </w:p>
    <w:p w14:paraId="7A63F8F6" w14:textId="00BD15C1" w:rsidR="00863350" w:rsidRDefault="005A5B47">
      <w:pPr>
        <w:pStyle w:val="Verzeichnis1"/>
        <w:rPr>
          <w:rFonts w:asciiTheme="minorHAnsi" w:eastAsiaTheme="minorEastAsia" w:hAnsiTheme="minorHAnsi" w:cstheme="minorBidi"/>
          <w:b w:val="0"/>
          <w:noProof/>
          <w:color w:val="auto"/>
          <w:kern w:val="0"/>
          <w:szCs w:val="24"/>
        </w:rPr>
      </w:pPr>
      <w:hyperlink w:anchor="_Toc58591416" w:history="1">
        <w:r w:rsidR="00863350" w:rsidRPr="00B96CCE">
          <w:rPr>
            <w:rStyle w:val="Hyperlink"/>
            <w:rFonts w:eastAsia="OpenSymbol"/>
            <w:noProof/>
            <w:lang w:val="ru-RU" w:bidi="hi-IN"/>
          </w:rPr>
          <w:t>Синтетические виды топлива: бензин из воздуха, воды и «зеленой» электроэнергии</w:t>
        </w:r>
        <w:r w:rsidR="00863350">
          <w:rPr>
            <w:noProof/>
            <w:webHidden/>
          </w:rPr>
          <w:tab/>
        </w:r>
        <w:r w:rsidR="00863350">
          <w:rPr>
            <w:noProof/>
            <w:webHidden/>
          </w:rPr>
          <w:fldChar w:fldCharType="begin"/>
        </w:r>
        <w:r w:rsidR="00863350">
          <w:rPr>
            <w:noProof/>
            <w:webHidden/>
          </w:rPr>
          <w:instrText xml:space="preserve"> PAGEREF _Toc58591416 \h </w:instrText>
        </w:r>
        <w:r w:rsidR="00863350">
          <w:rPr>
            <w:noProof/>
            <w:webHidden/>
          </w:rPr>
        </w:r>
        <w:r w:rsidR="00863350">
          <w:rPr>
            <w:noProof/>
            <w:webHidden/>
          </w:rPr>
          <w:fldChar w:fldCharType="separate"/>
        </w:r>
        <w:r w:rsidR="00863350">
          <w:rPr>
            <w:noProof/>
            <w:webHidden/>
          </w:rPr>
          <w:t>26</w:t>
        </w:r>
        <w:r w:rsidR="00863350">
          <w:rPr>
            <w:noProof/>
            <w:webHidden/>
          </w:rPr>
          <w:fldChar w:fldCharType="end"/>
        </w:r>
      </w:hyperlink>
    </w:p>
    <w:p w14:paraId="6852E9F4" w14:textId="22D2FBC2" w:rsidR="00863350" w:rsidRDefault="005A5B4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8591417" w:history="1">
        <w:r w:rsidR="00863350" w:rsidRPr="00B96CCE">
          <w:rPr>
            <w:rStyle w:val="Hyperlink"/>
            <w:rFonts w:eastAsia="OpenSymbol"/>
            <w:noProof/>
            <w:lang w:val="ru-RU" w:bidi="hi-IN"/>
          </w:rPr>
          <w:t xml:space="preserve">Компания </w:t>
        </w:r>
        <w:r w:rsidR="00863350" w:rsidRPr="00B96CCE">
          <w:rPr>
            <w:rStyle w:val="Hyperlink"/>
            <w:rFonts w:eastAsia="OpenSymbol"/>
            <w:noProof/>
            <w:lang w:bidi="hi-IN"/>
          </w:rPr>
          <w:t>Porsche</w:t>
        </w:r>
        <w:r w:rsidR="00863350" w:rsidRPr="00B96CCE">
          <w:rPr>
            <w:rStyle w:val="Hyperlink"/>
            <w:rFonts w:eastAsia="OpenSymbol"/>
            <w:noProof/>
            <w:lang w:val="ru-RU" w:bidi="hi-IN"/>
          </w:rPr>
          <w:t xml:space="preserve"> интенсивно исследует топливо завтрашнего дня</w:t>
        </w:r>
        <w:r w:rsidR="00863350">
          <w:rPr>
            <w:noProof/>
            <w:webHidden/>
          </w:rPr>
          <w:tab/>
        </w:r>
        <w:r w:rsidR="00863350">
          <w:rPr>
            <w:noProof/>
            <w:webHidden/>
          </w:rPr>
          <w:fldChar w:fldCharType="begin"/>
        </w:r>
        <w:r w:rsidR="00863350">
          <w:rPr>
            <w:noProof/>
            <w:webHidden/>
          </w:rPr>
          <w:instrText xml:space="preserve"> PAGEREF _Toc58591417 \h </w:instrText>
        </w:r>
        <w:r w:rsidR="00863350">
          <w:rPr>
            <w:noProof/>
            <w:webHidden/>
          </w:rPr>
        </w:r>
        <w:r w:rsidR="00863350">
          <w:rPr>
            <w:noProof/>
            <w:webHidden/>
          </w:rPr>
          <w:fldChar w:fldCharType="separate"/>
        </w:r>
        <w:r w:rsidR="00863350">
          <w:rPr>
            <w:noProof/>
            <w:webHidden/>
          </w:rPr>
          <w:t>26</w:t>
        </w:r>
        <w:r w:rsidR="00863350">
          <w:rPr>
            <w:noProof/>
            <w:webHidden/>
          </w:rPr>
          <w:fldChar w:fldCharType="end"/>
        </w:r>
      </w:hyperlink>
    </w:p>
    <w:p w14:paraId="4FE627C1" w14:textId="68ECB037" w:rsidR="00863350" w:rsidRDefault="005A5B47">
      <w:pPr>
        <w:pStyle w:val="Verzeichnis1"/>
        <w:rPr>
          <w:rFonts w:asciiTheme="minorHAnsi" w:eastAsiaTheme="minorEastAsia" w:hAnsiTheme="minorHAnsi" w:cstheme="minorBidi"/>
          <w:b w:val="0"/>
          <w:noProof/>
          <w:color w:val="auto"/>
          <w:kern w:val="0"/>
          <w:szCs w:val="24"/>
        </w:rPr>
      </w:pPr>
      <w:hyperlink w:anchor="_Toc58591418" w:history="1">
        <w:r w:rsidR="00863350" w:rsidRPr="00B96CCE">
          <w:rPr>
            <w:rStyle w:val="Hyperlink"/>
            <w:rFonts w:eastAsia="OpenSymbol"/>
            <w:noProof/>
            <w:lang w:bidi="hi-IN"/>
          </w:rPr>
          <w:t>Porsche Destination Charging</w:t>
        </w:r>
        <w:r w:rsidR="00863350">
          <w:rPr>
            <w:noProof/>
            <w:webHidden/>
          </w:rPr>
          <w:tab/>
        </w:r>
        <w:r w:rsidR="00863350">
          <w:rPr>
            <w:noProof/>
            <w:webHidden/>
          </w:rPr>
          <w:fldChar w:fldCharType="begin"/>
        </w:r>
        <w:r w:rsidR="00863350">
          <w:rPr>
            <w:noProof/>
            <w:webHidden/>
          </w:rPr>
          <w:instrText xml:space="preserve"> PAGEREF _Toc58591418 \h </w:instrText>
        </w:r>
        <w:r w:rsidR="00863350">
          <w:rPr>
            <w:noProof/>
            <w:webHidden/>
          </w:rPr>
        </w:r>
        <w:r w:rsidR="00863350">
          <w:rPr>
            <w:noProof/>
            <w:webHidden/>
          </w:rPr>
          <w:fldChar w:fldCharType="separate"/>
        </w:r>
        <w:r w:rsidR="00863350">
          <w:rPr>
            <w:noProof/>
            <w:webHidden/>
          </w:rPr>
          <w:t>30</w:t>
        </w:r>
        <w:r w:rsidR="00863350">
          <w:rPr>
            <w:noProof/>
            <w:webHidden/>
          </w:rPr>
          <w:fldChar w:fldCharType="end"/>
        </w:r>
      </w:hyperlink>
    </w:p>
    <w:p w14:paraId="4B900974" w14:textId="237A643D" w:rsidR="00863350" w:rsidRDefault="005A5B4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8591419" w:history="1">
        <w:r w:rsidR="00863350" w:rsidRPr="00B96CCE">
          <w:rPr>
            <w:rStyle w:val="Hyperlink"/>
            <w:rFonts w:eastAsia="OpenSymbol"/>
            <w:noProof/>
            <w:lang w:val="ru-RU" w:bidi="hi-IN"/>
          </w:rPr>
          <w:t xml:space="preserve">Компания </w:t>
        </w:r>
        <w:r w:rsidR="00863350" w:rsidRPr="00B96CCE">
          <w:rPr>
            <w:rStyle w:val="Hyperlink"/>
            <w:rFonts w:eastAsia="OpenSymbol"/>
            <w:noProof/>
            <w:lang w:bidi="hi-IN"/>
          </w:rPr>
          <w:t>Porsche</w:t>
        </w:r>
        <w:r w:rsidR="00863350" w:rsidRPr="00B96CCE">
          <w:rPr>
            <w:rStyle w:val="Hyperlink"/>
            <w:rFonts w:eastAsia="OpenSymbol"/>
            <w:noProof/>
            <w:lang w:val="ru-RU" w:bidi="hi-IN"/>
          </w:rPr>
          <w:t xml:space="preserve"> ускоренными темпами расширяет зарядную инфраструктуру</w:t>
        </w:r>
        <w:r w:rsidR="00863350">
          <w:rPr>
            <w:noProof/>
            <w:webHidden/>
          </w:rPr>
          <w:tab/>
        </w:r>
        <w:r w:rsidR="00863350">
          <w:rPr>
            <w:noProof/>
            <w:webHidden/>
          </w:rPr>
          <w:fldChar w:fldCharType="begin"/>
        </w:r>
        <w:r w:rsidR="00863350">
          <w:rPr>
            <w:noProof/>
            <w:webHidden/>
          </w:rPr>
          <w:instrText xml:space="preserve"> PAGEREF _Toc58591419 \h </w:instrText>
        </w:r>
        <w:r w:rsidR="00863350">
          <w:rPr>
            <w:noProof/>
            <w:webHidden/>
          </w:rPr>
        </w:r>
        <w:r w:rsidR="00863350">
          <w:rPr>
            <w:noProof/>
            <w:webHidden/>
          </w:rPr>
          <w:fldChar w:fldCharType="separate"/>
        </w:r>
        <w:r w:rsidR="00863350">
          <w:rPr>
            <w:noProof/>
            <w:webHidden/>
          </w:rPr>
          <w:t>30</w:t>
        </w:r>
        <w:r w:rsidR="00863350">
          <w:rPr>
            <w:noProof/>
            <w:webHidden/>
          </w:rPr>
          <w:fldChar w:fldCharType="end"/>
        </w:r>
      </w:hyperlink>
    </w:p>
    <w:p w14:paraId="6FC78805" w14:textId="4D9C269E" w:rsidR="00863350" w:rsidRDefault="005A5B47">
      <w:pPr>
        <w:pStyle w:val="Verzeichnis1"/>
        <w:rPr>
          <w:rFonts w:asciiTheme="minorHAnsi" w:eastAsiaTheme="minorEastAsia" w:hAnsiTheme="minorHAnsi" w:cstheme="minorBidi"/>
          <w:b w:val="0"/>
          <w:noProof/>
          <w:color w:val="auto"/>
          <w:kern w:val="0"/>
          <w:szCs w:val="24"/>
        </w:rPr>
      </w:pPr>
      <w:hyperlink w:anchor="_Toc58591420" w:history="1">
        <w:r w:rsidR="00863350" w:rsidRPr="00B96CCE">
          <w:rPr>
            <w:rStyle w:val="Hyperlink"/>
            <w:rFonts w:eastAsia="OpenSymbol"/>
            <w:noProof/>
            <w:lang w:bidi="hi-IN"/>
          </w:rPr>
          <w:t>Глоссарий</w:t>
        </w:r>
        <w:r w:rsidR="00863350">
          <w:rPr>
            <w:noProof/>
            <w:webHidden/>
          </w:rPr>
          <w:tab/>
        </w:r>
        <w:r w:rsidR="00863350">
          <w:rPr>
            <w:noProof/>
            <w:webHidden/>
          </w:rPr>
          <w:fldChar w:fldCharType="begin"/>
        </w:r>
        <w:r w:rsidR="00863350">
          <w:rPr>
            <w:noProof/>
            <w:webHidden/>
          </w:rPr>
          <w:instrText xml:space="preserve"> PAGEREF _Toc58591420 \h </w:instrText>
        </w:r>
        <w:r w:rsidR="00863350">
          <w:rPr>
            <w:noProof/>
            <w:webHidden/>
          </w:rPr>
        </w:r>
        <w:r w:rsidR="00863350">
          <w:rPr>
            <w:noProof/>
            <w:webHidden/>
          </w:rPr>
          <w:fldChar w:fldCharType="separate"/>
        </w:r>
        <w:r w:rsidR="00863350">
          <w:rPr>
            <w:noProof/>
            <w:webHidden/>
          </w:rPr>
          <w:t>33</w:t>
        </w:r>
        <w:r w:rsidR="00863350">
          <w:rPr>
            <w:noProof/>
            <w:webHidden/>
          </w:rPr>
          <w:fldChar w:fldCharType="end"/>
        </w:r>
      </w:hyperlink>
    </w:p>
    <w:p w14:paraId="54BA22B3" w14:textId="3D8917FC" w:rsidR="00863350" w:rsidRDefault="005A5B4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8591421" w:history="1">
        <w:r w:rsidR="00863350" w:rsidRPr="00B96CCE">
          <w:rPr>
            <w:rStyle w:val="Hyperlink"/>
            <w:rFonts w:eastAsia="OpenSymbol"/>
            <w:noProof/>
            <w:lang w:bidi="hi-IN"/>
          </w:rPr>
          <w:t>Основные термины в области зарядки</w:t>
        </w:r>
        <w:r w:rsidR="00863350">
          <w:rPr>
            <w:noProof/>
            <w:webHidden/>
          </w:rPr>
          <w:tab/>
        </w:r>
        <w:r w:rsidR="00863350">
          <w:rPr>
            <w:noProof/>
            <w:webHidden/>
          </w:rPr>
          <w:fldChar w:fldCharType="begin"/>
        </w:r>
        <w:r w:rsidR="00863350">
          <w:rPr>
            <w:noProof/>
            <w:webHidden/>
          </w:rPr>
          <w:instrText xml:space="preserve"> PAGEREF _Toc58591421 \h </w:instrText>
        </w:r>
        <w:r w:rsidR="00863350">
          <w:rPr>
            <w:noProof/>
            <w:webHidden/>
          </w:rPr>
        </w:r>
        <w:r w:rsidR="00863350">
          <w:rPr>
            <w:noProof/>
            <w:webHidden/>
          </w:rPr>
          <w:fldChar w:fldCharType="separate"/>
        </w:r>
        <w:r w:rsidR="00863350">
          <w:rPr>
            <w:noProof/>
            <w:webHidden/>
          </w:rPr>
          <w:t>33</w:t>
        </w:r>
        <w:r w:rsidR="00863350">
          <w:rPr>
            <w:noProof/>
            <w:webHidden/>
          </w:rPr>
          <w:fldChar w:fldCharType="end"/>
        </w:r>
      </w:hyperlink>
    </w:p>
    <w:p w14:paraId="665E380E" w14:textId="1AEDFF4E" w:rsidR="00E207CF" w:rsidRPr="00E207CF" w:rsidRDefault="00BF66F3" w:rsidP="00E207CF">
      <w:pPr>
        <w:spacing w:after="240"/>
        <w:rPr>
          <w:rFonts w:ascii="Arial" w:hAnsi="Arial" w:cs="Arial"/>
          <w:b/>
          <w:bCs/>
          <w:sz w:val="32"/>
          <w:szCs w:val="32"/>
        </w:rPr>
      </w:pPr>
      <w:r>
        <w:lastRenderedPageBreak/>
        <w:fldChar w:fldCharType="end"/>
      </w:r>
      <w:r w:rsidR="00E207CF" w:rsidRPr="00E207CF">
        <w:rPr>
          <w:rFonts w:ascii="Arial" w:hAnsi="Arial"/>
          <w:b/>
          <w:bCs/>
          <w:sz w:val="32"/>
          <w:szCs w:val="32"/>
          <w:lang w:val="ru-RU"/>
        </w:rPr>
        <w:t>Расход</w:t>
      </w:r>
      <w:r w:rsidR="00E207CF" w:rsidRPr="00E207CF">
        <w:rPr>
          <w:rFonts w:ascii="Arial" w:hAnsi="Arial"/>
          <w:b/>
          <w:bCs/>
          <w:sz w:val="32"/>
          <w:szCs w:val="32"/>
        </w:rPr>
        <w:t xml:space="preserve"> </w:t>
      </w:r>
      <w:r w:rsidR="00E207CF" w:rsidRPr="00E207CF">
        <w:rPr>
          <w:rFonts w:ascii="Arial" w:hAnsi="Arial"/>
          <w:b/>
          <w:bCs/>
          <w:sz w:val="32"/>
          <w:szCs w:val="32"/>
          <w:lang w:val="ru-RU"/>
        </w:rPr>
        <w:t>топлива</w:t>
      </w:r>
      <w:r w:rsidR="00E207CF" w:rsidRPr="00E207CF">
        <w:rPr>
          <w:rFonts w:ascii="Arial" w:hAnsi="Arial"/>
          <w:b/>
          <w:bCs/>
          <w:sz w:val="32"/>
          <w:szCs w:val="32"/>
        </w:rPr>
        <w:t xml:space="preserve"> </w:t>
      </w:r>
      <w:r w:rsidR="00E207CF" w:rsidRPr="00E207CF">
        <w:rPr>
          <w:rFonts w:ascii="Arial" w:hAnsi="Arial"/>
          <w:b/>
          <w:bCs/>
          <w:sz w:val="32"/>
          <w:szCs w:val="32"/>
          <w:lang w:val="ru-RU"/>
        </w:rPr>
        <w:t>и</w:t>
      </w:r>
      <w:r w:rsidR="00E207CF" w:rsidRPr="00E207CF">
        <w:rPr>
          <w:rFonts w:ascii="Arial" w:hAnsi="Arial"/>
          <w:b/>
          <w:bCs/>
          <w:sz w:val="32"/>
          <w:szCs w:val="32"/>
        </w:rPr>
        <w:t xml:space="preserve"> </w:t>
      </w:r>
      <w:r w:rsidR="00E207CF" w:rsidRPr="00E207CF">
        <w:rPr>
          <w:rFonts w:ascii="Arial" w:hAnsi="Arial"/>
          <w:b/>
          <w:bCs/>
          <w:sz w:val="32"/>
          <w:szCs w:val="32"/>
          <w:lang w:val="ru-RU"/>
        </w:rPr>
        <w:t>вредные</w:t>
      </w:r>
      <w:r w:rsidR="00E207CF" w:rsidRPr="00E207CF">
        <w:rPr>
          <w:rFonts w:ascii="Arial" w:hAnsi="Arial"/>
          <w:b/>
          <w:bCs/>
          <w:sz w:val="32"/>
          <w:szCs w:val="32"/>
        </w:rPr>
        <w:t xml:space="preserve"> </w:t>
      </w:r>
      <w:r w:rsidR="00E207CF" w:rsidRPr="00E207CF">
        <w:rPr>
          <w:rFonts w:ascii="Arial" w:hAnsi="Arial"/>
          <w:b/>
          <w:bCs/>
          <w:sz w:val="32"/>
          <w:szCs w:val="32"/>
          <w:lang w:val="ru-RU"/>
        </w:rPr>
        <w:t>выбросы</w:t>
      </w:r>
    </w:p>
    <w:p w14:paraId="5783D480" w14:textId="77777777" w:rsidR="00E207CF" w:rsidRPr="0009012B" w:rsidRDefault="00E207CF" w:rsidP="00E207CF">
      <w:pPr>
        <w:pStyle w:val="PAGParagraphNormal"/>
        <w:jc w:val="left"/>
      </w:pPr>
      <w:proofErr w:type="spellStart"/>
      <w:r>
        <w:rPr>
          <w:b/>
          <w:bCs/>
        </w:rPr>
        <w:t>Модели</w:t>
      </w:r>
      <w:proofErr w:type="spellEnd"/>
      <w:r>
        <w:rPr>
          <w:b/>
          <w:bCs/>
        </w:rPr>
        <w:t xml:space="preserve"> Panamera Turbo S E-Hybrid:</w:t>
      </w:r>
      <w:r>
        <w:t xml:space="preserve"> </w:t>
      </w:r>
      <w:proofErr w:type="spellStart"/>
      <w:r>
        <w:t>расход</w:t>
      </w:r>
      <w:proofErr w:type="spellEnd"/>
      <w:r>
        <w:t xml:space="preserve"> </w:t>
      </w:r>
      <w:proofErr w:type="spellStart"/>
      <w:r>
        <w:t>топлива</w:t>
      </w:r>
      <w:proofErr w:type="spellEnd"/>
      <w:r>
        <w:t xml:space="preserve"> в </w:t>
      </w:r>
      <w:proofErr w:type="spellStart"/>
      <w:r>
        <w:t>смешанном</w:t>
      </w:r>
      <w:proofErr w:type="spellEnd"/>
      <w:r>
        <w:t xml:space="preserve"> </w:t>
      </w:r>
      <w:proofErr w:type="spellStart"/>
      <w:r>
        <w:t>цикле</w:t>
      </w:r>
      <w:proofErr w:type="spellEnd"/>
      <w:r>
        <w:t xml:space="preserve"> </w:t>
      </w:r>
      <w:r w:rsidRPr="000074F8">
        <w:br/>
      </w:r>
      <w:r>
        <w:t>2,8 – 2,7</w:t>
      </w:r>
      <w:r w:rsidRPr="00E207CF">
        <w:t> </w:t>
      </w:r>
      <w:r>
        <w:t xml:space="preserve">л/100 </w:t>
      </w:r>
      <w:proofErr w:type="spellStart"/>
      <w:r>
        <w:t>км</w:t>
      </w:r>
      <w:proofErr w:type="spellEnd"/>
      <w:r>
        <w:t xml:space="preserve">; </w:t>
      </w:r>
      <w:proofErr w:type="spellStart"/>
      <w:r>
        <w:t>потребление</w:t>
      </w:r>
      <w:proofErr w:type="spellEnd"/>
      <w:r>
        <w:t xml:space="preserve"> </w:t>
      </w:r>
      <w:proofErr w:type="spellStart"/>
      <w:r>
        <w:t>электроэнергии</w:t>
      </w:r>
      <w:proofErr w:type="spellEnd"/>
      <w:r>
        <w:t xml:space="preserve"> в </w:t>
      </w:r>
      <w:proofErr w:type="spellStart"/>
      <w:r>
        <w:t>смешанном</w:t>
      </w:r>
      <w:proofErr w:type="spellEnd"/>
      <w:r>
        <w:t xml:space="preserve"> </w:t>
      </w:r>
      <w:proofErr w:type="spellStart"/>
      <w:r>
        <w:t>цикле</w:t>
      </w:r>
      <w:proofErr w:type="spellEnd"/>
      <w:r>
        <w:t xml:space="preserve"> </w:t>
      </w:r>
      <w:r w:rsidRPr="000074F8">
        <w:br/>
      </w:r>
      <w:r>
        <w:t>22,8 – 21,8</w:t>
      </w:r>
      <w:r w:rsidRPr="00E207CF">
        <w:t> </w:t>
      </w:r>
      <w:proofErr w:type="spellStart"/>
      <w:r>
        <w:t>кВтч</w:t>
      </w:r>
      <w:proofErr w:type="spellEnd"/>
      <w:r>
        <w:t>/100</w:t>
      </w:r>
      <w:r w:rsidRPr="00E207CF">
        <w:t> </w:t>
      </w:r>
      <w:proofErr w:type="spellStart"/>
      <w:r>
        <w:t>км</w:t>
      </w:r>
      <w:proofErr w:type="spellEnd"/>
      <w:r>
        <w:t xml:space="preserve">; </w:t>
      </w:r>
      <w:proofErr w:type="spellStart"/>
      <w:r>
        <w:t>выбросы</w:t>
      </w:r>
      <w:proofErr w:type="spellEnd"/>
      <w:r>
        <w:t xml:space="preserve"> CO</w:t>
      </w:r>
      <w:r>
        <w:rPr>
          <w:vertAlign w:val="subscript"/>
        </w:rPr>
        <w:t>2</w:t>
      </w:r>
      <w:r>
        <w:t xml:space="preserve"> в </w:t>
      </w:r>
      <w:proofErr w:type="spellStart"/>
      <w:r>
        <w:t>смешанном</w:t>
      </w:r>
      <w:proofErr w:type="spellEnd"/>
      <w:r>
        <w:t xml:space="preserve"> </w:t>
      </w:r>
      <w:proofErr w:type="spellStart"/>
      <w:r>
        <w:t>цикле</w:t>
      </w:r>
      <w:proofErr w:type="spellEnd"/>
      <w:r>
        <w:t xml:space="preserve"> 63 – 62 г/</w:t>
      </w:r>
      <w:proofErr w:type="spellStart"/>
      <w:r>
        <w:t>км</w:t>
      </w:r>
      <w:proofErr w:type="spellEnd"/>
    </w:p>
    <w:p w14:paraId="5DA47259" w14:textId="77777777" w:rsidR="00E207CF" w:rsidRPr="00E207CF" w:rsidRDefault="00E207CF" w:rsidP="00E207CF">
      <w:pPr>
        <w:pStyle w:val="PAGParagraphNormal"/>
        <w:jc w:val="left"/>
        <w:rPr>
          <w:lang w:val="ru-RU"/>
        </w:rPr>
      </w:pPr>
      <w:r w:rsidRPr="00E207CF">
        <w:rPr>
          <w:b/>
          <w:bCs/>
          <w:lang w:val="ru-RU"/>
        </w:rPr>
        <w:t xml:space="preserve">Модели </w:t>
      </w:r>
      <w:r>
        <w:rPr>
          <w:b/>
          <w:bCs/>
        </w:rPr>
        <w:t>Panamera</w:t>
      </w:r>
      <w:r w:rsidRPr="00E207CF">
        <w:rPr>
          <w:b/>
          <w:bCs/>
          <w:lang w:val="ru-RU"/>
        </w:rPr>
        <w:t xml:space="preserve"> 4</w:t>
      </w:r>
      <w:r>
        <w:rPr>
          <w:b/>
          <w:bCs/>
        </w:rPr>
        <w:t>S</w:t>
      </w:r>
      <w:r w:rsidRPr="00E207CF">
        <w:rPr>
          <w:b/>
          <w:bCs/>
          <w:lang w:val="ru-RU"/>
        </w:rPr>
        <w:t xml:space="preserve"> </w:t>
      </w:r>
      <w:r>
        <w:rPr>
          <w:b/>
          <w:bCs/>
        </w:rPr>
        <w:t>E</w:t>
      </w:r>
      <w:r w:rsidRPr="00E207CF">
        <w:rPr>
          <w:b/>
          <w:bCs/>
          <w:lang w:val="ru-RU"/>
        </w:rPr>
        <w:t>-</w:t>
      </w:r>
      <w:r>
        <w:rPr>
          <w:b/>
          <w:bCs/>
        </w:rPr>
        <w:t>Hybrid</w:t>
      </w:r>
      <w:r w:rsidRPr="00E207CF">
        <w:rPr>
          <w:b/>
          <w:bCs/>
          <w:lang w:val="ru-RU"/>
        </w:rPr>
        <w:t>:</w:t>
      </w:r>
      <w:r w:rsidRPr="00E207CF">
        <w:rPr>
          <w:lang w:val="ru-RU"/>
        </w:rPr>
        <w:t xml:space="preserve"> расход топлива в смешанном цикле </w:t>
      </w:r>
      <w:r w:rsidRPr="00E207CF">
        <w:rPr>
          <w:lang w:val="ru-RU"/>
        </w:rPr>
        <w:br/>
        <w:t xml:space="preserve">2,3 – 2,0 л/100 км; потребление электроэнергии в смешанном цикле </w:t>
      </w:r>
      <w:r w:rsidRPr="00E207CF">
        <w:rPr>
          <w:lang w:val="ru-RU"/>
        </w:rPr>
        <w:br/>
        <w:t xml:space="preserve">19,5 – 17,4 </w:t>
      </w:r>
      <w:proofErr w:type="spellStart"/>
      <w:r w:rsidRPr="00E207CF">
        <w:rPr>
          <w:lang w:val="ru-RU"/>
        </w:rPr>
        <w:t>кВтч</w:t>
      </w:r>
      <w:proofErr w:type="spellEnd"/>
      <w:r w:rsidRPr="00E207CF">
        <w:rPr>
          <w:lang w:val="ru-RU"/>
        </w:rPr>
        <w:t xml:space="preserve">/100 км; выбросы </w:t>
      </w:r>
      <w:r>
        <w:t>CO</w:t>
      </w:r>
      <w:r w:rsidRPr="00E207CF">
        <w:rPr>
          <w:vertAlign w:val="subscript"/>
          <w:lang w:val="ru-RU"/>
        </w:rPr>
        <w:t>2</w:t>
      </w:r>
      <w:r w:rsidRPr="00E207CF">
        <w:rPr>
          <w:lang w:val="ru-RU"/>
        </w:rPr>
        <w:t xml:space="preserve"> в смешанном цикле 53 – 47 г/км</w:t>
      </w:r>
    </w:p>
    <w:p w14:paraId="39C5647E" w14:textId="77777777" w:rsidR="00E207CF" w:rsidRPr="00E207CF" w:rsidRDefault="00E207CF" w:rsidP="00E207CF">
      <w:pPr>
        <w:pStyle w:val="PAGParagraphNormal"/>
        <w:jc w:val="left"/>
        <w:rPr>
          <w:lang w:val="ru-RU"/>
        </w:rPr>
      </w:pPr>
      <w:r w:rsidRPr="00E207CF">
        <w:rPr>
          <w:b/>
          <w:bCs/>
          <w:lang w:val="ru-RU"/>
        </w:rPr>
        <w:t xml:space="preserve">Модели </w:t>
      </w:r>
      <w:r>
        <w:rPr>
          <w:b/>
          <w:bCs/>
        </w:rPr>
        <w:t>Panamera</w:t>
      </w:r>
      <w:r w:rsidRPr="00E207CF">
        <w:rPr>
          <w:b/>
          <w:bCs/>
          <w:lang w:val="ru-RU"/>
        </w:rPr>
        <w:t xml:space="preserve"> 4 </w:t>
      </w:r>
      <w:r>
        <w:rPr>
          <w:b/>
          <w:bCs/>
        </w:rPr>
        <w:t>E</w:t>
      </w:r>
      <w:r w:rsidRPr="00E207CF">
        <w:rPr>
          <w:b/>
          <w:bCs/>
          <w:lang w:val="ru-RU"/>
        </w:rPr>
        <w:t>-</w:t>
      </w:r>
      <w:r>
        <w:rPr>
          <w:b/>
          <w:bCs/>
        </w:rPr>
        <w:t>Hybrid</w:t>
      </w:r>
      <w:r w:rsidRPr="00E207CF">
        <w:rPr>
          <w:b/>
          <w:bCs/>
          <w:lang w:val="ru-RU"/>
        </w:rPr>
        <w:t>:</w:t>
      </w:r>
      <w:r w:rsidRPr="00E207CF">
        <w:rPr>
          <w:lang w:val="ru-RU"/>
        </w:rPr>
        <w:t xml:space="preserve"> расход топлива в смешанном цикле </w:t>
      </w:r>
      <w:r w:rsidRPr="00E207CF">
        <w:rPr>
          <w:lang w:val="ru-RU"/>
        </w:rPr>
        <w:br/>
        <w:t xml:space="preserve">2,3 – 2,1 л/100 км; потребление электроэнергии в смешанном цикле </w:t>
      </w:r>
      <w:r w:rsidRPr="00E207CF">
        <w:rPr>
          <w:lang w:val="ru-RU"/>
        </w:rPr>
        <w:br/>
        <w:t xml:space="preserve">18,2 – 17,0 </w:t>
      </w:r>
      <w:proofErr w:type="spellStart"/>
      <w:r w:rsidRPr="00E207CF">
        <w:rPr>
          <w:lang w:val="ru-RU"/>
        </w:rPr>
        <w:t>кВтч</w:t>
      </w:r>
      <w:proofErr w:type="spellEnd"/>
      <w:r w:rsidRPr="00E207CF">
        <w:rPr>
          <w:lang w:val="ru-RU"/>
        </w:rPr>
        <w:t xml:space="preserve">/100 км; выбросы </w:t>
      </w:r>
      <w:r>
        <w:t>CO</w:t>
      </w:r>
      <w:r w:rsidRPr="00E207CF">
        <w:rPr>
          <w:vertAlign w:val="subscript"/>
          <w:lang w:val="ru-RU"/>
        </w:rPr>
        <w:t>2</w:t>
      </w:r>
      <w:r w:rsidRPr="00E207CF">
        <w:rPr>
          <w:lang w:val="ru-RU"/>
        </w:rPr>
        <w:t xml:space="preserve"> в смешанном цикле 51 – 47 г/км</w:t>
      </w:r>
    </w:p>
    <w:p w14:paraId="10A59669" w14:textId="77777777" w:rsidR="00E207CF" w:rsidRPr="00E207CF" w:rsidRDefault="00E207CF" w:rsidP="00E207CF">
      <w:pPr>
        <w:pStyle w:val="PAGParagraphNormal"/>
        <w:jc w:val="left"/>
        <w:rPr>
          <w:lang w:val="ru-RU"/>
        </w:rPr>
      </w:pPr>
      <w:r>
        <w:rPr>
          <w:b/>
          <w:bCs/>
        </w:rPr>
        <w:t>Panamera</w:t>
      </w:r>
      <w:r w:rsidRPr="00E207CF">
        <w:rPr>
          <w:b/>
          <w:bCs/>
          <w:lang w:val="ru-RU"/>
        </w:rPr>
        <w:t xml:space="preserve"> </w:t>
      </w:r>
      <w:r>
        <w:rPr>
          <w:b/>
          <w:bCs/>
        </w:rPr>
        <w:t>Turbo</w:t>
      </w:r>
      <w:r w:rsidRPr="00E207CF">
        <w:rPr>
          <w:b/>
          <w:bCs/>
          <w:lang w:val="ru-RU"/>
        </w:rPr>
        <w:t xml:space="preserve"> </w:t>
      </w:r>
      <w:r>
        <w:rPr>
          <w:b/>
          <w:bCs/>
        </w:rPr>
        <w:t>S</w:t>
      </w:r>
      <w:r w:rsidRPr="00E207CF">
        <w:rPr>
          <w:b/>
          <w:bCs/>
          <w:lang w:val="ru-RU"/>
        </w:rPr>
        <w:t xml:space="preserve"> </w:t>
      </w:r>
      <w:r>
        <w:rPr>
          <w:b/>
          <w:bCs/>
        </w:rPr>
        <w:t>E</w:t>
      </w:r>
      <w:r w:rsidRPr="00E207CF">
        <w:rPr>
          <w:b/>
          <w:bCs/>
          <w:lang w:val="ru-RU"/>
        </w:rPr>
        <w:t>-</w:t>
      </w:r>
      <w:r>
        <w:rPr>
          <w:b/>
          <w:bCs/>
        </w:rPr>
        <w:t>Hybrid</w:t>
      </w:r>
      <w:r w:rsidRPr="00E207CF">
        <w:rPr>
          <w:b/>
          <w:bCs/>
          <w:lang w:val="ru-RU"/>
        </w:rPr>
        <w:t>:</w:t>
      </w:r>
      <w:r w:rsidRPr="00E207CF">
        <w:rPr>
          <w:lang w:val="ru-RU"/>
        </w:rPr>
        <w:t xml:space="preserve"> расход топлива в смешанном цикле 2,7 л/100 км; потребление электроэнергии в смешанном цикле 21,8 </w:t>
      </w:r>
      <w:proofErr w:type="spellStart"/>
      <w:r w:rsidRPr="00E207CF">
        <w:rPr>
          <w:lang w:val="ru-RU"/>
        </w:rPr>
        <w:t>кВтч</w:t>
      </w:r>
      <w:proofErr w:type="spellEnd"/>
      <w:r w:rsidRPr="00E207CF">
        <w:rPr>
          <w:lang w:val="ru-RU"/>
        </w:rPr>
        <w:t xml:space="preserve">/100 км; выбросы </w:t>
      </w:r>
      <w:r>
        <w:t>CO</w:t>
      </w:r>
      <w:r w:rsidRPr="00E207CF">
        <w:rPr>
          <w:vertAlign w:val="subscript"/>
          <w:lang w:val="ru-RU"/>
        </w:rPr>
        <w:t>2</w:t>
      </w:r>
      <w:r w:rsidRPr="00E207CF">
        <w:rPr>
          <w:lang w:val="ru-RU"/>
        </w:rPr>
        <w:t xml:space="preserve"> в смешанном цикле 62 г/км</w:t>
      </w:r>
    </w:p>
    <w:p w14:paraId="1B2C8401" w14:textId="77777777" w:rsidR="00E207CF" w:rsidRPr="00E207CF" w:rsidRDefault="00E207CF" w:rsidP="00E207CF">
      <w:pPr>
        <w:pStyle w:val="PAGParagraphNormal"/>
        <w:jc w:val="left"/>
        <w:rPr>
          <w:lang w:val="ru-RU"/>
        </w:rPr>
      </w:pPr>
      <w:r>
        <w:rPr>
          <w:b/>
          <w:bCs/>
        </w:rPr>
        <w:t>Panamera</w:t>
      </w:r>
      <w:r w:rsidRPr="00E207CF">
        <w:rPr>
          <w:b/>
          <w:bCs/>
          <w:lang w:val="ru-RU"/>
        </w:rPr>
        <w:t xml:space="preserve"> </w:t>
      </w:r>
      <w:r>
        <w:rPr>
          <w:b/>
          <w:bCs/>
        </w:rPr>
        <w:t>Turbo</w:t>
      </w:r>
      <w:r w:rsidRPr="00E207CF">
        <w:rPr>
          <w:b/>
          <w:bCs/>
          <w:lang w:val="ru-RU"/>
        </w:rPr>
        <w:t xml:space="preserve"> </w:t>
      </w:r>
      <w:r>
        <w:rPr>
          <w:b/>
          <w:bCs/>
        </w:rPr>
        <w:t>S</w:t>
      </w:r>
      <w:r w:rsidRPr="00E207CF">
        <w:rPr>
          <w:b/>
          <w:bCs/>
          <w:lang w:val="ru-RU"/>
        </w:rPr>
        <w:t xml:space="preserve"> </w:t>
      </w:r>
      <w:r>
        <w:rPr>
          <w:b/>
          <w:bCs/>
        </w:rPr>
        <w:t>E</w:t>
      </w:r>
      <w:r w:rsidRPr="00E207CF">
        <w:rPr>
          <w:b/>
          <w:bCs/>
          <w:lang w:val="ru-RU"/>
        </w:rPr>
        <w:t>-</w:t>
      </w:r>
      <w:r>
        <w:rPr>
          <w:b/>
          <w:bCs/>
        </w:rPr>
        <w:t>Hybrid</w:t>
      </w:r>
      <w:r w:rsidRPr="00E207CF">
        <w:rPr>
          <w:b/>
          <w:bCs/>
          <w:lang w:val="ru-RU"/>
        </w:rPr>
        <w:t xml:space="preserve"> </w:t>
      </w:r>
      <w:r>
        <w:rPr>
          <w:b/>
          <w:bCs/>
        </w:rPr>
        <w:t>Executive</w:t>
      </w:r>
      <w:r w:rsidRPr="00E207CF">
        <w:rPr>
          <w:b/>
          <w:bCs/>
          <w:lang w:val="ru-RU"/>
        </w:rPr>
        <w:t>:</w:t>
      </w:r>
      <w:r w:rsidRPr="00E207CF">
        <w:rPr>
          <w:lang w:val="ru-RU"/>
        </w:rPr>
        <w:t xml:space="preserve"> расход топлива в смешанном цикле </w:t>
      </w:r>
      <w:r w:rsidRPr="00E207CF">
        <w:rPr>
          <w:lang w:val="ru-RU"/>
        </w:rPr>
        <w:br/>
        <w:t xml:space="preserve">2,8 л/100 км; потребление электроэнергии в смешанном цикле 22,7 </w:t>
      </w:r>
      <w:proofErr w:type="spellStart"/>
      <w:r w:rsidRPr="00E207CF">
        <w:rPr>
          <w:lang w:val="ru-RU"/>
        </w:rPr>
        <w:t>кВтч</w:t>
      </w:r>
      <w:proofErr w:type="spellEnd"/>
      <w:r w:rsidRPr="00E207CF">
        <w:rPr>
          <w:lang w:val="ru-RU"/>
        </w:rPr>
        <w:t xml:space="preserve">/100 км; выбросы </w:t>
      </w:r>
      <w:r>
        <w:t>CO</w:t>
      </w:r>
      <w:r w:rsidRPr="00E207CF">
        <w:rPr>
          <w:lang w:val="ru-RU"/>
        </w:rPr>
        <w:t>2 в смешанном цикле 63 г/км</w:t>
      </w:r>
    </w:p>
    <w:p w14:paraId="7E7C0C0B" w14:textId="77777777" w:rsidR="00E207CF" w:rsidRPr="00E207CF" w:rsidRDefault="00E207CF" w:rsidP="00E207CF">
      <w:pPr>
        <w:pStyle w:val="PAGParagraphNormal"/>
        <w:jc w:val="left"/>
        <w:rPr>
          <w:lang w:val="ru-RU"/>
        </w:rPr>
      </w:pPr>
      <w:r>
        <w:rPr>
          <w:b/>
          <w:bCs/>
        </w:rPr>
        <w:t>Panamera</w:t>
      </w:r>
      <w:r w:rsidRPr="00E207CF">
        <w:rPr>
          <w:b/>
          <w:bCs/>
          <w:lang w:val="ru-RU"/>
        </w:rPr>
        <w:t xml:space="preserve"> </w:t>
      </w:r>
      <w:r>
        <w:rPr>
          <w:b/>
          <w:bCs/>
        </w:rPr>
        <w:t>Turbo</w:t>
      </w:r>
      <w:r w:rsidRPr="00E207CF">
        <w:rPr>
          <w:b/>
          <w:bCs/>
          <w:lang w:val="ru-RU"/>
        </w:rPr>
        <w:t xml:space="preserve"> </w:t>
      </w:r>
      <w:r>
        <w:rPr>
          <w:b/>
          <w:bCs/>
        </w:rPr>
        <w:t>S</w:t>
      </w:r>
      <w:r w:rsidRPr="00E207CF">
        <w:rPr>
          <w:b/>
          <w:bCs/>
          <w:lang w:val="ru-RU"/>
        </w:rPr>
        <w:t xml:space="preserve"> </w:t>
      </w:r>
      <w:r>
        <w:rPr>
          <w:b/>
          <w:bCs/>
        </w:rPr>
        <w:t>E</w:t>
      </w:r>
      <w:r w:rsidRPr="00E207CF">
        <w:rPr>
          <w:b/>
          <w:bCs/>
          <w:lang w:val="ru-RU"/>
        </w:rPr>
        <w:t>-</w:t>
      </w:r>
      <w:r>
        <w:rPr>
          <w:b/>
          <w:bCs/>
        </w:rPr>
        <w:t>Hybrid</w:t>
      </w:r>
      <w:r w:rsidRPr="00E207CF">
        <w:rPr>
          <w:b/>
          <w:bCs/>
          <w:lang w:val="ru-RU"/>
        </w:rPr>
        <w:t xml:space="preserve"> </w:t>
      </w:r>
      <w:r>
        <w:rPr>
          <w:b/>
          <w:bCs/>
        </w:rPr>
        <w:t>Sport</w:t>
      </w:r>
      <w:r w:rsidRPr="00E207CF">
        <w:rPr>
          <w:b/>
          <w:bCs/>
          <w:lang w:val="ru-RU"/>
        </w:rPr>
        <w:t xml:space="preserve"> </w:t>
      </w:r>
      <w:proofErr w:type="spellStart"/>
      <w:r>
        <w:rPr>
          <w:b/>
          <w:bCs/>
        </w:rPr>
        <w:t>Turismo</w:t>
      </w:r>
      <w:proofErr w:type="spellEnd"/>
      <w:r w:rsidRPr="00E207CF">
        <w:rPr>
          <w:b/>
          <w:bCs/>
          <w:lang w:val="ru-RU"/>
        </w:rPr>
        <w:t>:</w:t>
      </w:r>
      <w:r w:rsidRPr="00E207CF">
        <w:rPr>
          <w:lang w:val="ru-RU"/>
        </w:rPr>
        <w:t xml:space="preserve"> расход топлива в смешанном цикле </w:t>
      </w:r>
      <w:r w:rsidRPr="00E207CF">
        <w:rPr>
          <w:lang w:val="ru-RU"/>
        </w:rPr>
        <w:br/>
        <w:t xml:space="preserve">2,8 л/100 км; потребление электроэнергии в смешанном цикле 22,8 </w:t>
      </w:r>
      <w:proofErr w:type="spellStart"/>
      <w:r w:rsidRPr="00E207CF">
        <w:rPr>
          <w:lang w:val="ru-RU"/>
        </w:rPr>
        <w:t>кВтч</w:t>
      </w:r>
      <w:proofErr w:type="spellEnd"/>
      <w:r w:rsidRPr="00E207CF">
        <w:rPr>
          <w:lang w:val="ru-RU"/>
        </w:rPr>
        <w:t xml:space="preserve">/100 км; выбросы </w:t>
      </w:r>
      <w:r>
        <w:t>CO</w:t>
      </w:r>
      <w:r w:rsidRPr="00E207CF">
        <w:rPr>
          <w:lang w:val="ru-RU"/>
        </w:rPr>
        <w:t>2 в смешанном цикле 63 г/км</w:t>
      </w:r>
    </w:p>
    <w:p w14:paraId="5718A89D" w14:textId="77777777" w:rsidR="00E207CF" w:rsidRPr="00E207CF" w:rsidRDefault="00E207CF" w:rsidP="00E207CF">
      <w:pPr>
        <w:pStyle w:val="PAGParagraphNormal"/>
        <w:jc w:val="left"/>
        <w:rPr>
          <w:lang w:val="ru-RU"/>
        </w:rPr>
      </w:pPr>
      <w:r>
        <w:rPr>
          <w:b/>
          <w:bCs/>
        </w:rPr>
        <w:t>Panamera</w:t>
      </w:r>
      <w:r w:rsidRPr="00E207CF">
        <w:rPr>
          <w:b/>
          <w:bCs/>
          <w:lang w:val="ru-RU"/>
        </w:rPr>
        <w:t xml:space="preserve"> 4</w:t>
      </w:r>
      <w:r>
        <w:rPr>
          <w:b/>
          <w:bCs/>
        </w:rPr>
        <w:t>S</w:t>
      </w:r>
      <w:r w:rsidRPr="00E207CF">
        <w:rPr>
          <w:b/>
          <w:bCs/>
          <w:lang w:val="ru-RU"/>
        </w:rPr>
        <w:t xml:space="preserve"> </w:t>
      </w:r>
      <w:r>
        <w:rPr>
          <w:b/>
          <w:bCs/>
        </w:rPr>
        <w:t>E</w:t>
      </w:r>
      <w:r w:rsidRPr="00E207CF">
        <w:rPr>
          <w:b/>
          <w:bCs/>
          <w:lang w:val="ru-RU"/>
        </w:rPr>
        <w:t>-</w:t>
      </w:r>
      <w:r>
        <w:rPr>
          <w:b/>
          <w:bCs/>
        </w:rPr>
        <w:t>Hybrid</w:t>
      </w:r>
      <w:r w:rsidRPr="00E207CF">
        <w:rPr>
          <w:b/>
          <w:bCs/>
          <w:lang w:val="ru-RU"/>
        </w:rPr>
        <w:t>:</w:t>
      </w:r>
      <w:r w:rsidRPr="00E207CF">
        <w:rPr>
          <w:lang w:val="ru-RU"/>
        </w:rPr>
        <w:t xml:space="preserve"> расход топлива в смешанном цикле 2,2 – 2,0 л/100 км; потребление электроэнергии в смешанном цикле 18,1 – 17,4 </w:t>
      </w:r>
      <w:proofErr w:type="spellStart"/>
      <w:r w:rsidRPr="00E207CF">
        <w:rPr>
          <w:lang w:val="ru-RU"/>
        </w:rPr>
        <w:t>кВтч</w:t>
      </w:r>
      <w:proofErr w:type="spellEnd"/>
      <w:r w:rsidRPr="00E207CF">
        <w:rPr>
          <w:lang w:val="ru-RU"/>
        </w:rPr>
        <w:t xml:space="preserve">/100 км; выбросы </w:t>
      </w:r>
      <w:r>
        <w:t>CO</w:t>
      </w:r>
      <w:r w:rsidRPr="00E207CF">
        <w:rPr>
          <w:vertAlign w:val="subscript"/>
          <w:lang w:val="ru-RU"/>
        </w:rPr>
        <w:t>2</w:t>
      </w:r>
      <w:r w:rsidRPr="00E207CF">
        <w:rPr>
          <w:lang w:val="ru-RU"/>
        </w:rPr>
        <w:t xml:space="preserve"> в смешанном цикле 51 – 47 г/км</w:t>
      </w:r>
    </w:p>
    <w:p w14:paraId="00E08F32" w14:textId="77777777" w:rsidR="00E207CF" w:rsidRPr="00E207CF" w:rsidRDefault="00E207CF" w:rsidP="00E207CF">
      <w:pPr>
        <w:pStyle w:val="PAGParagraphNormal"/>
        <w:jc w:val="left"/>
        <w:rPr>
          <w:lang w:val="ru-RU"/>
        </w:rPr>
      </w:pPr>
      <w:r>
        <w:rPr>
          <w:b/>
          <w:bCs/>
        </w:rPr>
        <w:t>Panamera</w:t>
      </w:r>
      <w:r w:rsidRPr="00E207CF">
        <w:rPr>
          <w:b/>
          <w:bCs/>
          <w:lang w:val="ru-RU"/>
        </w:rPr>
        <w:t xml:space="preserve"> 4</w:t>
      </w:r>
      <w:r>
        <w:rPr>
          <w:b/>
          <w:bCs/>
        </w:rPr>
        <w:t>S</w:t>
      </w:r>
      <w:r w:rsidRPr="00E207CF">
        <w:rPr>
          <w:b/>
          <w:bCs/>
          <w:lang w:val="ru-RU"/>
        </w:rPr>
        <w:t xml:space="preserve"> </w:t>
      </w:r>
      <w:r>
        <w:rPr>
          <w:b/>
          <w:bCs/>
        </w:rPr>
        <w:t>E</w:t>
      </w:r>
      <w:r w:rsidRPr="00E207CF">
        <w:rPr>
          <w:b/>
          <w:bCs/>
          <w:lang w:val="ru-RU"/>
        </w:rPr>
        <w:t>-</w:t>
      </w:r>
      <w:r>
        <w:rPr>
          <w:b/>
          <w:bCs/>
        </w:rPr>
        <w:t>Hybrid</w:t>
      </w:r>
      <w:r w:rsidRPr="00E207CF">
        <w:rPr>
          <w:b/>
          <w:bCs/>
          <w:lang w:val="ru-RU"/>
        </w:rPr>
        <w:t xml:space="preserve"> </w:t>
      </w:r>
      <w:r>
        <w:rPr>
          <w:b/>
          <w:bCs/>
        </w:rPr>
        <w:t>Executive</w:t>
      </w:r>
      <w:r w:rsidRPr="00E207CF">
        <w:rPr>
          <w:b/>
          <w:bCs/>
          <w:lang w:val="ru-RU"/>
        </w:rPr>
        <w:t>:</w:t>
      </w:r>
      <w:r w:rsidRPr="00E207CF">
        <w:rPr>
          <w:lang w:val="ru-RU"/>
        </w:rPr>
        <w:t xml:space="preserve"> расход топлива в смешанном цикле </w:t>
      </w:r>
      <w:r w:rsidRPr="00E207CF">
        <w:rPr>
          <w:lang w:val="ru-RU"/>
        </w:rPr>
        <w:br/>
        <w:t xml:space="preserve">2,3 – 2,2 л/100 км; потребление электроэнергии в смешанном цикле </w:t>
      </w:r>
      <w:r w:rsidRPr="00E207CF">
        <w:rPr>
          <w:lang w:val="ru-RU"/>
        </w:rPr>
        <w:br/>
        <w:t xml:space="preserve">19,5 – 17,6 </w:t>
      </w:r>
      <w:proofErr w:type="spellStart"/>
      <w:r w:rsidRPr="00E207CF">
        <w:rPr>
          <w:lang w:val="ru-RU"/>
        </w:rPr>
        <w:t>кВтч</w:t>
      </w:r>
      <w:proofErr w:type="spellEnd"/>
      <w:r w:rsidRPr="00E207CF">
        <w:rPr>
          <w:lang w:val="ru-RU"/>
        </w:rPr>
        <w:t xml:space="preserve">/100 км; выбросы </w:t>
      </w:r>
      <w:r>
        <w:t>CO</w:t>
      </w:r>
      <w:r w:rsidRPr="00E207CF">
        <w:rPr>
          <w:vertAlign w:val="subscript"/>
          <w:lang w:val="ru-RU"/>
        </w:rPr>
        <w:t>2</w:t>
      </w:r>
      <w:r w:rsidRPr="00E207CF">
        <w:rPr>
          <w:lang w:val="ru-RU"/>
        </w:rPr>
        <w:t xml:space="preserve"> в смешанном цикле 53 – 50 г/км</w:t>
      </w:r>
    </w:p>
    <w:p w14:paraId="4D6D9B03" w14:textId="77777777" w:rsidR="00E207CF" w:rsidRPr="00E207CF" w:rsidRDefault="00E207CF" w:rsidP="00AA782C">
      <w:pPr>
        <w:pStyle w:val="PAGParagraphNormal"/>
        <w:jc w:val="left"/>
        <w:rPr>
          <w:lang w:val="ru-RU"/>
        </w:rPr>
      </w:pPr>
    </w:p>
    <w:p w14:paraId="50DF003E" w14:textId="77777777" w:rsidR="00E207CF" w:rsidRPr="00E207CF" w:rsidRDefault="00E207CF" w:rsidP="00E207CF">
      <w:pPr>
        <w:pStyle w:val="PAGParagraphNormal"/>
        <w:jc w:val="left"/>
        <w:rPr>
          <w:lang w:val="ru-RU"/>
        </w:rPr>
      </w:pPr>
      <w:r>
        <w:rPr>
          <w:b/>
          <w:bCs/>
        </w:rPr>
        <w:lastRenderedPageBreak/>
        <w:t>Panamera</w:t>
      </w:r>
      <w:r w:rsidRPr="00E207CF">
        <w:rPr>
          <w:b/>
          <w:bCs/>
          <w:lang w:val="ru-RU"/>
        </w:rPr>
        <w:t xml:space="preserve"> 4</w:t>
      </w:r>
      <w:r>
        <w:rPr>
          <w:b/>
          <w:bCs/>
        </w:rPr>
        <w:t>S</w:t>
      </w:r>
      <w:r w:rsidRPr="00E207CF">
        <w:rPr>
          <w:b/>
          <w:bCs/>
          <w:lang w:val="ru-RU"/>
        </w:rPr>
        <w:t xml:space="preserve"> </w:t>
      </w:r>
      <w:r>
        <w:rPr>
          <w:b/>
          <w:bCs/>
        </w:rPr>
        <w:t>E</w:t>
      </w:r>
      <w:r w:rsidRPr="00E207CF">
        <w:rPr>
          <w:b/>
          <w:bCs/>
          <w:lang w:val="ru-RU"/>
        </w:rPr>
        <w:t>-</w:t>
      </w:r>
      <w:r>
        <w:rPr>
          <w:b/>
          <w:bCs/>
        </w:rPr>
        <w:t>Hybrid</w:t>
      </w:r>
      <w:r w:rsidRPr="00E207CF">
        <w:rPr>
          <w:b/>
          <w:bCs/>
          <w:lang w:val="ru-RU"/>
        </w:rPr>
        <w:t xml:space="preserve"> </w:t>
      </w:r>
      <w:r>
        <w:rPr>
          <w:b/>
          <w:bCs/>
        </w:rPr>
        <w:t>Sport</w:t>
      </w:r>
      <w:r w:rsidRPr="00E207CF">
        <w:rPr>
          <w:b/>
          <w:bCs/>
          <w:lang w:val="ru-RU"/>
        </w:rPr>
        <w:t xml:space="preserve"> </w:t>
      </w:r>
      <w:proofErr w:type="spellStart"/>
      <w:r>
        <w:rPr>
          <w:b/>
          <w:bCs/>
        </w:rPr>
        <w:t>Turismo</w:t>
      </w:r>
      <w:proofErr w:type="spellEnd"/>
      <w:r w:rsidRPr="00E207CF">
        <w:rPr>
          <w:b/>
          <w:bCs/>
          <w:lang w:val="ru-RU"/>
        </w:rPr>
        <w:t>:</w:t>
      </w:r>
      <w:r w:rsidRPr="00E207CF">
        <w:rPr>
          <w:lang w:val="ru-RU"/>
        </w:rPr>
        <w:t xml:space="preserve"> расход топлива в смешанном цикле </w:t>
      </w:r>
      <w:r w:rsidRPr="00E207CF">
        <w:rPr>
          <w:lang w:val="ru-RU"/>
        </w:rPr>
        <w:br/>
        <w:t xml:space="preserve">2,2 – 2,1 л/100 км; потребление электроэнергии в смешанном цикле </w:t>
      </w:r>
      <w:r w:rsidRPr="00E207CF">
        <w:rPr>
          <w:lang w:val="ru-RU"/>
        </w:rPr>
        <w:br/>
        <w:t xml:space="preserve">19,3 – 17,4 </w:t>
      </w:r>
      <w:proofErr w:type="spellStart"/>
      <w:r w:rsidRPr="00E207CF">
        <w:rPr>
          <w:lang w:val="ru-RU"/>
        </w:rPr>
        <w:t>кВтч</w:t>
      </w:r>
      <w:proofErr w:type="spellEnd"/>
      <w:r w:rsidRPr="00E207CF">
        <w:rPr>
          <w:lang w:val="ru-RU"/>
        </w:rPr>
        <w:t xml:space="preserve">/100 км; выбросы </w:t>
      </w:r>
      <w:r>
        <w:t>CO</w:t>
      </w:r>
      <w:r w:rsidRPr="00E207CF">
        <w:rPr>
          <w:vertAlign w:val="subscript"/>
          <w:lang w:val="ru-RU"/>
        </w:rPr>
        <w:t>2</w:t>
      </w:r>
      <w:r w:rsidRPr="00E207CF">
        <w:rPr>
          <w:lang w:val="ru-RU"/>
        </w:rPr>
        <w:t xml:space="preserve"> в смешанном цикле 52 – 49 г/км</w:t>
      </w:r>
    </w:p>
    <w:p w14:paraId="27EDF741" w14:textId="77777777" w:rsidR="00E207CF" w:rsidRPr="00E207CF" w:rsidRDefault="00E207CF" w:rsidP="00E207CF">
      <w:pPr>
        <w:pStyle w:val="PAGParagraphNormal"/>
        <w:jc w:val="left"/>
        <w:rPr>
          <w:lang w:val="ru-RU"/>
        </w:rPr>
      </w:pPr>
      <w:r>
        <w:rPr>
          <w:b/>
          <w:bCs/>
        </w:rPr>
        <w:t>Panamera</w:t>
      </w:r>
      <w:r w:rsidRPr="00E207CF">
        <w:rPr>
          <w:b/>
          <w:bCs/>
          <w:lang w:val="ru-RU"/>
        </w:rPr>
        <w:t xml:space="preserve"> 4 </w:t>
      </w:r>
      <w:r>
        <w:rPr>
          <w:b/>
          <w:bCs/>
        </w:rPr>
        <w:t>E</w:t>
      </w:r>
      <w:r w:rsidRPr="00E207CF">
        <w:rPr>
          <w:b/>
          <w:bCs/>
          <w:lang w:val="ru-RU"/>
        </w:rPr>
        <w:t>-</w:t>
      </w:r>
      <w:r>
        <w:rPr>
          <w:b/>
          <w:bCs/>
        </w:rPr>
        <w:t>Hybrid</w:t>
      </w:r>
      <w:r w:rsidRPr="00E207CF">
        <w:rPr>
          <w:b/>
          <w:bCs/>
          <w:lang w:val="ru-RU"/>
        </w:rPr>
        <w:t>:</w:t>
      </w:r>
      <w:r w:rsidRPr="00E207CF">
        <w:rPr>
          <w:lang w:val="ru-RU"/>
        </w:rPr>
        <w:t xml:space="preserve"> расход топлива в смешанном цикле 2,2 – 2,1 л/100 км; потребление электроэнергии в смешанном цикле 17,5 – 17,0 </w:t>
      </w:r>
      <w:proofErr w:type="spellStart"/>
      <w:r w:rsidRPr="00E207CF">
        <w:rPr>
          <w:lang w:val="ru-RU"/>
        </w:rPr>
        <w:t>кВтч</w:t>
      </w:r>
      <w:proofErr w:type="spellEnd"/>
      <w:r w:rsidRPr="00E207CF">
        <w:rPr>
          <w:lang w:val="ru-RU"/>
        </w:rPr>
        <w:t xml:space="preserve">/100 км; выбросы </w:t>
      </w:r>
      <w:r>
        <w:t>CO</w:t>
      </w:r>
      <w:r w:rsidRPr="00E207CF">
        <w:rPr>
          <w:vertAlign w:val="subscript"/>
          <w:lang w:val="ru-RU"/>
        </w:rPr>
        <w:t>2</w:t>
      </w:r>
      <w:r w:rsidRPr="00E207CF">
        <w:rPr>
          <w:lang w:val="ru-RU"/>
        </w:rPr>
        <w:t xml:space="preserve"> в смешанном цикле 49 – 47 г/км</w:t>
      </w:r>
    </w:p>
    <w:p w14:paraId="5B8AD6D9" w14:textId="77777777" w:rsidR="00E207CF" w:rsidRPr="00E207CF" w:rsidRDefault="00E207CF" w:rsidP="00E207CF">
      <w:pPr>
        <w:pStyle w:val="PAGParagraphNormal"/>
        <w:jc w:val="left"/>
        <w:rPr>
          <w:lang w:val="ru-RU"/>
        </w:rPr>
      </w:pPr>
      <w:r>
        <w:rPr>
          <w:b/>
          <w:bCs/>
        </w:rPr>
        <w:t>Panamera</w:t>
      </w:r>
      <w:r w:rsidRPr="00E207CF">
        <w:rPr>
          <w:b/>
          <w:bCs/>
          <w:lang w:val="ru-RU"/>
        </w:rPr>
        <w:t xml:space="preserve"> 4 </w:t>
      </w:r>
      <w:r>
        <w:rPr>
          <w:b/>
          <w:bCs/>
        </w:rPr>
        <w:t>E</w:t>
      </w:r>
      <w:r w:rsidRPr="00E207CF">
        <w:rPr>
          <w:b/>
          <w:bCs/>
          <w:lang w:val="ru-RU"/>
        </w:rPr>
        <w:t>-</w:t>
      </w:r>
      <w:r>
        <w:rPr>
          <w:b/>
          <w:bCs/>
        </w:rPr>
        <w:t>Hybrid</w:t>
      </w:r>
      <w:r w:rsidRPr="00E207CF">
        <w:rPr>
          <w:b/>
          <w:bCs/>
          <w:lang w:val="ru-RU"/>
        </w:rPr>
        <w:t xml:space="preserve"> </w:t>
      </w:r>
      <w:r>
        <w:rPr>
          <w:b/>
          <w:bCs/>
        </w:rPr>
        <w:t>Executive</w:t>
      </w:r>
      <w:r w:rsidRPr="00E207CF">
        <w:rPr>
          <w:b/>
          <w:bCs/>
          <w:lang w:val="ru-RU"/>
        </w:rPr>
        <w:t>:</w:t>
      </w:r>
      <w:r w:rsidRPr="00E207CF">
        <w:rPr>
          <w:lang w:val="ru-RU"/>
        </w:rPr>
        <w:t xml:space="preserve"> расход топлива в смешанном цикле 2,2 л/100 км; потребление электроэнергии в смешанном цикле 18,0 – 17,4 </w:t>
      </w:r>
      <w:proofErr w:type="spellStart"/>
      <w:r w:rsidRPr="00E207CF">
        <w:rPr>
          <w:lang w:val="ru-RU"/>
        </w:rPr>
        <w:t>кВтч</w:t>
      </w:r>
      <w:proofErr w:type="spellEnd"/>
      <w:r w:rsidRPr="00E207CF">
        <w:rPr>
          <w:lang w:val="ru-RU"/>
        </w:rPr>
        <w:t xml:space="preserve">/100 км; выбросы </w:t>
      </w:r>
      <w:r>
        <w:t>CO</w:t>
      </w:r>
      <w:r w:rsidRPr="00E207CF">
        <w:rPr>
          <w:vertAlign w:val="subscript"/>
          <w:lang w:val="ru-RU"/>
        </w:rPr>
        <w:t>2</w:t>
      </w:r>
      <w:r w:rsidRPr="00E207CF">
        <w:rPr>
          <w:lang w:val="ru-RU"/>
        </w:rPr>
        <w:t xml:space="preserve"> в смешанном цикле 51 – 49 г/км</w:t>
      </w:r>
    </w:p>
    <w:p w14:paraId="71F1BFBD" w14:textId="77777777" w:rsidR="00E207CF" w:rsidRPr="00E207CF" w:rsidRDefault="00E207CF" w:rsidP="00E207CF">
      <w:pPr>
        <w:pStyle w:val="PAGParagraphNormal"/>
        <w:jc w:val="left"/>
        <w:rPr>
          <w:lang w:val="ru-RU"/>
        </w:rPr>
      </w:pPr>
      <w:r>
        <w:rPr>
          <w:b/>
          <w:bCs/>
        </w:rPr>
        <w:t>Panamera</w:t>
      </w:r>
      <w:r w:rsidRPr="00E207CF">
        <w:rPr>
          <w:b/>
          <w:bCs/>
          <w:lang w:val="ru-RU"/>
        </w:rPr>
        <w:t xml:space="preserve"> 4 </w:t>
      </w:r>
      <w:r>
        <w:rPr>
          <w:b/>
          <w:bCs/>
        </w:rPr>
        <w:t>E</w:t>
      </w:r>
      <w:r w:rsidRPr="00E207CF">
        <w:rPr>
          <w:b/>
          <w:bCs/>
          <w:lang w:val="ru-RU"/>
        </w:rPr>
        <w:t>-</w:t>
      </w:r>
      <w:r>
        <w:rPr>
          <w:b/>
          <w:bCs/>
        </w:rPr>
        <w:t>Hybrid</w:t>
      </w:r>
      <w:r w:rsidRPr="00E207CF">
        <w:rPr>
          <w:b/>
          <w:bCs/>
          <w:lang w:val="ru-RU"/>
        </w:rPr>
        <w:t xml:space="preserve"> </w:t>
      </w:r>
      <w:r>
        <w:rPr>
          <w:b/>
          <w:bCs/>
        </w:rPr>
        <w:t>Sport</w:t>
      </w:r>
      <w:r w:rsidRPr="00E207CF">
        <w:rPr>
          <w:b/>
          <w:bCs/>
          <w:lang w:val="ru-RU"/>
        </w:rPr>
        <w:t xml:space="preserve"> </w:t>
      </w:r>
      <w:proofErr w:type="spellStart"/>
      <w:r>
        <w:rPr>
          <w:b/>
          <w:bCs/>
        </w:rPr>
        <w:t>Turismo</w:t>
      </w:r>
      <w:proofErr w:type="spellEnd"/>
      <w:r w:rsidRPr="00E207CF">
        <w:rPr>
          <w:b/>
          <w:bCs/>
          <w:lang w:val="ru-RU"/>
        </w:rPr>
        <w:t>:</w:t>
      </w:r>
      <w:r w:rsidRPr="00E207CF">
        <w:rPr>
          <w:lang w:val="ru-RU"/>
        </w:rPr>
        <w:t xml:space="preserve"> расход топлива в смешанном цикле </w:t>
      </w:r>
      <w:r w:rsidRPr="00E207CF">
        <w:rPr>
          <w:lang w:val="ru-RU"/>
        </w:rPr>
        <w:br/>
        <w:t xml:space="preserve">2,3 – 2,2 л/100 км; потребление электроэнергии в смешанном цикле </w:t>
      </w:r>
      <w:r w:rsidRPr="00E207CF">
        <w:rPr>
          <w:lang w:val="ru-RU"/>
        </w:rPr>
        <w:br/>
        <w:t xml:space="preserve">18,2 – 17,5 </w:t>
      </w:r>
      <w:proofErr w:type="spellStart"/>
      <w:r w:rsidRPr="00E207CF">
        <w:rPr>
          <w:lang w:val="ru-RU"/>
        </w:rPr>
        <w:t>кВтч</w:t>
      </w:r>
      <w:proofErr w:type="spellEnd"/>
      <w:r w:rsidRPr="00E207CF">
        <w:rPr>
          <w:lang w:val="ru-RU"/>
        </w:rPr>
        <w:t xml:space="preserve">/100 км; выбросы </w:t>
      </w:r>
      <w:r>
        <w:t>CO</w:t>
      </w:r>
      <w:r w:rsidRPr="00E207CF">
        <w:rPr>
          <w:vertAlign w:val="subscript"/>
          <w:lang w:val="ru-RU"/>
        </w:rPr>
        <w:t>2</w:t>
      </w:r>
      <w:r w:rsidRPr="00E207CF">
        <w:rPr>
          <w:lang w:val="ru-RU"/>
        </w:rPr>
        <w:t xml:space="preserve"> в смешанном цикле 51 – 49 г/км</w:t>
      </w:r>
    </w:p>
    <w:p w14:paraId="27C4A2C7" w14:textId="77777777" w:rsidR="00E207CF" w:rsidRPr="00E207CF" w:rsidRDefault="00E207CF" w:rsidP="00AA782C">
      <w:pPr>
        <w:pStyle w:val="PAGParagraphNormal"/>
        <w:jc w:val="left"/>
        <w:rPr>
          <w:lang w:val="ru-RU"/>
        </w:rPr>
      </w:pPr>
    </w:p>
    <w:p w14:paraId="0417B4E0" w14:textId="77777777" w:rsidR="00E207CF" w:rsidRPr="00E207CF" w:rsidRDefault="00E207CF" w:rsidP="00E207CF">
      <w:pPr>
        <w:pStyle w:val="PAGParagraphNormal"/>
        <w:rPr>
          <w:lang w:val="ru-RU"/>
        </w:rPr>
      </w:pPr>
      <w:r w:rsidRPr="00E207CF">
        <w:rPr>
          <w:lang w:val="ru-RU"/>
        </w:rPr>
        <w:t>Все данные относятся к модели для ЕС.</w:t>
      </w:r>
    </w:p>
    <w:p w14:paraId="5D378C91" w14:textId="77777777" w:rsidR="00E207CF" w:rsidRPr="00E207CF" w:rsidRDefault="00E207CF" w:rsidP="00E207CF">
      <w:pPr>
        <w:pStyle w:val="PAGParagraphNormal"/>
        <w:rPr>
          <w:lang w:val="ru-RU"/>
        </w:rPr>
      </w:pPr>
      <w:r w:rsidRPr="00E207CF">
        <w:rPr>
          <w:lang w:val="ru-RU"/>
        </w:rPr>
        <w:t xml:space="preserve">Данные расхода топлива и выбросов </w:t>
      </w:r>
      <w:r>
        <w:t>CO</w:t>
      </w:r>
      <w:r w:rsidRPr="00E207CF">
        <w:rPr>
          <w:vertAlign w:val="subscript"/>
          <w:lang w:val="ru-RU"/>
        </w:rPr>
        <w:t>2</w:t>
      </w:r>
      <w:r w:rsidRPr="00E207CF">
        <w:rPr>
          <w:lang w:val="ru-RU"/>
        </w:rPr>
        <w:t xml:space="preserve"> были рассчитаны по новому циклу </w:t>
      </w:r>
      <w:r>
        <w:t>WLTP</w:t>
      </w:r>
      <w:r w:rsidRPr="00E207CF">
        <w:rPr>
          <w:lang w:val="ru-RU"/>
        </w:rPr>
        <w:t xml:space="preserve">. Пока что обязательными к публикации являются данные, </w:t>
      </w:r>
      <w:proofErr w:type="spellStart"/>
      <w:r w:rsidRPr="00E207CF">
        <w:rPr>
          <w:lang w:val="ru-RU"/>
        </w:rPr>
        <w:t>перерассчитанные</w:t>
      </w:r>
      <w:proofErr w:type="spellEnd"/>
      <w:r w:rsidRPr="00E207CF">
        <w:rPr>
          <w:lang w:val="ru-RU"/>
        </w:rPr>
        <w:t xml:space="preserve"> по циклу </w:t>
      </w:r>
      <w:r>
        <w:t>NEDC</w:t>
      </w:r>
      <w:r w:rsidRPr="00E207CF">
        <w:rPr>
          <w:lang w:val="ru-RU"/>
        </w:rPr>
        <w:t xml:space="preserve">. Эти данные не сравнимы с данными, полученными в результате прямого расчета по методу </w:t>
      </w:r>
      <w:r>
        <w:t>NEDC</w:t>
      </w:r>
      <w:r w:rsidRPr="00E207CF">
        <w:rPr>
          <w:lang w:val="ru-RU"/>
        </w:rPr>
        <w:t xml:space="preserve">. Более подробная информация об официальных данных расхода топлива и удельных выбросах </w:t>
      </w:r>
      <w:r>
        <w:t>CO</w:t>
      </w:r>
      <w:r w:rsidRPr="00E207CF">
        <w:rPr>
          <w:lang w:val="ru-RU"/>
        </w:rPr>
        <w:t xml:space="preserve">₂ новых автомобилей содержится в «Директиве о расходе топлива, выбросах </w:t>
      </w:r>
      <w:r>
        <w:t>CO</w:t>
      </w:r>
      <w:r w:rsidRPr="00E207CF">
        <w:rPr>
          <w:lang w:val="ru-RU"/>
        </w:rPr>
        <w:t xml:space="preserve">₂ и потреблении электроэнергии новых легковых автомобилей», которая бесплатно предлагается во всех точках продаж и в </w:t>
      </w:r>
      <w:r>
        <w:t>DAT</w:t>
      </w:r>
      <w:r w:rsidRPr="00E207CF">
        <w:rPr>
          <w:lang w:val="ru-RU"/>
        </w:rPr>
        <w:t>.</w:t>
      </w:r>
    </w:p>
    <w:p w14:paraId="1758108A" w14:textId="77777777" w:rsidR="00EC57D6" w:rsidRPr="00E207CF" w:rsidRDefault="00EC57D6">
      <w:pPr>
        <w:suppressAutoHyphens w:val="0"/>
        <w:rPr>
          <w:rFonts w:ascii="Arial" w:hAnsi="Arial" w:cs="Arial"/>
          <w:lang w:val="ru-RU"/>
        </w:rPr>
      </w:pPr>
      <w:r w:rsidRPr="00E207CF">
        <w:rPr>
          <w:lang w:val="ru-RU"/>
        </w:rPr>
        <w:br w:type="page"/>
      </w:r>
    </w:p>
    <w:p w14:paraId="71DED1E5" w14:textId="570C6AF1" w:rsidR="00570BC6" w:rsidRPr="007169C4" w:rsidRDefault="0000407D" w:rsidP="00EC57D6">
      <w:pPr>
        <w:pStyle w:val="PAGColumn-Title"/>
      </w:pPr>
      <w:bookmarkStart w:id="1" w:name="_Toc58591389"/>
      <w:r>
        <w:rPr>
          <w:lang w:val="ru-RU"/>
        </w:rPr>
        <w:lastRenderedPageBreak/>
        <w:t>Особенности</w:t>
      </w:r>
      <w:bookmarkEnd w:id="1"/>
    </w:p>
    <w:p w14:paraId="0C272200" w14:textId="1B578132" w:rsidR="00570BC6" w:rsidRPr="00EC603A" w:rsidRDefault="00E207CF" w:rsidP="005E362E">
      <w:pPr>
        <w:pStyle w:val="PAGHeadline-1-Chapter"/>
        <w:rPr>
          <w:szCs w:val="32"/>
        </w:rPr>
      </w:pPr>
      <w:bookmarkStart w:id="2" w:name="_Toc58591390"/>
      <w:r>
        <w:rPr>
          <w:szCs w:val="32"/>
          <w:lang w:val="ru-RU"/>
        </w:rPr>
        <w:t>Три</w:t>
      </w:r>
      <w:r w:rsidRPr="00E207CF">
        <w:rPr>
          <w:szCs w:val="32"/>
          <w:lang w:val="ru-RU"/>
        </w:rPr>
        <w:t xml:space="preserve"> </w:t>
      </w:r>
      <w:r>
        <w:rPr>
          <w:szCs w:val="32"/>
          <w:lang w:val="ru-RU"/>
        </w:rPr>
        <w:t>новых</w:t>
      </w:r>
      <w:r w:rsidRPr="00E207CF">
        <w:rPr>
          <w:szCs w:val="32"/>
          <w:lang w:val="ru-RU"/>
        </w:rPr>
        <w:t xml:space="preserve"> </w:t>
      </w:r>
      <w:r>
        <w:rPr>
          <w:szCs w:val="32"/>
          <w:lang w:val="ru-RU"/>
        </w:rPr>
        <w:t>подключаемых</w:t>
      </w:r>
      <w:r w:rsidRPr="00E207CF">
        <w:rPr>
          <w:szCs w:val="32"/>
          <w:lang w:val="ru-RU"/>
        </w:rPr>
        <w:t xml:space="preserve"> </w:t>
      </w:r>
      <w:r>
        <w:rPr>
          <w:szCs w:val="32"/>
          <w:lang w:val="ru-RU"/>
        </w:rPr>
        <w:t>гибрида</w:t>
      </w:r>
      <w:r w:rsidRPr="00E207CF">
        <w:rPr>
          <w:szCs w:val="32"/>
          <w:lang w:val="ru-RU"/>
        </w:rPr>
        <w:t xml:space="preserve"> </w:t>
      </w:r>
      <w:r w:rsidR="005E362E" w:rsidRPr="00EC603A">
        <w:rPr>
          <w:szCs w:val="32"/>
        </w:rPr>
        <w:t>Panamera</w:t>
      </w:r>
      <w:r w:rsidR="005E362E" w:rsidRPr="00E207CF">
        <w:rPr>
          <w:szCs w:val="32"/>
          <w:lang w:val="ru-RU"/>
        </w:rPr>
        <w:t xml:space="preserve"> </w:t>
      </w:r>
      <w:r>
        <w:rPr>
          <w:szCs w:val="32"/>
          <w:lang w:val="ru-RU"/>
        </w:rPr>
        <w:t>подкрепляют</w:t>
      </w:r>
      <w:r w:rsidRPr="00E207CF">
        <w:rPr>
          <w:szCs w:val="32"/>
          <w:lang w:val="ru-RU"/>
        </w:rPr>
        <w:t xml:space="preserve"> </w:t>
      </w:r>
      <w:r>
        <w:rPr>
          <w:szCs w:val="32"/>
          <w:lang w:val="ru-RU"/>
        </w:rPr>
        <w:t>стратегию</w:t>
      </w:r>
      <w:r w:rsidRPr="00E207CF">
        <w:rPr>
          <w:szCs w:val="32"/>
          <w:lang w:val="ru-RU"/>
        </w:rPr>
        <w:t xml:space="preserve"> </w:t>
      </w:r>
      <w:r w:rsidR="00EC603A">
        <w:rPr>
          <w:szCs w:val="32"/>
        </w:rPr>
        <w:t xml:space="preserve">Porsche </w:t>
      </w:r>
      <w:r>
        <w:rPr>
          <w:szCs w:val="32"/>
          <w:lang w:val="ru-RU"/>
        </w:rPr>
        <w:t>в области систем привода</w:t>
      </w:r>
      <w:bookmarkEnd w:id="2"/>
    </w:p>
    <w:p w14:paraId="5B3B59AD" w14:textId="77777777" w:rsidR="001D0C0D" w:rsidRPr="00C1415C" w:rsidRDefault="001D0C0D" w:rsidP="001D0C0D">
      <w:pPr>
        <w:pStyle w:val="PAGParagraphListingHighlights"/>
      </w:pPr>
      <w:proofErr w:type="spellStart"/>
      <w:r>
        <w:t>Развитие</w:t>
      </w:r>
      <w:proofErr w:type="spellEnd"/>
      <w:r>
        <w:t xml:space="preserve"> </w:t>
      </w:r>
      <w:proofErr w:type="spellStart"/>
      <w:r>
        <w:t>трех</w:t>
      </w:r>
      <w:proofErr w:type="spellEnd"/>
      <w:r>
        <w:t xml:space="preserve"> </w:t>
      </w:r>
      <w:proofErr w:type="spellStart"/>
      <w:r>
        <w:t>технологий</w:t>
      </w:r>
      <w:proofErr w:type="spellEnd"/>
      <w:r>
        <w:t xml:space="preserve"> </w:t>
      </w:r>
      <w:proofErr w:type="spellStart"/>
      <w:r>
        <w:t>автомобильных</w:t>
      </w:r>
      <w:proofErr w:type="spellEnd"/>
      <w:r>
        <w:t xml:space="preserve"> </w:t>
      </w:r>
      <w:proofErr w:type="spellStart"/>
      <w:r>
        <w:t>приводов</w:t>
      </w:r>
      <w:proofErr w:type="spellEnd"/>
    </w:p>
    <w:p w14:paraId="1447F118" w14:textId="3440DE5F" w:rsidR="001D0C0D" w:rsidRPr="001D0C0D" w:rsidRDefault="001D0C0D" w:rsidP="0073746C">
      <w:pPr>
        <w:pStyle w:val="PAGParagraphNormal"/>
        <w:rPr>
          <w:lang w:val="ru-RU"/>
        </w:rPr>
      </w:pPr>
      <w:r w:rsidRPr="001D0C0D">
        <w:rPr>
          <w:lang w:val="ru-RU"/>
        </w:rPr>
        <w:t xml:space="preserve">Компания </w:t>
      </w:r>
      <w:r>
        <w:t>Porsche</w:t>
      </w:r>
      <w:r w:rsidRPr="001D0C0D">
        <w:rPr>
          <w:lang w:val="ru-RU"/>
        </w:rPr>
        <w:t xml:space="preserve"> разрабатывает перспективные концепции приводов: расширение модельного ряда и, в частности, кардинальное совершенствование семейства гибридных моделей </w:t>
      </w:r>
      <w:r>
        <w:t>Panamera</w:t>
      </w:r>
      <w:r w:rsidRPr="001D0C0D">
        <w:rPr>
          <w:lang w:val="ru-RU"/>
        </w:rPr>
        <w:t>, стремительное расширение зарядной инфраструктуры и активное участие в разработке синтетических видов топлива (</w:t>
      </w:r>
      <w:proofErr w:type="spellStart"/>
      <w:r>
        <w:t>eFuels</w:t>
      </w:r>
      <w:proofErr w:type="spellEnd"/>
      <w:r w:rsidRPr="001D0C0D">
        <w:rPr>
          <w:lang w:val="ru-RU"/>
        </w:rPr>
        <w:t>) подчеркивают первопроходческую роль автомобилестроительной компании.</w:t>
      </w:r>
    </w:p>
    <w:p w14:paraId="45922EA2" w14:textId="77777777" w:rsidR="00E207CF" w:rsidRPr="00256D84" w:rsidRDefault="00E207CF" w:rsidP="00E207CF">
      <w:pPr>
        <w:pStyle w:val="PAGParagraphListingHighlights"/>
      </w:pPr>
      <w:bookmarkStart w:id="3" w:name="_Hlk54941777"/>
      <w:proofErr w:type="spellStart"/>
      <w:r>
        <w:t>Эффективное</w:t>
      </w:r>
      <w:proofErr w:type="spellEnd"/>
      <w:r>
        <w:t xml:space="preserve"> </w:t>
      </w:r>
      <w:proofErr w:type="spellStart"/>
      <w:r>
        <w:t>трио</w:t>
      </w:r>
      <w:proofErr w:type="spellEnd"/>
    </w:p>
    <w:bookmarkEnd w:id="3"/>
    <w:p w14:paraId="71CA7CE4" w14:textId="77777777" w:rsidR="00E207CF" w:rsidRPr="00E207CF" w:rsidRDefault="00E207CF" w:rsidP="00E207CF">
      <w:pPr>
        <w:pStyle w:val="PAGParagraphNormal"/>
        <w:rPr>
          <w:lang w:val="ru-RU"/>
        </w:rPr>
      </w:pPr>
      <w:r w:rsidRPr="00E207CF">
        <w:rPr>
          <w:lang w:val="ru-RU"/>
        </w:rPr>
        <w:t xml:space="preserve">Компания </w:t>
      </w:r>
      <w:r>
        <w:t>Porsche</w:t>
      </w:r>
      <w:r w:rsidRPr="00E207CF">
        <w:rPr>
          <w:lang w:val="ru-RU"/>
        </w:rPr>
        <w:t xml:space="preserve"> впервые предлагает три различных подключаемых гибрида в рамках одного модельного ряда: 4</w:t>
      </w:r>
      <w:r>
        <w:t>S</w:t>
      </w:r>
      <w:r w:rsidRPr="00E207CF">
        <w:rPr>
          <w:lang w:val="ru-RU"/>
        </w:rPr>
        <w:t xml:space="preserve"> </w:t>
      </w:r>
      <w:r>
        <w:t>E</w:t>
      </w:r>
      <w:r w:rsidRPr="00E207CF">
        <w:rPr>
          <w:lang w:val="ru-RU"/>
        </w:rPr>
        <w:t>-</w:t>
      </w:r>
      <w:r>
        <w:t>Hybrid</w:t>
      </w:r>
      <w:r w:rsidRPr="00E207CF">
        <w:rPr>
          <w:lang w:val="ru-RU"/>
        </w:rPr>
        <w:t xml:space="preserve"> позиционируется как совершенно новая модель с суммарной мощностью 412 кВт (560 </w:t>
      </w:r>
      <w:proofErr w:type="spellStart"/>
      <w:r w:rsidRPr="00E207CF">
        <w:rPr>
          <w:lang w:val="ru-RU"/>
        </w:rPr>
        <w:t>л.с</w:t>
      </w:r>
      <w:proofErr w:type="spellEnd"/>
      <w:r w:rsidRPr="00E207CF">
        <w:rPr>
          <w:lang w:val="ru-RU"/>
        </w:rPr>
        <w:t xml:space="preserve">.) между 4 </w:t>
      </w:r>
      <w:r>
        <w:t>E</w:t>
      </w:r>
      <w:r w:rsidRPr="00E207CF">
        <w:rPr>
          <w:lang w:val="ru-RU"/>
        </w:rPr>
        <w:t>-</w:t>
      </w:r>
      <w:r>
        <w:t>Hybrid</w:t>
      </w:r>
      <w:r w:rsidRPr="00E207CF">
        <w:rPr>
          <w:lang w:val="ru-RU"/>
        </w:rPr>
        <w:t xml:space="preserve"> (340 кВт/462 </w:t>
      </w:r>
      <w:proofErr w:type="spellStart"/>
      <w:r w:rsidRPr="00E207CF">
        <w:rPr>
          <w:lang w:val="ru-RU"/>
        </w:rPr>
        <w:t>л.с</w:t>
      </w:r>
      <w:proofErr w:type="spellEnd"/>
      <w:r w:rsidRPr="00E207CF">
        <w:rPr>
          <w:lang w:val="ru-RU"/>
        </w:rPr>
        <w:t xml:space="preserve">.) и </w:t>
      </w:r>
      <w:r>
        <w:t>Turbo</w:t>
      </w:r>
      <w:r w:rsidRPr="00E207CF">
        <w:rPr>
          <w:lang w:val="ru-RU"/>
        </w:rPr>
        <w:t xml:space="preserve"> </w:t>
      </w:r>
      <w:r>
        <w:t>S</w:t>
      </w:r>
      <w:r w:rsidRPr="00E207CF">
        <w:rPr>
          <w:lang w:val="ru-RU"/>
        </w:rPr>
        <w:t xml:space="preserve"> </w:t>
      </w:r>
      <w:r>
        <w:t>E</w:t>
      </w:r>
      <w:r w:rsidRPr="00E207CF">
        <w:rPr>
          <w:lang w:val="ru-RU"/>
        </w:rPr>
        <w:t>-</w:t>
      </w:r>
      <w:r>
        <w:t>Hybrid</w:t>
      </w:r>
      <w:r w:rsidRPr="00E207CF">
        <w:rPr>
          <w:lang w:val="ru-RU"/>
        </w:rPr>
        <w:t xml:space="preserve"> (515 кВт/700 </w:t>
      </w:r>
      <w:proofErr w:type="spellStart"/>
      <w:r w:rsidRPr="00E207CF">
        <w:rPr>
          <w:lang w:val="ru-RU"/>
        </w:rPr>
        <w:t>л.с</w:t>
      </w:r>
      <w:proofErr w:type="spellEnd"/>
      <w:r w:rsidRPr="00E207CF">
        <w:rPr>
          <w:lang w:val="ru-RU"/>
        </w:rPr>
        <w:t>.).</w:t>
      </w:r>
    </w:p>
    <w:p w14:paraId="5148ABA0" w14:textId="77777777" w:rsidR="00E207CF" w:rsidRPr="007169C4" w:rsidRDefault="00E207CF" w:rsidP="00E207CF">
      <w:pPr>
        <w:pStyle w:val="PAGParagraphListingHighlights"/>
      </w:pPr>
      <w:bookmarkStart w:id="4" w:name="_Hlk54941855"/>
      <w:bookmarkStart w:id="5" w:name="_Toc31198328"/>
      <w:bookmarkStart w:id="6" w:name="_Toc31198383"/>
      <w:bookmarkStart w:id="7" w:name="_Toc31198521"/>
      <w:proofErr w:type="spellStart"/>
      <w:r>
        <w:t>Гены</w:t>
      </w:r>
      <w:proofErr w:type="spellEnd"/>
      <w:r>
        <w:t xml:space="preserve"> 918 </w:t>
      </w:r>
      <w:proofErr w:type="spellStart"/>
      <w:r>
        <w:t>Spyder</w:t>
      </w:r>
      <w:proofErr w:type="spellEnd"/>
    </w:p>
    <w:p w14:paraId="2888602D" w14:textId="77777777" w:rsidR="00E207CF" w:rsidRPr="00E207CF" w:rsidRDefault="00E207CF" w:rsidP="00E207CF">
      <w:pPr>
        <w:pStyle w:val="PAGParagraphNormal"/>
        <w:rPr>
          <w:lang w:val="ru-RU"/>
        </w:rPr>
      </w:pPr>
      <w:r w:rsidRPr="00E207CF">
        <w:rPr>
          <w:lang w:val="ru-RU"/>
        </w:rPr>
        <w:t xml:space="preserve">Самой мощной моделью </w:t>
      </w:r>
      <w:r>
        <w:t>Panamera</w:t>
      </w:r>
      <w:r w:rsidRPr="00E207CF">
        <w:rPr>
          <w:lang w:val="ru-RU"/>
        </w:rPr>
        <w:t xml:space="preserve"> является подключаемый гибрид: </w:t>
      </w:r>
      <w:r>
        <w:t>Turbo</w:t>
      </w:r>
      <w:r w:rsidRPr="00E207CF">
        <w:rPr>
          <w:lang w:val="ru-RU"/>
        </w:rPr>
        <w:t xml:space="preserve"> </w:t>
      </w:r>
      <w:r>
        <w:t>S</w:t>
      </w:r>
      <w:r w:rsidRPr="00E207CF">
        <w:rPr>
          <w:lang w:val="ru-RU"/>
        </w:rPr>
        <w:t xml:space="preserve"> </w:t>
      </w:r>
      <w:r>
        <w:t>E</w:t>
      </w:r>
      <w:r w:rsidRPr="00E207CF">
        <w:rPr>
          <w:lang w:val="ru-RU"/>
        </w:rPr>
        <w:t>-</w:t>
      </w:r>
      <w:r>
        <w:t>Hybrid</w:t>
      </w:r>
      <w:r w:rsidRPr="00E207CF">
        <w:rPr>
          <w:lang w:val="ru-RU"/>
        </w:rPr>
        <w:t xml:space="preserve"> обладает суммарной мощностью 515 кВт (700 </w:t>
      </w:r>
      <w:proofErr w:type="spellStart"/>
      <w:r w:rsidRPr="00E207CF">
        <w:rPr>
          <w:lang w:val="ru-RU"/>
        </w:rPr>
        <w:t>л.с</w:t>
      </w:r>
      <w:proofErr w:type="spellEnd"/>
      <w:r w:rsidRPr="00E207CF">
        <w:rPr>
          <w:lang w:val="ru-RU"/>
        </w:rPr>
        <w:t xml:space="preserve">.) и крутящим моментом 870 </w:t>
      </w:r>
      <w:proofErr w:type="spellStart"/>
      <w:r w:rsidRPr="00E207CF">
        <w:rPr>
          <w:lang w:val="ru-RU"/>
        </w:rPr>
        <w:t>Нм</w:t>
      </w:r>
      <w:proofErr w:type="spellEnd"/>
      <w:r w:rsidRPr="00E207CF">
        <w:rPr>
          <w:lang w:val="ru-RU"/>
        </w:rPr>
        <w:t>. Стратегия электрического усиления (</w:t>
      </w:r>
      <w:proofErr w:type="spellStart"/>
      <w:r>
        <w:t>Boost</w:t>
      </w:r>
      <w:proofErr w:type="spellEnd"/>
      <w:r w:rsidRPr="00E207CF">
        <w:rPr>
          <w:lang w:val="ru-RU"/>
        </w:rPr>
        <w:t xml:space="preserve">), ориентированная на повышенную динамику, заимствована у </w:t>
      </w:r>
      <w:proofErr w:type="spellStart"/>
      <w:r w:rsidRPr="00E207CF">
        <w:rPr>
          <w:lang w:val="ru-RU"/>
        </w:rPr>
        <w:t>суперспорткара</w:t>
      </w:r>
      <w:proofErr w:type="spellEnd"/>
      <w:r w:rsidRPr="00E207CF">
        <w:rPr>
          <w:lang w:val="ru-RU"/>
        </w:rPr>
        <w:t xml:space="preserve"> 918 </w:t>
      </w:r>
      <w:proofErr w:type="spellStart"/>
      <w:r>
        <w:t>Spyder</w:t>
      </w:r>
      <w:proofErr w:type="spellEnd"/>
      <w:r w:rsidRPr="00E207CF">
        <w:rPr>
          <w:lang w:val="ru-RU"/>
        </w:rPr>
        <w:t>.</w:t>
      </w:r>
    </w:p>
    <w:p w14:paraId="43390798" w14:textId="77777777" w:rsidR="000074EB" w:rsidRPr="000074EB" w:rsidRDefault="000074EB" w:rsidP="000074EB">
      <w:pPr>
        <w:pStyle w:val="PAGParagraphListingHighlights"/>
        <w:rPr>
          <w:lang w:val="ru-RU"/>
        </w:rPr>
      </w:pPr>
      <w:bookmarkStart w:id="8" w:name="_Hlk54942707"/>
      <w:bookmarkStart w:id="9" w:name="_Toc31198329"/>
      <w:bookmarkStart w:id="10" w:name="_Toc31198384"/>
      <w:bookmarkStart w:id="11" w:name="_Toc31198457"/>
      <w:bookmarkStart w:id="12" w:name="_Toc31198522"/>
      <w:bookmarkEnd w:id="4"/>
      <w:bookmarkEnd w:id="5"/>
      <w:bookmarkEnd w:id="6"/>
      <w:bookmarkEnd w:id="7"/>
      <w:r w:rsidRPr="000074EB">
        <w:rPr>
          <w:lang w:val="ru-RU"/>
        </w:rPr>
        <w:t>Еще более высокий запас хода на электротяге</w:t>
      </w:r>
    </w:p>
    <w:bookmarkEnd w:id="8"/>
    <w:p w14:paraId="6728289D" w14:textId="77777777" w:rsidR="000074EB" w:rsidRPr="000074EB" w:rsidRDefault="000074EB" w:rsidP="000074EB">
      <w:pPr>
        <w:pStyle w:val="PAGParagraphNormal"/>
        <w:rPr>
          <w:lang w:val="ru-RU"/>
        </w:rPr>
      </w:pPr>
      <w:r w:rsidRPr="000074EB">
        <w:rPr>
          <w:lang w:val="ru-RU"/>
        </w:rPr>
        <w:t xml:space="preserve">Чисто «электрический» запас хода гибридных моделей </w:t>
      </w:r>
      <w:r>
        <w:t>Panamera</w:t>
      </w:r>
      <w:r w:rsidRPr="000074EB">
        <w:rPr>
          <w:lang w:val="ru-RU"/>
        </w:rPr>
        <w:t xml:space="preserve"> был увеличен на 30</w:t>
      </w:r>
      <w:r>
        <w:t> </w:t>
      </w:r>
      <w:r w:rsidRPr="000074EB">
        <w:rPr>
          <w:lang w:val="ru-RU"/>
        </w:rPr>
        <w:t xml:space="preserve">процентов благодаря новой высоковольтной батарее емкостью 17,9 </w:t>
      </w:r>
      <w:proofErr w:type="spellStart"/>
      <w:r w:rsidRPr="000074EB">
        <w:rPr>
          <w:lang w:val="ru-RU"/>
        </w:rPr>
        <w:t>кВтч</w:t>
      </w:r>
      <w:proofErr w:type="spellEnd"/>
      <w:r w:rsidRPr="000074EB">
        <w:rPr>
          <w:lang w:val="ru-RU"/>
        </w:rPr>
        <w:t xml:space="preserve"> (ранее 14,1 </w:t>
      </w:r>
      <w:proofErr w:type="spellStart"/>
      <w:r w:rsidRPr="000074EB">
        <w:rPr>
          <w:lang w:val="ru-RU"/>
        </w:rPr>
        <w:t>кВтч</w:t>
      </w:r>
      <w:proofErr w:type="spellEnd"/>
      <w:r w:rsidRPr="000074EB">
        <w:rPr>
          <w:lang w:val="ru-RU"/>
        </w:rPr>
        <w:t xml:space="preserve">) и оптимизированным режимам движения. Изменения в батарее никак не повлияли на вместимость багажника гибридных </w:t>
      </w:r>
      <w:r>
        <w:t>Panamera</w:t>
      </w:r>
      <w:r w:rsidRPr="000074EB">
        <w:rPr>
          <w:lang w:val="ru-RU"/>
        </w:rPr>
        <w:t xml:space="preserve">. </w:t>
      </w:r>
    </w:p>
    <w:p w14:paraId="5B38B996" w14:textId="77777777" w:rsidR="000074EB" w:rsidRPr="000074EB" w:rsidRDefault="000074EB" w:rsidP="000074EB">
      <w:pPr>
        <w:pStyle w:val="PAGParagraphListingHighlights"/>
        <w:rPr>
          <w:lang w:val="ru-RU"/>
        </w:rPr>
      </w:pPr>
      <w:r w:rsidRPr="000074EB">
        <w:rPr>
          <w:lang w:val="ru-RU"/>
        </w:rPr>
        <w:t xml:space="preserve">Более яркие ощущения от вождения </w:t>
      </w:r>
      <w:r>
        <w:t>I</w:t>
      </w:r>
    </w:p>
    <w:p w14:paraId="780B1AF8" w14:textId="77777777" w:rsidR="000074EB" w:rsidRPr="000074EB" w:rsidRDefault="000074EB" w:rsidP="000074EB">
      <w:pPr>
        <w:pStyle w:val="PAGParagraphNormal"/>
        <w:rPr>
          <w:lang w:val="ru-RU"/>
        </w:rPr>
      </w:pPr>
      <w:r w:rsidRPr="000074EB">
        <w:rPr>
          <w:lang w:val="ru-RU"/>
        </w:rPr>
        <w:t>Оптимизация режимов движения предусматривала прежде всего совершенствование процесса зарядки во время движения. Батарея заряжается быстрее. Кроме того, интеллектуальная рекуперация обеспечивает еще более эффективное использование электрического привода.</w:t>
      </w:r>
    </w:p>
    <w:p w14:paraId="16C754C1" w14:textId="77777777" w:rsidR="000074EB" w:rsidRPr="000074EB" w:rsidRDefault="000074EB" w:rsidP="000B2C1A">
      <w:pPr>
        <w:pStyle w:val="PAGParagraphNormal"/>
        <w:rPr>
          <w:lang w:val="ru-RU"/>
        </w:rPr>
      </w:pPr>
    </w:p>
    <w:p w14:paraId="2A349BFD" w14:textId="3F511359" w:rsidR="000074EB" w:rsidRPr="000074EB" w:rsidRDefault="000074EB" w:rsidP="000074EB">
      <w:pPr>
        <w:pStyle w:val="PAGParagraphListingHighlights"/>
        <w:rPr>
          <w:lang w:val="ru-RU"/>
        </w:rPr>
      </w:pPr>
      <w:r w:rsidRPr="000074EB">
        <w:rPr>
          <w:lang w:val="ru-RU"/>
        </w:rPr>
        <w:t xml:space="preserve">Более яркие ощущения от вождения </w:t>
      </w:r>
      <w:r>
        <w:t>II</w:t>
      </w:r>
    </w:p>
    <w:p w14:paraId="5062BE1A" w14:textId="77777777" w:rsidR="000074EB" w:rsidRPr="000074EB" w:rsidRDefault="000074EB" w:rsidP="000074EB">
      <w:pPr>
        <w:pStyle w:val="PAGParagraphNormal"/>
        <w:rPr>
          <w:lang w:val="ru-RU"/>
        </w:rPr>
      </w:pPr>
      <w:r w:rsidRPr="000074EB">
        <w:rPr>
          <w:lang w:val="ru-RU"/>
        </w:rPr>
        <w:t xml:space="preserve">Все компоненты подвески и регулировочные системы подверглись последовательному совершенствованию. Тем самым новые модели </w:t>
      </w:r>
      <w:r>
        <w:t>Panamera</w:t>
      </w:r>
      <w:r w:rsidRPr="000074EB">
        <w:rPr>
          <w:lang w:val="ru-RU"/>
        </w:rPr>
        <w:t xml:space="preserve"> обладают более высокой комфортабельностью движения, а также устойчивостью на поворотах. Диапазон между спортивным стилем и комфортом стал еще более широким.</w:t>
      </w:r>
    </w:p>
    <w:p w14:paraId="270B34E8" w14:textId="77777777" w:rsidR="001D0C0D" w:rsidRPr="001D0C0D" w:rsidRDefault="001D0C0D" w:rsidP="001D0C0D">
      <w:pPr>
        <w:pStyle w:val="PAGParagraphListingHighlights"/>
        <w:rPr>
          <w:lang w:val="ru-RU"/>
        </w:rPr>
      </w:pPr>
      <w:r w:rsidRPr="001D0C0D">
        <w:rPr>
          <w:lang w:val="ru-RU"/>
        </w:rPr>
        <w:t>Синтетические виды топлива (</w:t>
      </w:r>
      <w:proofErr w:type="spellStart"/>
      <w:r>
        <w:t>eFuels</w:t>
      </w:r>
      <w:proofErr w:type="spellEnd"/>
      <w:r w:rsidRPr="001D0C0D">
        <w:rPr>
          <w:lang w:val="ru-RU"/>
        </w:rPr>
        <w:t xml:space="preserve">) как вклад в снижение выбросов </w:t>
      </w:r>
      <w:r>
        <w:t>CO</w:t>
      </w:r>
      <w:r w:rsidRPr="001D0C0D">
        <w:rPr>
          <w:vertAlign w:val="subscript"/>
          <w:lang w:val="ru-RU"/>
        </w:rPr>
        <w:t>2</w:t>
      </w:r>
      <w:r w:rsidRPr="001D0C0D">
        <w:rPr>
          <w:lang w:val="ru-RU"/>
        </w:rPr>
        <w:t>.</w:t>
      </w:r>
    </w:p>
    <w:p w14:paraId="40BAADB8" w14:textId="2D26BEE8" w:rsidR="001D0C0D" w:rsidRPr="001D0C0D" w:rsidRDefault="001D0C0D" w:rsidP="00F653C0">
      <w:pPr>
        <w:pStyle w:val="PAGParagraphNormal"/>
        <w:rPr>
          <w:lang w:val="ru-RU"/>
        </w:rPr>
      </w:pPr>
      <w:r w:rsidRPr="001D0C0D">
        <w:rPr>
          <w:lang w:val="ru-RU"/>
        </w:rPr>
        <w:t xml:space="preserve">Параллельно с развитием </w:t>
      </w:r>
      <w:proofErr w:type="spellStart"/>
      <w:r w:rsidRPr="001D0C0D">
        <w:rPr>
          <w:lang w:val="ru-RU"/>
        </w:rPr>
        <w:t>электромобильности</w:t>
      </w:r>
      <w:proofErr w:type="spellEnd"/>
      <w:r w:rsidRPr="001D0C0D">
        <w:rPr>
          <w:lang w:val="ru-RU"/>
        </w:rPr>
        <w:t xml:space="preserve"> компания </w:t>
      </w:r>
      <w:r>
        <w:t>Porsche</w:t>
      </w:r>
      <w:r w:rsidRPr="001D0C0D">
        <w:rPr>
          <w:lang w:val="ru-RU"/>
        </w:rPr>
        <w:t xml:space="preserve"> занимается исследованиями в области синтетических видов топлива (</w:t>
      </w:r>
      <w:proofErr w:type="spellStart"/>
      <w:r>
        <w:t>eFuels</w:t>
      </w:r>
      <w:proofErr w:type="spellEnd"/>
      <w:r w:rsidRPr="001D0C0D">
        <w:rPr>
          <w:lang w:val="ru-RU"/>
        </w:rPr>
        <w:t xml:space="preserve">), которые позволяют эксплуатировать автомобили с двигателями внутреннего сгорания и плагин-гибриды почти с нейтральным выбросом </w:t>
      </w:r>
      <w:r>
        <w:t>CO</w:t>
      </w:r>
      <w:r w:rsidRPr="001D0C0D">
        <w:rPr>
          <w:vertAlign w:val="subscript"/>
          <w:lang w:val="ru-RU"/>
        </w:rPr>
        <w:t>2</w:t>
      </w:r>
      <w:r w:rsidRPr="001D0C0D">
        <w:rPr>
          <w:lang w:val="ru-RU"/>
        </w:rPr>
        <w:t xml:space="preserve">. </w:t>
      </w:r>
      <w:proofErr w:type="spellStart"/>
      <w:r>
        <w:t>eFuels</w:t>
      </w:r>
      <w:proofErr w:type="spellEnd"/>
      <w:r w:rsidRPr="001D0C0D">
        <w:rPr>
          <w:lang w:val="ru-RU"/>
        </w:rPr>
        <w:t xml:space="preserve"> – это синтетические жидкие виды топлива, полученные из водорода и диоксида углерода, взятого из воздуха. В идеале для их производства используется исключительно возобновляемая энергия. </w:t>
      </w:r>
    </w:p>
    <w:p w14:paraId="19DCBB3F" w14:textId="77777777" w:rsidR="003E2E38" w:rsidRPr="00C1415C" w:rsidRDefault="003E2E38" w:rsidP="003E2E38">
      <w:pPr>
        <w:pStyle w:val="PAGParagraphListingHighlights"/>
      </w:pPr>
      <w:proofErr w:type="spellStart"/>
      <w:r>
        <w:t>Дальнейшее</w:t>
      </w:r>
      <w:proofErr w:type="spellEnd"/>
      <w:r>
        <w:t xml:space="preserve"> </w:t>
      </w:r>
      <w:proofErr w:type="spellStart"/>
      <w:r>
        <w:t>расширение</w:t>
      </w:r>
      <w:proofErr w:type="spellEnd"/>
      <w:r>
        <w:t xml:space="preserve"> </w:t>
      </w:r>
      <w:proofErr w:type="spellStart"/>
      <w:r>
        <w:t>зарядной</w:t>
      </w:r>
      <w:proofErr w:type="spellEnd"/>
      <w:r>
        <w:t xml:space="preserve"> </w:t>
      </w:r>
      <w:proofErr w:type="spellStart"/>
      <w:r>
        <w:t>инфраструктуры</w:t>
      </w:r>
      <w:proofErr w:type="spellEnd"/>
      <w:r>
        <w:t>.</w:t>
      </w:r>
    </w:p>
    <w:p w14:paraId="551C4098" w14:textId="450EA023" w:rsidR="003E2E38" w:rsidRPr="003E2E38" w:rsidRDefault="003E2E38" w:rsidP="000B2C1A">
      <w:pPr>
        <w:pStyle w:val="PAGParagraphNormal"/>
        <w:rPr>
          <w:lang w:val="ru-RU"/>
        </w:rPr>
      </w:pPr>
      <w:r>
        <w:rPr>
          <w:lang w:val="ru-RU"/>
        </w:rPr>
        <w:t>К</w:t>
      </w:r>
      <w:r w:rsidRPr="003E2E38">
        <w:rPr>
          <w:lang w:val="ru-RU"/>
        </w:rPr>
        <w:t xml:space="preserve">омпания </w:t>
      </w:r>
      <w:r w:rsidRPr="003E2E38">
        <w:t>Porsche</w:t>
      </w:r>
      <w:r w:rsidRPr="003E2E38">
        <w:rPr>
          <w:lang w:val="ru-RU"/>
        </w:rPr>
        <w:t xml:space="preserve"> </w:t>
      </w:r>
      <w:r>
        <w:rPr>
          <w:lang w:val="ru-RU"/>
        </w:rPr>
        <w:t>продолжает</w:t>
      </w:r>
      <w:r w:rsidRPr="003E2E38">
        <w:rPr>
          <w:lang w:val="ru-RU"/>
        </w:rPr>
        <w:t xml:space="preserve"> </w:t>
      </w:r>
      <w:r>
        <w:rPr>
          <w:lang w:val="ru-RU"/>
        </w:rPr>
        <w:t>инвестиции</w:t>
      </w:r>
      <w:r w:rsidRPr="003E2E38">
        <w:rPr>
          <w:lang w:val="ru-RU"/>
        </w:rPr>
        <w:t xml:space="preserve"> в сеть </w:t>
      </w:r>
      <w:r w:rsidRPr="003E2E38">
        <w:t>Porsche</w:t>
      </w:r>
      <w:r w:rsidRPr="003E2E38">
        <w:rPr>
          <w:lang w:val="ru-RU"/>
        </w:rPr>
        <w:t xml:space="preserve"> </w:t>
      </w:r>
      <w:r w:rsidRPr="003E2E38">
        <w:t>Destination</w:t>
      </w:r>
      <w:r w:rsidRPr="003E2E38">
        <w:rPr>
          <w:lang w:val="ru-RU"/>
        </w:rPr>
        <w:t xml:space="preserve"> </w:t>
      </w:r>
      <w:proofErr w:type="spellStart"/>
      <w:r w:rsidRPr="003E2E38">
        <w:t>Charging</w:t>
      </w:r>
      <w:proofErr w:type="spellEnd"/>
      <w:r w:rsidRPr="003E2E38">
        <w:rPr>
          <w:lang w:val="ru-RU"/>
        </w:rPr>
        <w:t>.</w:t>
      </w:r>
      <w:r>
        <w:rPr>
          <w:lang w:val="ru-RU"/>
        </w:rPr>
        <w:t xml:space="preserve"> Эта</w:t>
      </w:r>
      <w:r w:rsidRPr="003E2E38">
        <w:rPr>
          <w:lang w:val="ru-RU"/>
        </w:rPr>
        <w:t xml:space="preserve"> </w:t>
      </w:r>
      <w:r>
        <w:rPr>
          <w:lang w:val="ru-RU"/>
        </w:rPr>
        <w:t>сеть</w:t>
      </w:r>
      <w:r w:rsidRPr="003E2E38">
        <w:rPr>
          <w:lang w:val="ru-RU"/>
        </w:rPr>
        <w:t xml:space="preserve"> </w:t>
      </w:r>
      <w:r>
        <w:rPr>
          <w:lang w:val="ru-RU"/>
        </w:rPr>
        <w:t>является</w:t>
      </w:r>
      <w:r w:rsidRPr="003E2E38">
        <w:rPr>
          <w:lang w:val="ru-RU"/>
        </w:rPr>
        <w:t xml:space="preserve"> </w:t>
      </w:r>
      <w:r>
        <w:rPr>
          <w:lang w:val="ru-RU"/>
        </w:rPr>
        <w:t>частью</w:t>
      </w:r>
      <w:r w:rsidRPr="003E2E38">
        <w:rPr>
          <w:lang w:val="ru-RU"/>
        </w:rPr>
        <w:t xml:space="preserve"> </w:t>
      </w:r>
      <w:r>
        <w:rPr>
          <w:lang w:val="ru-RU"/>
        </w:rPr>
        <w:t>концепции</w:t>
      </w:r>
      <w:r w:rsidRPr="003E2E38">
        <w:rPr>
          <w:lang w:val="ru-RU"/>
        </w:rPr>
        <w:t xml:space="preserve"> </w:t>
      </w:r>
      <w:r w:rsidR="005C568F" w:rsidRPr="005C568F">
        <w:t>Porsche</w:t>
      </w:r>
      <w:r w:rsidR="005C568F" w:rsidRPr="003E2E38">
        <w:rPr>
          <w:lang w:val="ru-RU"/>
        </w:rPr>
        <w:t xml:space="preserve"> </w:t>
      </w:r>
      <w:proofErr w:type="spellStart"/>
      <w:r w:rsidR="005C568F" w:rsidRPr="005C568F">
        <w:t>Charging</w:t>
      </w:r>
      <w:proofErr w:type="spellEnd"/>
      <w:r w:rsidR="005C568F" w:rsidRPr="003E2E38">
        <w:rPr>
          <w:lang w:val="ru-RU"/>
        </w:rPr>
        <w:t xml:space="preserve"> </w:t>
      </w:r>
      <w:r w:rsidR="005C568F" w:rsidRPr="005C568F">
        <w:t>Service</w:t>
      </w:r>
      <w:r w:rsidR="005C568F" w:rsidRPr="003E2E38">
        <w:rPr>
          <w:lang w:val="ru-RU"/>
        </w:rPr>
        <w:t xml:space="preserve">. </w:t>
      </w:r>
      <w:r>
        <w:rPr>
          <w:lang w:val="ru-RU"/>
        </w:rPr>
        <w:t>В</w:t>
      </w:r>
      <w:r w:rsidRPr="003E2E38">
        <w:rPr>
          <w:lang w:val="ru-RU"/>
        </w:rPr>
        <w:t xml:space="preserve"> </w:t>
      </w:r>
      <w:r>
        <w:rPr>
          <w:lang w:val="ru-RU"/>
        </w:rPr>
        <w:t>нее</w:t>
      </w:r>
      <w:r w:rsidRPr="003E2E38">
        <w:rPr>
          <w:lang w:val="ru-RU"/>
        </w:rPr>
        <w:t xml:space="preserve"> </w:t>
      </w:r>
      <w:r>
        <w:rPr>
          <w:lang w:val="ru-RU"/>
        </w:rPr>
        <w:t>входят</w:t>
      </w:r>
      <w:r w:rsidRPr="003E2E38">
        <w:rPr>
          <w:lang w:val="ru-RU"/>
        </w:rPr>
        <w:t xml:space="preserve"> </w:t>
      </w:r>
      <w:r>
        <w:rPr>
          <w:lang w:val="ru-RU"/>
        </w:rPr>
        <w:t>зарядные</w:t>
      </w:r>
      <w:r w:rsidRPr="003E2E38">
        <w:rPr>
          <w:lang w:val="ru-RU"/>
        </w:rPr>
        <w:t xml:space="preserve"> </w:t>
      </w:r>
      <w:r>
        <w:rPr>
          <w:lang w:val="ru-RU"/>
        </w:rPr>
        <w:t>пункты</w:t>
      </w:r>
      <w:r w:rsidRPr="003E2E38">
        <w:rPr>
          <w:lang w:val="ru-RU"/>
        </w:rPr>
        <w:t>, использую</w:t>
      </w:r>
      <w:r>
        <w:rPr>
          <w:lang w:val="ru-RU"/>
        </w:rPr>
        <w:t>щ</w:t>
      </w:r>
      <w:r w:rsidRPr="003E2E38">
        <w:rPr>
          <w:lang w:val="ru-RU"/>
        </w:rPr>
        <w:t xml:space="preserve">ие </w:t>
      </w:r>
      <w:r>
        <w:rPr>
          <w:lang w:val="ru-RU"/>
        </w:rPr>
        <w:t xml:space="preserve">трехфазный переменный ток </w:t>
      </w:r>
      <w:r w:rsidR="005C568F" w:rsidRPr="003E2E38">
        <w:rPr>
          <w:lang w:val="ru-RU"/>
        </w:rPr>
        <w:t>(</w:t>
      </w:r>
      <w:r w:rsidR="005C568F" w:rsidRPr="005C568F">
        <w:t>AC</w:t>
      </w:r>
      <w:r w:rsidR="005C568F" w:rsidRPr="003E2E38">
        <w:rPr>
          <w:lang w:val="ru-RU"/>
        </w:rPr>
        <w:t xml:space="preserve">) </w:t>
      </w:r>
      <w:r>
        <w:rPr>
          <w:lang w:val="ru-RU"/>
        </w:rPr>
        <w:t xml:space="preserve">напряжением 400 вольт и мощностью </w:t>
      </w:r>
      <w:r w:rsidR="005C568F" w:rsidRPr="003E2E38">
        <w:rPr>
          <w:lang w:val="ru-RU"/>
        </w:rPr>
        <w:t xml:space="preserve">11 </w:t>
      </w:r>
      <w:r>
        <w:rPr>
          <w:lang w:val="ru-RU"/>
        </w:rPr>
        <w:t>кВт</w:t>
      </w:r>
      <w:r w:rsidR="005C568F" w:rsidRPr="003E2E38">
        <w:rPr>
          <w:lang w:val="ru-RU"/>
        </w:rPr>
        <w:t>.</w:t>
      </w:r>
    </w:p>
    <w:p w14:paraId="0DFFBFDF" w14:textId="77777777" w:rsidR="003E2E38" w:rsidRPr="003E2E38" w:rsidRDefault="003E2E38" w:rsidP="003E2E38">
      <w:pPr>
        <w:pStyle w:val="PAGColumn-Title"/>
        <w:rPr>
          <w:lang w:val="ru-RU"/>
        </w:rPr>
      </w:pPr>
      <w:bookmarkStart w:id="13" w:name="_Toc57111161"/>
      <w:bookmarkStart w:id="14" w:name="_Toc58591391"/>
      <w:bookmarkStart w:id="15" w:name="_Toc56155941"/>
      <w:r w:rsidRPr="003E2E38">
        <w:rPr>
          <w:lang w:val="ru-RU"/>
        </w:rPr>
        <w:lastRenderedPageBreak/>
        <w:t>Три технологии автомобильных приводов</w:t>
      </w:r>
      <w:bookmarkEnd w:id="13"/>
      <w:bookmarkEnd w:id="14"/>
      <w:r w:rsidRPr="003E2E38">
        <w:rPr>
          <w:lang w:val="ru-RU"/>
        </w:rPr>
        <w:t xml:space="preserve"> </w:t>
      </w:r>
    </w:p>
    <w:p w14:paraId="222749F4" w14:textId="77777777" w:rsidR="003E2E38" w:rsidRPr="003E2E38" w:rsidRDefault="003E2E38" w:rsidP="003E2E38">
      <w:pPr>
        <w:pStyle w:val="PAGHeadline-1-Chapter"/>
        <w:rPr>
          <w:rFonts w:ascii="Calibri Light" w:hAnsi="Calibri Light" w:cs="Mangal"/>
          <w:lang w:val="ru-RU"/>
        </w:rPr>
      </w:pPr>
      <w:bookmarkStart w:id="16" w:name="_Toc57111162"/>
      <w:bookmarkStart w:id="17" w:name="_Toc58591392"/>
      <w:bookmarkEnd w:id="15"/>
      <w:r>
        <w:t>Porsche</w:t>
      </w:r>
      <w:r w:rsidRPr="003E2E38">
        <w:rPr>
          <w:lang w:val="ru-RU"/>
        </w:rPr>
        <w:t xml:space="preserve"> делает ставку на устойчивую мобильность</w:t>
      </w:r>
      <w:bookmarkEnd w:id="16"/>
      <w:bookmarkEnd w:id="17"/>
      <w:r w:rsidRPr="003E2E38">
        <w:rPr>
          <w:lang w:val="ru-RU"/>
        </w:rPr>
        <w:t xml:space="preserve"> </w:t>
      </w:r>
    </w:p>
    <w:p w14:paraId="687EE0CC" w14:textId="77777777" w:rsidR="006F4A8C" w:rsidRPr="006F4A8C" w:rsidRDefault="006F4A8C" w:rsidP="006F4A8C">
      <w:pPr>
        <w:pStyle w:val="PAGParagraphNormal"/>
        <w:rPr>
          <w:lang w:val="ru-RU"/>
        </w:rPr>
      </w:pPr>
      <w:r w:rsidRPr="006F4A8C">
        <w:rPr>
          <w:lang w:val="ru-RU"/>
        </w:rPr>
        <w:t xml:space="preserve">Как пионер экологически чистой мобильности компания </w:t>
      </w:r>
      <w:r>
        <w:t>Porsche</w:t>
      </w:r>
      <w:r w:rsidRPr="006F4A8C">
        <w:rPr>
          <w:lang w:val="ru-RU"/>
        </w:rPr>
        <w:t xml:space="preserve"> в последние годы заложила важный фундамент: в частности, благодаря успешному запуску электрического спортивного автомобиля </w:t>
      </w:r>
      <w:proofErr w:type="spellStart"/>
      <w:r>
        <w:t>Taycan</w:t>
      </w:r>
      <w:proofErr w:type="spellEnd"/>
      <w:r w:rsidRPr="006F4A8C">
        <w:rPr>
          <w:lang w:val="ru-RU"/>
        </w:rPr>
        <w:t xml:space="preserve"> и его </w:t>
      </w:r>
      <w:r>
        <w:t>CO</w:t>
      </w:r>
      <w:r w:rsidRPr="006F4A8C">
        <w:rPr>
          <w:vertAlign w:val="subscript"/>
          <w:lang w:val="ru-RU"/>
        </w:rPr>
        <w:t>2</w:t>
      </w:r>
      <w:r w:rsidRPr="006F4A8C">
        <w:rPr>
          <w:lang w:val="ru-RU"/>
        </w:rPr>
        <w:t xml:space="preserve">-нейтральному производству на заводе в </w:t>
      </w:r>
      <w:proofErr w:type="spellStart"/>
      <w:r w:rsidRPr="006F4A8C">
        <w:rPr>
          <w:lang w:val="ru-RU"/>
        </w:rPr>
        <w:t>Цуффенхаузене</w:t>
      </w:r>
      <w:proofErr w:type="spellEnd"/>
      <w:r w:rsidRPr="006F4A8C">
        <w:rPr>
          <w:lang w:val="ru-RU"/>
        </w:rPr>
        <w:t xml:space="preserve">. Расширение модельного ряда и, в частности, кардинальное совершенствование семейства гибридных моделей </w:t>
      </w:r>
      <w:r>
        <w:t>Panamera</w:t>
      </w:r>
      <w:r w:rsidRPr="006F4A8C">
        <w:rPr>
          <w:lang w:val="ru-RU"/>
        </w:rPr>
        <w:t>, стремительное расширение зарядной инфраструктуры и активное участие в разработке синтетических видов топлива (</w:t>
      </w:r>
      <w:proofErr w:type="spellStart"/>
      <w:r>
        <w:t>eFuels</w:t>
      </w:r>
      <w:proofErr w:type="spellEnd"/>
      <w:r w:rsidRPr="006F4A8C">
        <w:rPr>
          <w:lang w:val="ru-RU"/>
        </w:rPr>
        <w:t xml:space="preserve">) подчеркивают первопроходческую роль </w:t>
      </w:r>
      <w:r>
        <w:t>Porsche</w:t>
      </w:r>
      <w:r w:rsidRPr="006F4A8C">
        <w:rPr>
          <w:lang w:val="ru-RU"/>
        </w:rPr>
        <w:t xml:space="preserve"> в развитии новых технологий. </w:t>
      </w:r>
    </w:p>
    <w:p w14:paraId="3E1CF05D" w14:textId="216D0BFA" w:rsidR="006F4A8C" w:rsidRPr="006F4A8C" w:rsidRDefault="006F4A8C" w:rsidP="006F4A8C">
      <w:pPr>
        <w:pStyle w:val="PAGParagraphNormal"/>
        <w:rPr>
          <w:lang w:val="ru-RU"/>
        </w:rPr>
      </w:pPr>
      <w:r w:rsidRPr="006F4A8C">
        <w:rPr>
          <w:lang w:val="ru-RU"/>
        </w:rPr>
        <w:t xml:space="preserve">«Уже в 2025 году половина наших новых автомобилей будет иметь электрический или частично электрический привод, – говорит Михаэль Штайнер, член правления </w:t>
      </w:r>
      <w:r>
        <w:t>Porsche</w:t>
      </w:r>
      <w:r w:rsidRPr="006F4A8C">
        <w:rPr>
          <w:lang w:val="ru-RU"/>
        </w:rPr>
        <w:t xml:space="preserve"> </w:t>
      </w:r>
      <w:r>
        <w:t>AG</w:t>
      </w:r>
      <w:r w:rsidRPr="006F4A8C">
        <w:rPr>
          <w:lang w:val="ru-RU"/>
        </w:rPr>
        <w:t xml:space="preserve">, ответственный за исследования и разработки. – Компания </w:t>
      </w:r>
      <w:r>
        <w:t>Porsche</w:t>
      </w:r>
      <w:r w:rsidRPr="006F4A8C">
        <w:rPr>
          <w:lang w:val="ru-RU"/>
        </w:rPr>
        <w:t xml:space="preserve"> делает ставку на три технологии автомобильных приводов. Помимо чисто электрических автомобилей, таких как </w:t>
      </w:r>
      <w:proofErr w:type="spellStart"/>
      <w:r>
        <w:t>Taycan</w:t>
      </w:r>
      <w:proofErr w:type="spellEnd"/>
      <w:r w:rsidRPr="006F4A8C">
        <w:rPr>
          <w:lang w:val="ru-RU"/>
        </w:rPr>
        <w:t xml:space="preserve">, компания по-прежнему работает над высокоэмоциональными двигателями внутреннего сгорания, а также плагин-гибридами с нулевым локальным выбросом вредных веществ. Мы убеждены, что эти три технологии приводов удержатся на рынке в среднесрочной перспективе». </w:t>
      </w:r>
    </w:p>
    <w:p w14:paraId="67496C3D" w14:textId="270CECE4" w:rsidR="006F4A8C" w:rsidRPr="006F4A8C" w:rsidRDefault="006F4A8C" w:rsidP="006F4A8C">
      <w:pPr>
        <w:pStyle w:val="PAGParagraphNormal"/>
        <w:rPr>
          <w:lang w:val="ru-RU"/>
        </w:rPr>
      </w:pPr>
      <w:r w:rsidRPr="006F4A8C">
        <w:rPr>
          <w:lang w:val="ru-RU"/>
        </w:rPr>
        <w:t xml:space="preserve">Потенциал экономичного двигателя внутреннего сгорания пока еще не исчерпан. КПД бензиновых двигателей можно еще и дальше улучшать. В качестве сопутствующей меры на пути к полностью электрическому будущему компания </w:t>
      </w:r>
      <w:r>
        <w:t>Porsche</w:t>
      </w:r>
      <w:r w:rsidRPr="006F4A8C">
        <w:rPr>
          <w:lang w:val="ru-RU"/>
        </w:rPr>
        <w:t xml:space="preserve"> рассматривает, в частности, использование синтетических видов топлива (</w:t>
      </w:r>
      <w:proofErr w:type="spellStart"/>
      <w:r>
        <w:t>eFuels</w:t>
      </w:r>
      <w:proofErr w:type="spellEnd"/>
      <w:r w:rsidRPr="006F4A8C">
        <w:rPr>
          <w:lang w:val="ru-RU"/>
        </w:rPr>
        <w:t xml:space="preserve">). Они позволяют даже бензиновым двигателям работать практически </w:t>
      </w:r>
      <w:r>
        <w:t>CO</w:t>
      </w:r>
      <w:r w:rsidRPr="006F4A8C">
        <w:rPr>
          <w:vertAlign w:val="subscript"/>
          <w:lang w:val="ru-RU"/>
        </w:rPr>
        <w:t>2</w:t>
      </w:r>
      <w:r w:rsidRPr="006F4A8C">
        <w:rPr>
          <w:lang w:val="ru-RU"/>
        </w:rPr>
        <w:t xml:space="preserve">-нейтрально, так как будут выбрасывать ровно столько </w:t>
      </w:r>
      <w:r>
        <w:t>CO</w:t>
      </w:r>
      <w:r w:rsidRPr="006F4A8C">
        <w:rPr>
          <w:vertAlign w:val="subscript"/>
          <w:lang w:val="ru-RU"/>
        </w:rPr>
        <w:t>2</w:t>
      </w:r>
      <w:r w:rsidRPr="006F4A8C">
        <w:rPr>
          <w:lang w:val="ru-RU"/>
        </w:rPr>
        <w:t xml:space="preserve">, сколько до этого было взято из атмосферы для производства самого синтетического топлива. Штайнер: «Мы гордимся тем фактом, что 70 процентов всех когда-либо выпущенных </w:t>
      </w:r>
      <w:r>
        <w:t>Porsche</w:t>
      </w:r>
      <w:r w:rsidRPr="006F4A8C">
        <w:rPr>
          <w:lang w:val="ru-RU"/>
        </w:rPr>
        <w:t xml:space="preserve"> сегодня все еще ездят по дорогам. Благодаря синтетическим видам топлива большая часть из них сможет ездить с меньшим выбросом </w:t>
      </w:r>
      <w:r>
        <w:t>CO</w:t>
      </w:r>
      <w:r w:rsidRPr="006F4A8C">
        <w:rPr>
          <w:vertAlign w:val="subscript"/>
          <w:lang w:val="ru-RU"/>
        </w:rPr>
        <w:t>2</w:t>
      </w:r>
      <w:r w:rsidRPr="006F4A8C">
        <w:rPr>
          <w:lang w:val="ru-RU"/>
        </w:rPr>
        <w:t xml:space="preserve">. Также и в автоспорте использование полностью синтетических видов топлива стало бы важным шагом в направлении устойчивого развития». </w:t>
      </w:r>
    </w:p>
    <w:p w14:paraId="36B39ABB" w14:textId="77777777" w:rsidR="0073746C" w:rsidRPr="006F4A8C" w:rsidRDefault="0073746C" w:rsidP="0073746C">
      <w:pPr>
        <w:pStyle w:val="PAGParagraphNormal"/>
        <w:rPr>
          <w:lang w:val="ru-RU"/>
        </w:rPr>
      </w:pPr>
    </w:p>
    <w:p w14:paraId="2E900314" w14:textId="77777777" w:rsidR="006F4A8C" w:rsidRPr="006F4A8C" w:rsidRDefault="006F4A8C" w:rsidP="006F4A8C">
      <w:pPr>
        <w:pStyle w:val="PAGParagraphNormal"/>
        <w:rPr>
          <w:lang w:val="ru-RU"/>
        </w:rPr>
      </w:pPr>
      <w:r w:rsidRPr="006F4A8C">
        <w:rPr>
          <w:lang w:val="ru-RU"/>
        </w:rPr>
        <w:t xml:space="preserve">Компания </w:t>
      </w:r>
      <w:r>
        <w:t>Porsche</w:t>
      </w:r>
      <w:r w:rsidRPr="006F4A8C">
        <w:rPr>
          <w:lang w:val="ru-RU"/>
        </w:rPr>
        <w:t xml:space="preserve"> рассматривает устойчивое развитие как комплексную задачу и поэтому действует в разных сферах: экономической, экологической и социальной. Цель состоит в том, чтобы в этих условиях обеспечить прибыльный рост: </w:t>
      </w:r>
      <w:r>
        <w:t>Porsche</w:t>
      </w:r>
      <w:r w:rsidRPr="006F4A8C">
        <w:rPr>
          <w:lang w:val="ru-RU"/>
        </w:rPr>
        <w:t xml:space="preserve"> хочет по-прежнему оставаться прибыльной компанией, одновременно расширяя свою социальную ответственность и снижая негативное воздействие на окружающую среду. Устойчивое развитие – это базовый элемент в бизнес-стратегии </w:t>
      </w:r>
      <w:r>
        <w:t>Porsche</w:t>
      </w:r>
      <w:r w:rsidRPr="006F4A8C">
        <w:rPr>
          <w:lang w:val="ru-RU"/>
        </w:rPr>
        <w:t xml:space="preserve">: вся цепочка создания стоимости строится на принципах ответственного и экологически чистого производства на всех уровнях предпринимательской деятельности. </w:t>
      </w:r>
    </w:p>
    <w:p w14:paraId="67F051E0" w14:textId="58FF5D3B" w:rsidR="006F4A8C" w:rsidRPr="006F4A8C" w:rsidRDefault="006F4A8C" w:rsidP="0073746C">
      <w:pPr>
        <w:pStyle w:val="PAGParagraphNormal"/>
        <w:rPr>
          <w:lang w:val="ru-RU"/>
        </w:rPr>
      </w:pPr>
      <w:r w:rsidRPr="006F4A8C">
        <w:rPr>
          <w:lang w:val="ru-RU"/>
        </w:rPr>
        <w:t xml:space="preserve">Подробную информацию по менеджменту устойчивого развития и стратегии компании, а также аспекты диалога с заинтересованными сторонами и количественные показатели можно найти в текущем отчете по хозяйственной и экологической деятельности </w:t>
      </w:r>
      <w:r>
        <w:t>Porsche</w:t>
      </w:r>
      <w:r w:rsidRPr="006F4A8C">
        <w:rPr>
          <w:lang w:val="ru-RU"/>
        </w:rPr>
        <w:t xml:space="preserve"> </w:t>
      </w:r>
      <w:r>
        <w:t>AG</w:t>
      </w:r>
      <w:r w:rsidRPr="006F4A8C">
        <w:rPr>
          <w:lang w:val="ru-RU"/>
        </w:rPr>
        <w:t xml:space="preserve">, а также в </w:t>
      </w:r>
      <w:r>
        <w:t>Porsche</w:t>
      </w:r>
      <w:r w:rsidRPr="006F4A8C">
        <w:rPr>
          <w:lang w:val="ru-RU"/>
        </w:rPr>
        <w:t xml:space="preserve"> </w:t>
      </w:r>
      <w:proofErr w:type="spellStart"/>
      <w:r>
        <w:t>Newsroom</w:t>
      </w:r>
      <w:proofErr w:type="spellEnd"/>
      <w:r w:rsidRPr="006F4A8C">
        <w:rPr>
          <w:lang w:val="ru-RU"/>
        </w:rPr>
        <w:t xml:space="preserve">. </w:t>
      </w:r>
    </w:p>
    <w:p w14:paraId="79BD2F2E" w14:textId="77777777" w:rsidR="006F4A8C" w:rsidRPr="006F4A8C" w:rsidRDefault="006F4A8C" w:rsidP="006F4A8C">
      <w:pPr>
        <w:pStyle w:val="PAGParagraphNormal"/>
        <w:keepNext/>
        <w:rPr>
          <w:rStyle w:val="Fett"/>
          <w:lang w:val="ru-RU"/>
        </w:rPr>
      </w:pPr>
      <w:r w:rsidRPr="006F4A8C">
        <w:rPr>
          <w:rStyle w:val="Fett"/>
          <w:lang w:val="ru-RU"/>
        </w:rPr>
        <w:t xml:space="preserve">Плагин-гибриды: увеличенный на 30 процентов запас хода </w:t>
      </w:r>
    </w:p>
    <w:p w14:paraId="7459E825" w14:textId="32CD0DC3" w:rsidR="006F4A8C" w:rsidRPr="006F4A8C" w:rsidRDefault="006F4A8C" w:rsidP="006F4A8C">
      <w:pPr>
        <w:pStyle w:val="PAGParagraphNormal"/>
        <w:rPr>
          <w:lang w:val="ru-RU"/>
        </w:rPr>
      </w:pPr>
      <w:r w:rsidRPr="006F4A8C">
        <w:rPr>
          <w:lang w:val="ru-RU"/>
        </w:rPr>
        <w:t xml:space="preserve">Компания </w:t>
      </w:r>
      <w:r>
        <w:t>Porsche</w:t>
      </w:r>
      <w:r w:rsidRPr="006F4A8C">
        <w:rPr>
          <w:lang w:val="ru-RU"/>
        </w:rPr>
        <w:t xml:space="preserve"> впервые предлагает сразу три плагин-гибридные модели </w:t>
      </w:r>
      <w:r>
        <w:t>Panamera</w:t>
      </w:r>
      <w:r w:rsidRPr="006F4A8C">
        <w:rPr>
          <w:lang w:val="ru-RU"/>
        </w:rPr>
        <w:t>: 4</w:t>
      </w:r>
      <w:r>
        <w:t>S</w:t>
      </w:r>
      <w:r w:rsidRPr="006F4A8C">
        <w:rPr>
          <w:lang w:val="ru-RU"/>
        </w:rPr>
        <w:t xml:space="preserve"> </w:t>
      </w:r>
      <w:r>
        <w:t>E</w:t>
      </w:r>
      <w:r w:rsidRPr="006F4A8C">
        <w:rPr>
          <w:lang w:val="ru-RU"/>
        </w:rPr>
        <w:t>-</w:t>
      </w:r>
      <w:r>
        <w:t>Hybrid</w:t>
      </w:r>
      <w:r w:rsidRPr="006F4A8C">
        <w:rPr>
          <w:lang w:val="ru-RU"/>
        </w:rPr>
        <w:t xml:space="preserve"> – абсолютно новая модель с суммарной мощностью системы привода 412</w:t>
      </w:r>
      <w:r w:rsidR="000074EB">
        <w:rPr>
          <w:lang w:val="en-US"/>
        </w:rPr>
        <w:t> </w:t>
      </w:r>
      <w:r w:rsidRPr="006F4A8C">
        <w:rPr>
          <w:lang w:val="ru-RU"/>
        </w:rPr>
        <w:t xml:space="preserve">кВт (560 </w:t>
      </w:r>
      <w:proofErr w:type="spellStart"/>
      <w:r w:rsidRPr="006F4A8C">
        <w:rPr>
          <w:lang w:val="ru-RU"/>
        </w:rPr>
        <w:t>л.с</w:t>
      </w:r>
      <w:proofErr w:type="spellEnd"/>
      <w:r w:rsidRPr="006F4A8C">
        <w:rPr>
          <w:lang w:val="ru-RU"/>
        </w:rPr>
        <w:t xml:space="preserve">.), которая позиционируется между 4 </w:t>
      </w:r>
      <w:r>
        <w:t>E</w:t>
      </w:r>
      <w:r w:rsidRPr="006F4A8C">
        <w:rPr>
          <w:lang w:val="ru-RU"/>
        </w:rPr>
        <w:t>-</w:t>
      </w:r>
      <w:r>
        <w:t>Hybrid</w:t>
      </w:r>
      <w:r w:rsidRPr="006F4A8C">
        <w:rPr>
          <w:lang w:val="ru-RU"/>
        </w:rPr>
        <w:t xml:space="preserve"> (340 кВт/462 </w:t>
      </w:r>
      <w:proofErr w:type="spellStart"/>
      <w:r w:rsidRPr="006F4A8C">
        <w:rPr>
          <w:lang w:val="ru-RU"/>
        </w:rPr>
        <w:t>л.с</w:t>
      </w:r>
      <w:proofErr w:type="spellEnd"/>
      <w:r w:rsidRPr="006F4A8C">
        <w:rPr>
          <w:lang w:val="ru-RU"/>
        </w:rPr>
        <w:t xml:space="preserve">.) и </w:t>
      </w:r>
      <w:r>
        <w:t>Turbo</w:t>
      </w:r>
      <w:r w:rsidRPr="006F4A8C">
        <w:rPr>
          <w:lang w:val="ru-RU"/>
        </w:rPr>
        <w:t xml:space="preserve"> </w:t>
      </w:r>
      <w:r>
        <w:t>S</w:t>
      </w:r>
      <w:r w:rsidRPr="006F4A8C">
        <w:rPr>
          <w:lang w:val="ru-RU"/>
        </w:rPr>
        <w:t xml:space="preserve"> </w:t>
      </w:r>
      <w:r>
        <w:t>E</w:t>
      </w:r>
      <w:r w:rsidRPr="006F4A8C">
        <w:rPr>
          <w:lang w:val="ru-RU"/>
        </w:rPr>
        <w:t>-</w:t>
      </w:r>
      <w:r>
        <w:t>Hybrid</w:t>
      </w:r>
      <w:r w:rsidRPr="006F4A8C">
        <w:rPr>
          <w:lang w:val="ru-RU"/>
        </w:rPr>
        <w:t xml:space="preserve"> (515 кВт/700 </w:t>
      </w:r>
      <w:proofErr w:type="spellStart"/>
      <w:r w:rsidRPr="006F4A8C">
        <w:rPr>
          <w:lang w:val="ru-RU"/>
        </w:rPr>
        <w:t>л.с</w:t>
      </w:r>
      <w:proofErr w:type="spellEnd"/>
      <w:r w:rsidRPr="006F4A8C">
        <w:rPr>
          <w:lang w:val="ru-RU"/>
        </w:rPr>
        <w:t xml:space="preserve">.). </w:t>
      </w:r>
    </w:p>
    <w:p w14:paraId="253FE535" w14:textId="77777777" w:rsidR="006F4A8C" w:rsidRPr="006F4A8C" w:rsidRDefault="006F4A8C" w:rsidP="006F4A8C">
      <w:pPr>
        <w:pStyle w:val="PAGParagraphNormal"/>
        <w:rPr>
          <w:lang w:val="ru-RU"/>
        </w:rPr>
      </w:pPr>
      <w:r w:rsidRPr="006F4A8C">
        <w:rPr>
          <w:lang w:val="ru-RU"/>
        </w:rPr>
        <w:t xml:space="preserve">Благодаря новой высоковольтной батарее емкостью 17,9 </w:t>
      </w:r>
      <w:proofErr w:type="spellStart"/>
      <w:r w:rsidRPr="006F4A8C">
        <w:rPr>
          <w:lang w:val="ru-RU"/>
        </w:rPr>
        <w:t>кВтч</w:t>
      </w:r>
      <w:proofErr w:type="spellEnd"/>
      <w:r w:rsidRPr="006F4A8C">
        <w:rPr>
          <w:lang w:val="ru-RU"/>
        </w:rPr>
        <w:t xml:space="preserve"> (раньше 14,1 </w:t>
      </w:r>
      <w:proofErr w:type="spellStart"/>
      <w:r w:rsidRPr="006F4A8C">
        <w:rPr>
          <w:lang w:val="ru-RU"/>
        </w:rPr>
        <w:t>кВтч</w:t>
      </w:r>
      <w:proofErr w:type="spellEnd"/>
      <w:r w:rsidRPr="006F4A8C">
        <w:rPr>
          <w:lang w:val="ru-RU"/>
        </w:rPr>
        <w:t xml:space="preserve">) и оптимизированным режимам движения электрический запас хода гибридных моделей </w:t>
      </w:r>
      <w:r>
        <w:t>Panamera</w:t>
      </w:r>
      <w:r w:rsidRPr="006F4A8C">
        <w:rPr>
          <w:lang w:val="ru-RU"/>
        </w:rPr>
        <w:t xml:space="preserve"> вырос на 30 процентов. </w:t>
      </w:r>
    </w:p>
    <w:p w14:paraId="73C796A3" w14:textId="77777777" w:rsidR="006F4A8C" w:rsidRPr="006F4A8C" w:rsidRDefault="006F4A8C" w:rsidP="006F4A8C">
      <w:pPr>
        <w:pStyle w:val="PAGParagraphNormal"/>
        <w:rPr>
          <w:lang w:val="ru-RU"/>
        </w:rPr>
      </w:pPr>
      <w:r w:rsidRPr="006F4A8C">
        <w:rPr>
          <w:lang w:val="ru-RU"/>
        </w:rPr>
        <w:t xml:space="preserve">Главное преимущество оптимизированных режимов движения – в более эффективной зарядке батареи во время движения автомобиля. Батарея заряжается быстрее. К тому же интеллектуальная рекуперация позволяет еще более эффективно использовать электропривод. </w:t>
      </w:r>
    </w:p>
    <w:p w14:paraId="2D11EAC3" w14:textId="77777777" w:rsidR="006F4A8C" w:rsidRPr="006F4A8C" w:rsidRDefault="006F4A8C" w:rsidP="006F4A8C">
      <w:pPr>
        <w:pStyle w:val="PAGParagraphNormal"/>
        <w:keepNext/>
        <w:rPr>
          <w:rStyle w:val="Fett"/>
          <w:lang w:val="ru-RU"/>
        </w:rPr>
      </w:pPr>
      <w:r w:rsidRPr="006F4A8C">
        <w:rPr>
          <w:rStyle w:val="Fett"/>
          <w:lang w:val="ru-RU"/>
        </w:rPr>
        <w:lastRenderedPageBreak/>
        <w:t>Синтетические виды топлива (</w:t>
      </w:r>
      <w:proofErr w:type="spellStart"/>
      <w:r>
        <w:rPr>
          <w:rStyle w:val="Fett"/>
        </w:rPr>
        <w:t>eFuels</w:t>
      </w:r>
      <w:proofErr w:type="spellEnd"/>
      <w:r w:rsidRPr="006F4A8C">
        <w:rPr>
          <w:rStyle w:val="Fett"/>
          <w:lang w:val="ru-RU"/>
        </w:rPr>
        <w:t xml:space="preserve">): бензин из воздуха, воды и электроэнергии </w:t>
      </w:r>
    </w:p>
    <w:p w14:paraId="6ADFC987" w14:textId="77777777" w:rsidR="006F4A8C" w:rsidRPr="006F4A8C" w:rsidRDefault="006F4A8C" w:rsidP="006F4A8C">
      <w:pPr>
        <w:pStyle w:val="PAGParagraphNormal"/>
        <w:rPr>
          <w:lang w:val="ru-RU"/>
        </w:rPr>
      </w:pPr>
      <w:r w:rsidRPr="006F4A8C">
        <w:rPr>
          <w:lang w:val="ru-RU"/>
        </w:rPr>
        <w:t xml:space="preserve">Компания </w:t>
      </w:r>
      <w:r>
        <w:t>Porsche</w:t>
      </w:r>
      <w:r w:rsidRPr="006F4A8C">
        <w:rPr>
          <w:lang w:val="ru-RU"/>
        </w:rPr>
        <w:t xml:space="preserve"> проводит интенсивные исследования синтетических видов топлива (</w:t>
      </w:r>
      <w:proofErr w:type="spellStart"/>
      <w:r>
        <w:t>eFuels</w:t>
      </w:r>
      <w:proofErr w:type="spellEnd"/>
      <w:r w:rsidRPr="006F4A8C">
        <w:rPr>
          <w:lang w:val="ru-RU"/>
        </w:rPr>
        <w:t xml:space="preserve">), которые позволяют эксплуатировать даже автомобили, оснащенные двигателями внутреннего сгорания, и плагин-гибриды почти с нейтральным выбросом </w:t>
      </w:r>
      <w:r>
        <w:t>CO</w:t>
      </w:r>
      <w:r w:rsidRPr="006F4A8C">
        <w:rPr>
          <w:vertAlign w:val="subscript"/>
          <w:lang w:val="ru-RU"/>
        </w:rPr>
        <w:t>2</w:t>
      </w:r>
      <w:r w:rsidRPr="006F4A8C">
        <w:rPr>
          <w:lang w:val="ru-RU"/>
        </w:rPr>
        <w:t xml:space="preserve">. </w:t>
      </w:r>
      <w:proofErr w:type="spellStart"/>
      <w:r>
        <w:t>eFuels</w:t>
      </w:r>
      <w:proofErr w:type="spellEnd"/>
      <w:r w:rsidRPr="006F4A8C">
        <w:rPr>
          <w:lang w:val="ru-RU"/>
        </w:rPr>
        <w:t xml:space="preserve"> – это синтетические жидкие виды топлива, полученные из воды и диоксида углерода, взятого из воздуха. При их производстве используется электроэнергия из возобновляемых источников. Для хранения и распределения таких видов топлива можно использовать обычную инфраструктуру. Синтетические виды топлива могут внести свой вклад в сокращение выбросов </w:t>
      </w:r>
      <w:r>
        <w:t>CO</w:t>
      </w:r>
      <w:r w:rsidRPr="006F4A8C">
        <w:rPr>
          <w:vertAlign w:val="subscript"/>
          <w:lang w:val="ru-RU"/>
        </w:rPr>
        <w:t>2</w:t>
      </w:r>
      <w:r w:rsidRPr="006F4A8C">
        <w:rPr>
          <w:lang w:val="ru-RU"/>
        </w:rPr>
        <w:t xml:space="preserve"> и поэтому являются важным компонентом стратегии </w:t>
      </w:r>
      <w:r>
        <w:t>Porsche</w:t>
      </w:r>
      <w:r w:rsidRPr="006F4A8C">
        <w:rPr>
          <w:lang w:val="ru-RU"/>
        </w:rPr>
        <w:t xml:space="preserve"> в области устойчивого развития. </w:t>
      </w:r>
    </w:p>
    <w:p w14:paraId="043AFDE9" w14:textId="77777777" w:rsidR="006F4A8C" w:rsidRPr="006F4A8C" w:rsidRDefault="006F4A8C" w:rsidP="006F4A8C">
      <w:pPr>
        <w:pStyle w:val="PAGParagraphNormal"/>
        <w:rPr>
          <w:lang w:val="ru-RU"/>
        </w:rPr>
      </w:pPr>
      <w:r>
        <w:t>Porsche</w:t>
      </w:r>
      <w:r w:rsidRPr="006F4A8C">
        <w:rPr>
          <w:lang w:val="ru-RU"/>
        </w:rPr>
        <w:t xml:space="preserve"> поддерживает разработку подобного топлива также в рамках научно-исследовательской инициативы «</w:t>
      </w:r>
      <w:proofErr w:type="spellStart"/>
      <w:r>
        <w:t>reFuels</w:t>
      </w:r>
      <w:proofErr w:type="spellEnd"/>
      <w:r w:rsidRPr="006F4A8C">
        <w:rPr>
          <w:lang w:val="ru-RU"/>
        </w:rPr>
        <w:t xml:space="preserve"> – переосмысленное топливо». Технологический институт Карлсруэ (</w:t>
      </w:r>
      <w:r>
        <w:t>Karlsruher</w:t>
      </w:r>
      <w:r w:rsidRPr="006F4A8C">
        <w:rPr>
          <w:lang w:val="ru-RU"/>
        </w:rPr>
        <w:t xml:space="preserve"> </w:t>
      </w:r>
      <w:r>
        <w:t>Institut</w:t>
      </w:r>
      <w:r w:rsidRPr="006F4A8C">
        <w:rPr>
          <w:lang w:val="ru-RU"/>
        </w:rPr>
        <w:t xml:space="preserve"> </w:t>
      </w:r>
      <w:r>
        <w:t>f</w:t>
      </w:r>
      <w:r w:rsidRPr="006F4A8C">
        <w:rPr>
          <w:lang w:val="ru-RU"/>
        </w:rPr>
        <w:t>ü</w:t>
      </w:r>
      <w:r>
        <w:t>r</w:t>
      </w:r>
      <w:r w:rsidRPr="006F4A8C">
        <w:rPr>
          <w:lang w:val="ru-RU"/>
        </w:rPr>
        <w:t xml:space="preserve"> </w:t>
      </w:r>
      <w:r>
        <w:t>Technologie</w:t>
      </w:r>
      <w:r w:rsidRPr="006F4A8C">
        <w:rPr>
          <w:lang w:val="ru-RU"/>
        </w:rPr>
        <w:t xml:space="preserve">, </w:t>
      </w:r>
      <w:r>
        <w:t>KIT</w:t>
      </w:r>
      <w:r w:rsidRPr="006F4A8C">
        <w:rPr>
          <w:lang w:val="ru-RU"/>
        </w:rPr>
        <w:t xml:space="preserve">) совместно с Министерством транспорта земли Баден-Вюртемберг, тремя другими министерствами и многочисленными партнерами из нефтяной, автомобильной и смежных отраслей промышленности рассматривает возможности эффективного производства и использования возобновляемых видов топлива. </w:t>
      </w:r>
    </w:p>
    <w:p w14:paraId="7A4A01FB" w14:textId="77777777" w:rsidR="006F4A8C" w:rsidRPr="006F4A8C" w:rsidRDefault="006F4A8C" w:rsidP="0073746C">
      <w:pPr>
        <w:pStyle w:val="PAGParagraphNormal"/>
        <w:rPr>
          <w:lang w:val="ru-RU"/>
        </w:rPr>
      </w:pPr>
    </w:p>
    <w:p w14:paraId="1BDFE4BF" w14:textId="7A1A04D8" w:rsidR="0073746C" w:rsidRPr="006F4A8C" w:rsidRDefault="0073746C" w:rsidP="0073746C">
      <w:pPr>
        <w:pStyle w:val="PAGParagraphNormal"/>
        <w:keepNext/>
        <w:rPr>
          <w:rStyle w:val="Fett"/>
          <w:lang w:val="ru-RU"/>
        </w:rPr>
      </w:pPr>
      <w:r w:rsidRPr="00B21F7A">
        <w:rPr>
          <w:rStyle w:val="Fett"/>
        </w:rPr>
        <w:t>Porsche</w:t>
      </w:r>
      <w:r w:rsidRPr="006F4A8C">
        <w:rPr>
          <w:rStyle w:val="Fett"/>
          <w:lang w:val="ru-RU"/>
        </w:rPr>
        <w:t xml:space="preserve"> </w:t>
      </w:r>
      <w:r w:rsidR="00F653C0">
        <w:rPr>
          <w:rStyle w:val="Fett"/>
        </w:rPr>
        <w:t>Destination</w:t>
      </w:r>
      <w:r w:rsidR="00F653C0" w:rsidRPr="006F4A8C">
        <w:rPr>
          <w:rStyle w:val="Fett"/>
          <w:lang w:val="ru-RU"/>
        </w:rPr>
        <w:t xml:space="preserve"> </w:t>
      </w:r>
      <w:proofErr w:type="spellStart"/>
      <w:r w:rsidR="00F653C0">
        <w:rPr>
          <w:rStyle w:val="Fett"/>
        </w:rPr>
        <w:t>Charging</w:t>
      </w:r>
      <w:proofErr w:type="spellEnd"/>
      <w:r w:rsidRPr="006F4A8C">
        <w:rPr>
          <w:rStyle w:val="Fett"/>
          <w:lang w:val="ru-RU"/>
        </w:rPr>
        <w:t xml:space="preserve">: </w:t>
      </w:r>
      <w:r w:rsidR="006F4A8C" w:rsidRPr="006F4A8C">
        <w:rPr>
          <w:rStyle w:val="Fett"/>
          <w:lang w:val="ru-RU"/>
        </w:rPr>
        <w:t>дальнейшее расширение зарядной инфраструктуры</w:t>
      </w:r>
    </w:p>
    <w:p w14:paraId="3704276B" w14:textId="6250655B" w:rsidR="006F4A8C" w:rsidRPr="007133B1" w:rsidRDefault="006F4A8C" w:rsidP="006F4A8C">
      <w:pPr>
        <w:pStyle w:val="PAGParagraphNormal"/>
      </w:pPr>
      <w:r>
        <w:t>Porsche</w:t>
      </w:r>
      <w:r w:rsidRPr="007133B1">
        <w:rPr>
          <w:lang w:val="ru-RU"/>
        </w:rPr>
        <w:t xml:space="preserve"> </w:t>
      </w:r>
      <w:r w:rsidRPr="006F4A8C">
        <w:rPr>
          <w:lang w:val="ru-RU"/>
        </w:rPr>
        <w:t>набирает</w:t>
      </w:r>
      <w:r w:rsidRPr="007133B1">
        <w:rPr>
          <w:lang w:val="ru-RU"/>
        </w:rPr>
        <w:t xml:space="preserve"> </w:t>
      </w:r>
      <w:r w:rsidRPr="006F4A8C">
        <w:rPr>
          <w:lang w:val="ru-RU"/>
        </w:rPr>
        <w:t>темп</w:t>
      </w:r>
      <w:r w:rsidRPr="007133B1">
        <w:rPr>
          <w:lang w:val="ru-RU"/>
        </w:rPr>
        <w:t xml:space="preserve">, </w:t>
      </w:r>
      <w:r>
        <w:rPr>
          <w:lang w:val="ru-RU"/>
        </w:rPr>
        <w:t>продолжая</w:t>
      </w:r>
      <w:r w:rsidRPr="007133B1">
        <w:rPr>
          <w:lang w:val="ru-RU"/>
        </w:rPr>
        <w:t xml:space="preserve"> </w:t>
      </w:r>
      <w:r>
        <w:rPr>
          <w:lang w:val="ru-RU"/>
        </w:rPr>
        <w:t>инвестиции</w:t>
      </w:r>
      <w:r w:rsidRPr="007133B1">
        <w:rPr>
          <w:lang w:val="ru-RU"/>
        </w:rPr>
        <w:t xml:space="preserve"> </w:t>
      </w:r>
      <w:r w:rsidRPr="003E2E38">
        <w:rPr>
          <w:lang w:val="ru-RU"/>
        </w:rPr>
        <w:t>в</w:t>
      </w:r>
      <w:r w:rsidRPr="007133B1">
        <w:rPr>
          <w:lang w:val="ru-RU"/>
        </w:rPr>
        <w:t xml:space="preserve"> </w:t>
      </w:r>
      <w:r w:rsidRPr="003E2E38">
        <w:rPr>
          <w:lang w:val="ru-RU"/>
        </w:rPr>
        <w:t>сеть</w:t>
      </w:r>
      <w:r w:rsidRPr="007133B1">
        <w:rPr>
          <w:lang w:val="ru-RU"/>
        </w:rPr>
        <w:t xml:space="preserve"> </w:t>
      </w:r>
      <w:r w:rsidRPr="003E2E38">
        <w:t>Porsche</w:t>
      </w:r>
      <w:r w:rsidRPr="007133B1">
        <w:rPr>
          <w:lang w:val="ru-RU"/>
        </w:rPr>
        <w:t xml:space="preserve"> </w:t>
      </w:r>
      <w:r w:rsidRPr="003E2E38">
        <w:t>Destination</w:t>
      </w:r>
      <w:r w:rsidRPr="007133B1">
        <w:rPr>
          <w:lang w:val="ru-RU"/>
        </w:rPr>
        <w:t xml:space="preserve"> </w:t>
      </w:r>
      <w:proofErr w:type="spellStart"/>
      <w:r w:rsidRPr="003E2E38">
        <w:t>Charging</w:t>
      </w:r>
      <w:proofErr w:type="spellEnd"/>
      <w:r w:rsidRPr="007133B1">
        <w:rPr>
          <w:lang w:val="ru-RU"/>
        </w:rPr>
        <w:t xml:space="preserve">. </w:t>
      </w:r>
      <w:r>
        <w:rPr>
          <w:lang w:val="ru-RU"/>
        </w:rPr>
        <w:t>Эта</w:t>
      </w:r>
      <w:r w:rsidRPr="003E2E38">
        <w:rPr>
          <w:lang w:val="ru-RU"/>
        </w:rPr>
        <w:t xml:space="preserve"> </w:t>
      </w:r>
      <w:r>
        <w:rPr>
          <w:lang w:val="ru-RU"/>
        </w:rPr>
        <w:t>сеть</w:t>
      </w:r>
      <w:r w:rsidRPr="003E2E38">
        <w:rPr>
          <w:lang w:val="ru-RU"/>
        </w:rPr>
        <w:t xml:space="preserve"> </w:t>
      </w:r>
      <w:r>
        <w:rPr>
          <w:lang w:val="ru-RU"/>
        </w:rPr>
        <w:t>является</w:t>
      </w:r>
      <w:r w:rsidRPr="003E2E38">
        <w:rPr>
          <w:lang w:val="ru-RU"/>
        </w:rPr>
        <w:t xml:space="preserve"> </w:t>
      </w:r>
      <w:r>
        <w:rPr>
          <w:lang w:val="ru-RU"/>
        </w:rPr>
        <w:t>частью</w:t>
      </w:r>
      <w:r w:rsidRPr="003E2E38">
        <w:rPr>
          <w:lang w:val="ru-RU"/>
        </w:rPr>
        <w:t xml:space="preserve"> </w:t>
      </w:r>
      <w:r>
        <w:rPr>
          <w:lang w:val="ru-RU"/>
        </w:rPr>
        <w:t>концепции</w:t>
      </w:r>
      <w:r w:rsidRPr="003E2E38">
        <w:rPr>
          <w:lang w:val="ru-RU"/>
        </w:rPr>
        <w:t xml:space="preserve"> </w:t>
      </w:r>
      <w:r w:rsidRPr="005C568F">
        <w:t>Porsche</w:t>
      </w:r>
      <w:r w:rsidRPr="003E2E38">
        <w:rPr>
          <w:lang w:val="ru-RU"/>
        </w:rPr>
        <w:t xml:space="preserve"> </w:t>
      </w:r>
      <w:proofErr w:type="spellStart"/>
      <w:r w:rsidRPr="005C568F">
        <w:t>Charging</w:t>
      </w:r>
      <w:proofErr w:type="spellEnd"/>
      <w:r w:rsidRPr="003E2E38">
        <w:rPr>
          <w:lang w:val="ru-RU"/>
        </w:rPr>
        <w:t xml:space="preserve"> </w:t>
      </w:r>
      <w:r w:rsidRPr="005C568F">
        <w:t>Service</w:t>
      </w:r>
      <w:r w:rsidRPr="003E2E38">
        <w:rPr>
          <w:lang w:val="ru-RU"/>
        </w:rPr>
        <w:t xml:space="preserve">. </w:t>
      </w:r>
      <w:r>
        <w:rPr>
          <w:lang w:val="ru-RU"/>
        </w:rPr>
        <w:t>В</w:t>
      </w:r>
      <w:r w:rsidRPr="003E2E38">
        <w:rPr>
          <w:lang w:val="ru-RU"/>
        </w:rPr>
        <w:t xml:space="preserve"> </w:t>
      </w:r>
      <w:r>
        <w:rPr>
          <w:lang w:val="ru-RU"/>
        </w:rPr>
        <w:t>нее</w:t>
      </w:r>
      <w:r w:rsidRPr="003E2E38">
        <w:rPr>
          <w:lang w:val="ru-RU"/>
        </w:rPr>
        <w:t xml:space="preserve"> </w:t>
      </w:r>
      <w:r>
        <w:rPr>
          <w:lang w:val="ru-RU"/>
        </w:rPr>
        <w:t>входят</w:t>
      </w:r>
      <w:r w:rsidRPr="003E2E38">
        <w:rPr>
          <w:lang w:val="ru-RU"/>
        </w:rPr>
        <w:t xml:space="preserve"> </w:t>
      </w:r>
      <w:r>
        <w:rPr>
          <w:lang w:val="ru-RU"/>
        </w:rPr>
        <w:t>зарядные</w:t>
      </w:r>
      <w:r w:rsidRPr="003E2E38">
        <w:rPr>
          <w:lang w:val="ru-RU"/>
        </w:rPr>
        <w:t xml:space="preserve"> </w:t>
      </w:r>
      <w:r>
        <w:rPr>
          <w:lang w:val="ru-RU"/>
        </w:rPr>
        <w:t>пункты</w:t>
      </w:r>
      <w:r w:rsidRPr="003E2E38">
        <w:rPr>
          <w:lang w:val="ru-RU"/>
        </w:rPr>
        <w:t>, использую</w:t>
      </w:r>
      <w:r>
        <w:rPr>
          <w:lang w:val="ru-RU"/>
        </w:rPr>
        <w:t>щ</w:t>
      </w:r>
      <w:r w:rsidRPr="003E2E38">
        <w:rPr>
          <w:lang w:val="ru-RU"/>
        </w:rPr>
        <w:t xml:space="preserve">ие </w:t>
      </w:r>
      <w:r>
        <w:rPr>
          <w:lang w:val="ru-RU"/>
        </w:rPr>
        <w:t xml:space="preserve">трехфазный переменный ток </w:t>
      </w:r>
      <w:r w:rsidRPr="003E2E38">
        <w:rPr>
          <w:lang w:val="ru-RU"/>
        </w:rPr>
        <w:t>(</w:t>
      </w:r>
      <w:r w:rsidRPr="005C568F">
        <w:t>AC</w:t>
      </w:r>
      <w:r w:rsidRPr="003E2E38">
        <w:rPr>
          <w:lang w:val="ru-RU"/>
        </w:rPr>
        <w:t xml:space="preserve">) </w:t>
      </w:r>
      <w:r>
        <w:rPr>
          <w:lang w:val="ru-RU"/>
        </w:rPr>
        <w:t xml:space="preserve">напряжением 400 вольт и мощностью </w:t>
      </w:r>
      <w:r w:rsidRPr="007133B1">
        <w:t xml:space="preserve">11 </w:t>
      </w:r>
      <w:r>
        <w:rPr>
          <w:lang w:val="ru-RU"/>
        </w:rPr>
        <w:t>кВт</w:t>
      </w:r>
      <w:r w:rsidRPr="007133B1">
        <w:t>.</w:t>
      </w:r>
    </w:p>
    <w:p w14:paraId="7830AA05" w14:textId="7DF78A1C" w:rsidR="007133B1" w:rsidRPr="007133B1" w:rsidRDefault="007133B1" w:rsidP="007133B1">
      <w:pPr>
        <w:pStyle w:val="PAGParagraphNormal"/>
        <w:rPr>
          <w:lang w:val="ru-RU"/>
        </w:rPr>
      </w:pPr>
      <w:r w:rsidRPr="007133B1">
        <w:rPr>
          <w:lang w:val="ru-RU"/>
        </w:rPr>
        <w:t xml:space="preserve">Этот сервис объединяет в одном приложении все основные требования, предъявляемые к зарядке автомобиля: </w:t>
      </w:r>
      <w:proofErr w:type="gramStart"/>
      <w:r w:rsidRPr="007133B1">
        <w:rPr>
          <w:lang w:val="ru-RU"/>
        </w:rPr>
        <w:t>поиск зарядных станций</w:t>
      </w:r>
      <w:proofErr w:type="gramEnd"/>
      <w:r w:rsidRPr="007133B1">
        <w:rPr>
          <w:lang w:val="ru-RU"/>
        </w:rPr>
        <w:t xml:space="preserve"> и навигация до выбранной станции, аутентификация клиента на </w:t>
      </w:r>
      <w:proofErr w:type="spellStart"/>
      <w:r w:rsidRPr="007133B1">
        <w:rPr>
          <w:lang w:val="ru-RU"/>
        </w:rPr>
        <w:t>электрораздаточной</w:t>
      </w:r>
      <w:proofErr w:type="spellEnd"/>
      <w:r w:rsidRPr="007133B1">
        <w:rPr>
          <w:lang w:val="ru-RU"/>
        </w:rPr>
        <w:t xml:space="preserve"> колонке, оплата зарядки и служба поддержки. </w:t>
      </w:r>
    </w:p>
    <w:p w14:paraId="1448D275" w14:textId="6230CD5B" w:rsidR="003867B1" w:rsidRPr="007169C4" w:rsidRDefault="007133B1" w:rsidP="003867B1">
      <w:pPr>
        <w:pStyle w:val="PAGColumn-Title"/>
      </w:pPr>
      <w:bookmarkStart w:id="18" w:name="_Toc58591393"/>
      <w:r>
        <w:rPr>
          <w:lang w:val="ru-RU"/>
        </w:rPr>
        <w:lastRenderedPageBreak/>
        <w:t>Краткое изложение</w:t>
      </w:r>
      <w:bookmarkEnd w:id="18"/>
    </w:p>
    <w:p w14:paraId="2DB1468B" w14:textId="77777777" w:rsidR="000074EB" w:rsidRPr="007169C4" w:rsidRDefault="000074EB" w:rsidP="000074EB">
      <w:pPr>
        <w:pStyle w:val="PAGHeadline-1-Chapter"/>
        <w:rPr>
          <w:rFonts w:ascii="Calibri Light" w:hAnsi="Calibri Light" w:cs="Mangal"/>
        </w:rPr>
      </w:pPr>
      <w:bookmarkStart w:id="19" w:name="_Toc55310291"/>
      <w:bookmarkStart w:id="20" w:name="_Toc58591394"/>
      <w:bookmarkEnd w:id="9"/>
      <w:bookmarkEnd w:id="10"/>
      <w:bookmarkEnd w:id="11"/>
      <w:bookmarkEnd w:id="12"/>
      <w:proofErr w:type="spellStart"/>
      <w:r>
        <w:t>Последовательное</w:t>
      </w:r>
      <w:proofErr w:type="spellEnd"/>
      <w:r>
        <w:t xml:space="preserve"> </w:t>
      </w:r>
      <w:proofErr w:type="spellStart"/>
      <w:r>
        <w:t>развитие</w:t>
      </w:r>
      <w:proofErr w:type="spellEnd"/>
      <w:r>
        <w:t xml:space="preserve"> </w:t>
      </w:r>
      <w:proofErr w:type="spellStart"/>
      <w:r>
        <w:t>стратегии</w:t>
      </w:r>
      <w:proofErr w:type="spellEnd"/>
      <w:r>
        <w:t xml:space="preserve"> E-Performance</w:t>
      </w:r>
      <w:bookmarkEnd w:id="19"/>
      <w:bookmarkEnd w:id="20"/>
    </w:p>
    <w:p w14:paraId="5FA8F5B6" w14:textId="77777777" w:rsidR="00A8356B" w:rsidRPr="00A8356B" w:rsidRDefault="00A8356B" w:rsidP="00A8356B">
      <w:pPr>
        <w:pStyle w:val="PAGParagraphNormal"/>
        <w:rPr>
          <w:lang w:val="ru-RU"/>
        </w:rPr>
      </w:pPr>
      <w:r w:rsidRPr="00A8356B">
        <w:rPr>
          <w:lang w:val="ru-RU"/>
        </w:rPr>
        <w:t xml:space="preserve">Компания </w:t>
      </w:r>
      <w:r>
        <w:t>Porsche</w:t>
      </w:r>
      <w:r w:rsidRPr="00A8356B">
        <w:rPr>
          <w:lang w:val="ru-RU"/>
        </w:rPr>
        <w:t xml:space="preserve"> последовательно придерживается своей стратегии </w:t>
      </w:r>
      <w:r>
        <w:t>E</w:t>
      </w:r>
      <w:r w:rsidRPr="00A8356B">
        <w:rPr>
          <w:lang w:val="ru-RU"/>
        </w:rPr>
        <w:t>-</w:t>
      </w:r>
      <w:r>
        <w:t>Performance</w:t>
      </w:r>
      <w:r w:rsidRPr="00A8356B">
        <w:rPr>
          <w:lang w:val="ru-RU"/>
        </w:rPr>
        <w:t xml:space="preserve">. Новый </w:t>
      </w:r>
      <w:r>
        <w:t>Panamera</w:t>
      </w:r>
      <w:r w:rsidRPr="00A8356B">
        <w:rPr>
          <w:lang w:val="ru-RU"/>
        </w:rPr>
        <w:t xml:space="preserve"> </w:t>
      </w:r>
      <w:r>
        <w:t>Turbo</w:t>
      </w:r>
      <w:r w:rsidRPr="00A8356B">
        <w:rPr>
          <w:lang w:val="ru-RU"/>
        </w:rPr>
        <w:t xml:space="preserve"> </w:t>
      </w:r>
      <w:r>
        <w:t>S</w:t>
      </w:r>
      <w:r w:rsidRPr="00A8356B">
        <w:rPr>
          <w:lang w:val="ru-RU"/>
        </w:rPr>
        <w:t xml:space="preserve"> </w:t>
      </w:r>
      <w:r>
        <w:t>E</w:t>
      </w:r>
      <w:r w:rsidRPr="00A8356B">
        <w:rPr>
          <w:lang w:val="ru-RU"/>
        </w:rPr>
        <w:t>-</w:t>
      </w:r>
      <w:r>
        <w:t>Hybrid</w:t>
      </w:r>
      <w:r w:rsidRPr="00A8356B">
        <w:rPr>
          <w:lang w:val="ru-RU"/>
        </w:rPr>
        <w:t xml:space="preserve"> с четырехлитровым двигателем </w:t>
      </w:r>
      <w:r>
        <w:t>V</w:t>
      </w:r>
      <w:r w:rsidRPr="00A8356B">
        <w:rPr>
          <w:lang w:val="ru-RU"/>
        </w:rPr>
        <w:t xml:space="preserve">8 </w:t>
      </w:r>
      <w:proofErr w:type="spellStart"/>
      <w:r w:rsidRPr="00A8356B">
        <w:rPr>
          <w:lang w:val="ru-RU"/>
        </w:rPr>
        <w:t>битурбо</w:t>
      </w:r>
      <w:proofErr w:type="spellEnd"/>
      <w:r w:rsidRPr="00A8356B">
        <w:rPr>
          <w:lang w:val="ru-RU"/>
        </w:rPr>
        <w:t xml:space="preserve"> мощностью 420 кВт (571 </w:t>
      </w:r>
      <w:proofErr w:type="spellStart"/>
      <w:r w:rsidRPr="00A8356B">
        <w:rPr>
          <w:lang w:val="ru-RU"/>
        </w:rPr>
        <w:t>л.с</w:t>
      </w:r>
      <w:proofErr w:type="spellEnd"/>
      <w:r w:rsidRPr="00A8356B">
        <w:rPr>
          <w:lang w:val="ru-RU"/>
        </w:rPr>
        <w:t xml:space="preserve">.) и электродвигателем мощностью 100 кВт (136 </w:t>
      </w:r>
      <w:proofErr w:type="spellStart"/>
      <w:r w:rsidRPr="00A8356B">
        <w:rPr>
          <w:lang w:val="ru-RU"/>
        </w:rPr>
        <w:t>л.с</w:t>
      </w:r>
      <w:proofErr w:type="spellEnd"/>
      <w:r w:rsidRPr="00A8356B">
        <w:rPr>
          <w:lang w:val="ru-RU"/>
        </w:rPr>
        <w:t xml:space="preserve">.) обладает суммарной мощностью 515 кВт (700 </w:t>
      </w:r>
      <w:proofErr w:type="spellStart"/>
      <w:r w:rsidRPr="00A8356B">
        <w:rPr>
          <w:lang w:val="ru-RU"/>
        </w:rPr>
        <w:t>л.с</w:t>
      </w:r>
      <w:proofErr w:type="spellEnd"/>
      <w:r w:rsidRPr="00A8356B">
        <w:rPr>
          <w:lang w:val="ru-RU"/>
        </w:rPr>
        <w:t xml:space="preserve">.) и крутящим моментом 870 </w:t>
      </w:r>
      <w:proofErr w:type="spellStart"/>
      <w:r w:rsidRPr="00A8356B">
        <w:rPr>
          <w:lang w:val="ru-RU"/>
        </w:rPr>
        <w:t>Нм</w:t>
      </w:r>
      <w:proofErr w:type="spellEnd"/>
      <w:r w:rsidRPr="00A8356B">
        <w:rPr>
          <w:lang w:val="ru-RU"/>
        </w:rPr>
        <w:t xml:space="preserve">, что делает его самым мощным представителем полностью обновленного модельного ряда. Чисто «электрический» запас хода был увеличен на 30 процентов благодаря новой батарее емкостью 17,9 </w:t>
      </w:r>
      <w:proofErr w:type="spellStart"/>
      <w:r w:rsidRPr="00A8356B">
        <w:rPr>
          <w:lang w:val="ru-RU"/>
        </w:rPr>
        <w:t>кВтч</w:t>
      </w:r>
      <w:proofErr w:type="spellEnd"/>
      <w:r w:rsidRPr="00A8356B">
        <w:rPr>
          <w:lang w:val="ru-RU"/>
        </w:rPr>
        <w:t xml:space="preserve"> и оптимизированным режимам движения. Это касается также и </w:t>
      </w:r>
      <w:r>
        <w:t>Panamera</w:t>
      </w:r>
      <w:r w:rsidRPr="00A8356B">
        <w:rPr>
          <w:lang w:val="ru-RU"/>
        </w:rPr>
        <w:t xml:space="preserve"> 4 </w:t>
      </w:r>
      <w:r>
        <w:t>E</w:t>
      </w:r>
      <w:r w:rsidRPr="00A8356B">
        <w:rPr>
          <w:lang w:val="ru-RU"/>
        </w:rPr>
        <w:t>-</w:t>
      </w:r>
      <w:r>
        <w:t>Hybrid</w:t>
      </w:r>
      <w:r w:rsidRPr="00A8356B">
        <w:rPr>
          <w:lang w:val="ru-RU"/>
        </w:rPr>
        <w:t xml:space="preserve">, у которого электродвигатель работает в паре с 2,9-литровым двигателем </w:t>
      </w:r>
      <w:r>
        <w:t>V</w:t>
      </w:r>
      <w:r w:rsidRPr="00A8356B">
        <w:rPr>
          <w:lang w:val="ru-RU"/>
        </w:rPr>
        <w:t xml:space="preserve">6 </w:t>
      </w:r>
      <w:proofErr w:type="spellStart"/>
      <w:r w:rsidRPr="00A8356B">
        <w:rPr>
          <w:lang w:val="ru-RU"/>
        </w:rPr>
        <w:t>битурбо</w:t>
      </w:r>
      <w:proofErr w:type="spellEnd"/>
      <w:r w:rsidRPr="00A8356B">
        <w:rPr>
          <w:lang w:val="ru-RU"/>
        </w:rPr>
        <w:t xml:space="preserve"> мощностью 243 кВт (330 </w:t>
      </w:r>
      <w:proofErr w:type="spellStart"/>
      <w:r w:rsidRPr="00A8356B">
        <w:rPr>
          <w:lang w:val="ru-RU"/>
        </w:rPr>
        <w:t>л.с</w:t>
      </w:r>
      <w:proofErr w:type="spellEnd"/>
      <w:r w:rsidRPr="00A8356B">
        <w:rPr>
          <w:lang w:val="ru-RU"/>
        </w:rPr>
        <w:t xml:space="preserve">.), что позволяет развивать суммарную мощность 340 кВт (462 </w:t>
      </w:r>
      <w:proofErr w:type="spellStart"/>
      <w:r w:rsidRPr="00A8356B">
        <w:rPr>
          <w:lang w:val="ru-RU"/>
        </w:rPr>
        <w:t>л.с</w:t>
      </w:r>
      <w:proofErr w:type="spellEnd"/>
      <w:r w:rsidRPr="00A8356B">
        <w:rPr>
          <w:lang w:val="ru-RU"/>
        </w:rPr>
        <w:t xml:space="preserve">.). С выпуском нового </w:t>
      </w:r>
      <w:r>
        <w:t>Panamera</w:t>
      </w:r>
      <w:r w:rsidRPr="00A8356B">
        <w:rPr>
          <w:lang w:val="ru-RU"/>
        </w:rPr>
        <w:t xml:space="preserve"> 4</w:t>
      </w:r>
      <w:r>
        <w:t>S</w:t>
      </w:r>
      <w:r w:rsidRPr="00A8356B">
        <w:rPr>
          <w:lang w:val="ru-RU"/>
        </w:rPr>
        <w:t xml:space="preserve"> </w:t>
      </w:r>
      <w:r>
        <w:t>E</w:t>
      </w:r>
      <w:r w:rsidRPr="00A8356B">
        <w:rPr>
          <w:lang w:val="ru-RU"/>
        </w:rPr>
        <w:t>-</w:t>
      </w:r>
      <w:r>
        <w:t>Hybrid</w:t>
      </w:r>
      <w:r w:rsidRPr="00A8356B">
        <w:rPr>
          <w:lang w:val="ru-RU"/>
        </w:rPr>
        <w:t xml:space="preserve"> с суммарной мощностью 412 кВт (560 </w:t>
      </w:r>
      <w:proofErr w:type="spellStart"/>
      <w:r w:rsidRPr="00A8356B">
        <w:rPr>
          <w:lang w:val="ru-RU"/>
        </w:rPr>
        <w:t>л.с</w:t>
      </w:r>
      <w:proofErr w:type="spellEnd"/>
      <w:r w:rsidRPr="00A8356B">
        <w:rPr>
          <w:lang w:val="ru-RU"/>
        </w:rPr>
        <w:t xml:space="preserve">.) компания </w:t>
      </w:r>
      <w:r>
        <w:t>Porsche</w:t>
      </w:r>
      <w:r w:rsidRPr="00A8356B">
        <w:rPr>
          <w:lang w:val="ru-RU"/>
        </w:rPr>
        <w:t xml:space="preserve"> впервые предлагает сразу три подключаемых гибрида </w:t>
      </w:r>
      <w:r>
        <w:t>Panamera</w:t>
      </w:r>
      <w:r w:rsidRPr="00A8356B">
        <w:rPr>
          <w:lang w:val="ru-RU"/>
        </w:rPr>
        <w:t xml:space="preserve"> – в трех кузовных вариантах спортивный седан, </w:t>
      </w:r>
      <w:r>
        <w:t>Executive</w:t>
      </w:r>
      <w:r w:rsidRPr="00A8356B">
        <w:rPr>
          <w:lang w:val="ru-RU"/>
        </w:rPr>
        <w:t xml:space="preserve"> (удлиненная версия) и </w:t>
      </w:r>
      <w:r>
        <w:t>Sport</w:t>
      </w:r>
      <w:r w:rsidRPr="00A8356B">
        <w:rPr>
          <w:lang w:val="ru-RU"/>
        </w:rPr>
        <w:t xml:space="preserve"> </w:t>
      </w:r>
      <w:proofErr w:type="spellStart"/>
      <w:r>
        <w:t>Turismo</w:t>
      </w:r>
      <w:proofErr w:type="spellEnd"/>
      <w:r w:rsidRPr="00A8356B">
        <w:rPr>
          <w:lang w:val="ru-RU"/>
        </w:rPr>
        <w:t>.</w:t>
      </w:r>
    </w:p>
    <w:p w14:paraId="2E9363C1" w14:textId="6774FBF6" w:rsidR="00D525BC" w:rsidRPr="00D525BC" w:rsidRDefault="00D525BC" w:rsidP="00D525BC">
      <w:pPr>
        <w:pStyle w:val="PAGParagraphNormal"/>
        <w:rPr>
          <w:lang w:val="ru-RU"/>
        </w:rPr>
      </w:pPr>
      <w:r w:rsidRPr="00D525BC">
        <w:rPr>
          <w:lang w:val="ru-RU"/>
        </w:rPr>
        <w:t xml:space="preserve">Центральным элементом архитектуры привода всех гибридных </w:t>
      </w:r>
      <w:r>
        <w:t>Panamera</w:t>
      </w:r>
      <w:r w:rsidRPr="00D525BC">
        <w:rPr>
          <w:lang w:val="ru-RU"/>
        </w:rPr>
        <w:t xml:space="preserve"> является электродвигатель, который интегрирован в </w:t>
      </w:r>
      <w:proofErr w:type="spellStart"/>
      <w:r w:rsidRPr="00D525BC">
        <w:rPr>
          <w:lang w:val="ru-RU"/>
        </w:rPr>
        <w:t>восьмиступенчатую</w:t>
      </w:r>
      <w:proofErr w:type="spellEnd"/>
      <w:r w:rsidRPr="00D525BC">
        <w:rPr>
          <w:lang w:val="ru-RU"/>
        </w:rPr>
        <w:t xml:space="preserve"> коробку передач с двумя сцеплениями </w:t>
      </w:r>
      <w:r>
        <w:t>PDK</w:t>
      </w:r>
      <w:r w:rsidRPr="00D525BC">
        <w:rPr>
          <w:lang w:val="ru-RU"/>
        </w:rPr>
        <w:t xml:space="preserve"> и развивает мощность 100 кВт (136 </w:t>
      </w:r>
      <w:proofErr w:type="spellStart"/>
      <w:r w:rsidRPr="00D525BC">
        <w:rPr>
          <w:lang w:val="ru-RU"/>
        </w:rPr>
        <w:t>л.с</w:t>
      </w:r>
      <w:proofErr w:type="spellEnd"/>
      <w:r w:rsidRPr="00D525BC">
        <w:rPr>
          <w:lang w:val="ru-RU"/>
        </w:rPr>
        <w:t xml:space="preserve">.) и крутящий момент 400 </w:t>
      </w:r>
      <w:proofErr w:type="spellStart"/>
      <w:r w:rsidRPr="00D525BC">
        <w:rPr>
          <w:lang w:val="ru-RU"/>
        </w:rPr>
        <w:t>Нм</w:t>
      </w:r>
      <w:proofErr w:type="spellEnd"/>
      <w:r w:rsidRPr="00D525BC">
        <w:rPr>
          <w:lang w:val="ru-RU"/>
        </w:rPr>
        <w:t xml:space="preserve">. Комбинация с двигателем внутреннего сгорания обеспечивает исключительные ходовые качества. Новый </w:t>
      </w:r>
      <w:r>
        <w:t>Panamera</w:t>
      </w:r>
      <w:r w:rsidRPr="00D525BC">
        <w:rPr>
          <w:lang w:val="ru-RU"/>
        </w:rPr>
        <w:t xml:space="preserve"> </w:t>
      </w:r>
      <w:r>
        <w:t>Turbo</w:t>
      </w:r>
      <w:r w:rsidRPr="00D525BC">
        <w:rPr>
          <w:lang w:val="ru-RU"/>
        </w:rPr>
        <w:t xml:space="preserve"> </w:t>
      </w:r>
      <w:r>
        <w:t>S</w:t>
      </w:r>
      <w:r w:rsidRPr="00D525BC">
        <w:rPr>
          <w:lang w:val="ru-RU"/>
        </w:rPr>
        <w:t xml:space="preserve"> </w:t>
      </w:r>
      <w:r>
        <w:t>E</w:t>
      </w:r>
      <w:r w:rsidRPr="00D525BC">
        <w:rPr>
          <w:lang w:val="ru-RU"/>
        </w:rPr>
        <w:t>-</w:t>
      </w:r>
      <w:r>
        <w:t>Hybrid</w:t>
      </w:r>
      <w:r w:rsidRPr="00D525BC">
        <w:rPr>
          <w:lang w:val="ru-RU"/>
        </w:rPr>
        <w:t xml:space="preserve"> с пакетом </w:t>
      </w:r>
      <w:r>
        <w:t>Sport</w:t>
      </w:r>
      <w:r w:rsidRPr="00D525BC">
        <w:rPr>
          <w:lang w:val="ru-RU"/>
        </w:rPr>
        <w:t xml:space="preserve"> </w:t>
      </w:r>
      <w:proofErr w:type="spellStart"/>
      <w:r>
        <w:t>Chrono</w:t>
      </w:r>
      <w:proofErr w:type="spellEnd"/>
      <w:r w:rsidRPr="00D525BC">
        <w:rPr>
          <w:lang w:val="ru-RU"/>
        </w:rPr>
        <w:t xml:space="preserve">, входящим в базовую комплектацию, и четырехлитровым двигателем </w:t>
      </w:r>
      <w:r>
        <w:t>V</w:t>
      </w:r>
      <w:r w:rsidRPr="00D525BC">
        <w:rPr>
          <w:lang w:val="ru-RU"/>
        </w:rPr>
        <w:t xml:space="preserve">8 </w:t>
      </w:r>
      <w:proofErr w:type="spellStart"/>
      <w:r w:rsidRPr="00D525BC">
        <w:rPr>
          <w:lang w:val="ru-RU"/>
        </w:rPr>
        <w:t>битурбо</w:t>
      </w:r>
      <w:proofErr w:type="spellEnd"/>
      <w:r w:rsidRPr="00D525BC">
        <w:rPr>
          <w:lang w:val="ru-RU"/>
        </w:rPr>
        <w:t xml:space="preserve">, который вместо прежних 404 кВт (550 </w:t>
      </w:r>
      <w:proofErr w:type="spellStart"/>
      <w:r w:rsidRPr="00D525BC">
        <w:rPr>
          <w:lang w:val="ru-RU"/>
        </w:rPr>
        <w:t>л.с</w:t>
      </w:r>
      <w:proofErr w:type="spellEnd"/>
      <w:r w:rsidRPr="00D525BC">
        <w:rPr>
          <w:lang w:val="ru-RU"/>
        </w:rPr>
        <w:t>.) развивает теперь 420 кВт (571</w:t>
      </w:r>
      <w:r>
        <w:t> </w:t>
      </w:r>
      <w:proofErr w:type="spellStart"/>
      <w:r w:rsidRPr="00D525BC">
        <w:rPr>
          <w:lang w:val="ru-RU"/>
        </w:rPr>
        <w:t>л.с</w:t>
      </w:r>
      <w:proofErr w:type="spellEnd"/>
      <w:r w:rsidRPr="00D525BC">
        <w:rPr>
          <w:lang w:val="ru-RU"/>
        </w:rPr>
        <w:t xml:space="preserve">.), разгоняется до 100 км/ч за 3,2 секунды – на 0,2 секунды быстрее предшественника. Максимальная скорость составляет 315 км/ч, что на 5 км/ч выше, чем прежде. </w:t>
      </w:r>
      <w:r>
        <w:t>Panamera</w:t>
      </w:r>
      <w:r w:rsidRPr="00D525BC">
        <w:rPr>
          <w:lang w:val="ru-RU"/>
        </w:rPr>
        <w:t xml:space="preserve"> 4 </w:t>
      </w:r>
      <w:r>
        <w:t>E</w:t>
      </w:r>
      <w:r w:rsidRPr="00D525BC">
        <w:rPr>
          <w:lang w:val="ru-RU"/>
        </w:rPr>
        <w:t>-</w:t>
      </w:r>
      <w:r>
        <w:t>Hybrid</w:t>
      </w:r>
      <w:r w:rsidRPr="00D525BC">
        <w:rPr>
          <w:lang w:val="ru-RU"/>
        </w:rPr>
        <w:t xml:space="preserve"> достигает отметки 100 км/ч за 4,4 секунды </w:t>
      </w:r>
      <w:r w:rsidRPr="00D525BC">
        <w:rPr>
          <w:lang w:val="ru-RU"/>
        </w:rPr>
        <w:br/>
        <w:t>(-0,2 с) и разгоняется до 280 км/ч (+2 км/ч).</w:t>
      </w:r>
    </w:p>
    <w:p w14:paraId="35F1C4A5" w14:textId="170F8792" w:rsidR="00D525BC" w:rsidRPr="00D525BC" w:rsidRDefault="00D525BC" w:rsidP="00D525BC">
      <w:pPr>
        <w:pStyle w:val="PAGParagraphNormal"/>
        <w:rPr>
          <w:lang w:val="ru-RU"/>
        </w:rPr>
      </w:pPr>
      <w:r w:rsidRPr="00D525BC">
        <w:rPr>
          <w:lang w:val="ru-RU"/>
        </w:rPr>
        <w:t xml:space="preserve">Брутто-емкость высоковольтной батареи увеличена благодаря оптимизированным ячейкам с 14,1 до 17,9 </w:t>
      </w:r>
      <w:proofErr w:type="spellStart"/>
      <w:r w:rsidRPr="00D525BC">
        <w:rPr>
          <w:lang w:val="ru-RU"/>
        </w:rPr>
        <w:t>кВтч</w:t>
      </w:r>
      <w:proofErr w:type="spellEnd"/>
      <w:r w:rsidRPr="00D525BC">
        <w:rPr>
          <w:lang w:val="ru-RU"/>
        </w:rPr>
        <w:t xml:space="preserve">, а режимы движения были адаптированы с прицелом на еще более эффективное использование энергии. Запас хода на электротяге у нового </w:t>
      </w:r>
      <w:r>
        <w:t>Panamera</w:t>
      </w:r>
      <w:r w:rsidRPr="00D525BC">
        <w:rPr>
          <w:lang w:val="ru-RU"/>
        </w:rPr>
        <w:t xml:space="preserve"> </w:t>
      </w:r>
      <w:r>
        <w:t>Turbo</w:t>
      </w:r>
      <w:r w:rsidRPr="00D525BC">
        <w:rPr>
          <w:lang w:val="ru-RU"/>
        </w:rPr>
        <w:t xml:space="preserve"> </w:t>
      </w:r>
      <w:r>
        <w:t>S</w:t>
      </w:r>
      <w:r w:rsidRPr="00D525BC">
        <w:rPr>
          <w:lang w:val="ru-RU"/>
        </w:rPr>
        <w:t xml:space="preserve"> </w:t>
      </w:r>
      <w:r>
        <w:t>E</w:t>
      </w:r>
      <w:r w:rsidRPr="00D525BC">
        <w:rPr>
          <w:lang w:val="ru-RU"/>
        </w:rPr>
        <w:t>-</w:t>
      </w:r>
      <w:r>
        <w:t>Hybrid</w:t>
      </w:r>
      <w:r w:rsidRPr="00D525BC">
        <w:rPr>
          <w:lang w:val="ru-RU"/>
        </w:rPr>
        <w:t xml:space="preserve"> составляет до 50 км по городскому циклу </w:t>
      </w:r>
      <w:r>
        <w:t>WLTP</w:t>
      </w:r>
      <w:r w:rsidRPr="00D525BC">
        <w:rPr>
          <w:lang w:val="ru-RU"/>
        </w:rPr>
        <w:t xml:space="preserve"> </w:t>
      </w:r>
      <w:r>
        <w:t>EAER</w:t>
      </w:r>
      <w:r w:rsidRPr="00D525BC">
        <w:rPr>
          <w:lang w:val="ru-RU"/>
        </w:rPr>
        <w:t xml:space="preserve"> </w:t>
      </w:r>
      <w:r>
        <w:t>City</w:t>
      </w:r>
      <w:r w:rsidRPr="00D525BC">
        <w:rPr>
          <w:lang w:val="ru-RU"/>
        </w:rPr>
        <w:t xml:space="preserve"> </w:t>
      </w:r>
      <w:r w:rsidRPr="00D525BC">
        <w:rPr>
          <w:lang w:val="ru-RU"/>
        </w:rPr>
        <w:lastRenderedPageBreak/>
        <w:t>(</w:t>
      </w:r>
      <w:r>
        <w:t>NEDC</w:t>
      </w:r>
      <w:r w:rsidRPr="00D525BC">
        <w:rPr>
          <w:lang w:val="ru-RU"/>
        </w:rPr>
        <w:t xml:space="preserve">: до 59 км), </w:t>
      </w:r>
      <w:r>
        <w:t>Panamera</w:t>
      </w:r>
      <w:r w:rsidRPr="00D525BC">
        <w:rPr>
          <w:lang w:val="ru-RU"/>
        </w:rPr>
        <w:t xml:space="preserve"> 4 </w:t>
      </w:r>
      <w:r>
        <w:t>E</w:t>
      </w:r>
      <w:r w:rsidRPr="00D525BC">
        <w:rPr>
          <w:lang w:val="ru-RU"/>
        </w:rPr>
        <w:t>-</w:t>
      </w:r>
      <w:r>
        <w:t>Hybrid</w:t>
      </w:r>
      <w:r w:rsidRPr="00D525BC">
        <w:rPr>
          <w:lang w:val="ru-RU"/>
        </w:rPr>
        <w:t xml:space="preserve"> может проехать без вредных выбросов до 56</w:t>
      </w:r>
      <w:r>
        <w:t> </w:t>
      </w:r>
      <w:r w:rsidRPr="00D525BC">
        <w:rPr>
          <w:lang w:val="ru-RU"/>
        </w:rPr>
        <w:t xml:space="preserve">км по циклу </w:t>
      </w:r>
      <w:r>
        <w:t>WLTP</w:t>
      </w:r>
      <w:r w:rsidRPr="00D525BC">
        <w:rPr>
          <w:lang w:val="ru-RU"/>
        </w:rPr>
        <w:t xml:space="preserve"> </w:t>
      </w:r>
      <w:r>
        <w:t>EAER</w:t>
      </w:r>
      <w:r w:rsidRPr="00D525BC">
        <w:rPr>
          <w:lang w:val="ru-RU"/>
        </w:rPr>
        <w:t xml:space="preserve"> </w:t>
      </w:r>
      <w:r>
        <w:t>City</w:t>
      </w:r>
      <w:r w:rsidRPr="00D525BC">
        <w:rPr>
          <w:lang w:val="ru-RU"/>
        </w:rPr>
        <w:t xml:space="preserve"> (</w:t>
      </w:r>
      <w:r>
        <w:t>NEDC</w:t>
      </w:r>
      <w:r w:rsidRPr="00D525BC">
        <w:rPr>
          <w:lang w:val="ru-RU"/>
        </w:rPr>
        <w:t>: до 64 км), у 4</w:t>
      </w:r>
      <w:r>
        <w:t>S</w:t>
      </w:r>
      <w:r w:rsidRPr="00D525BC">
        <w:rPr>
          <w:lang w:val="ru-RU"/>
        </w:rPr>
        <w:t xml:space="preserve"> </w:t>
      </w:r>
      <w:r>
        <w:t>E</w:t>
      </w:r>
      <w:r w:rsidRPr="00D525BC">
        <w:rPr>
          <w:lang w:val="ru-RU"/>
        </w:rPr>
        <w:t>-</w:t>
      </w:r>
      <w:r>
        <w:t>Hybrid</w:t>
      </w:r>
      <w:r w:rsidRPr="00D525BC">
        <w:rPr>
          <w:lang w:val="ru-RU"/>
        </w:rPr>
        <w:t xml:space="preserve"> эти показатели составляют до 54 км по </w:t>
      </w:r>
      <w:r>
        <w:t>WLTP</w:t>
      </w:r>
      <w:r w:rsidRPr="00D525BC">
        <w:rPr>
          <w:lang w:val="ru-RU"/>
        </w:rPr>
        <w:t xml:space="preserve"> </w:t>
      </w:r>
      <w:r>
        <w:t>EAER</w:t>
      </w:r>
      <w:r w:rsidRPr="00D525BC">
        <w:rPr>
          <w:lang w:val="ru-RU"/>
        </w:rPr>
        <w:t xml:space="preserve"> </w:t>
      </w:r>
      <w:r>
        <w:t>City</w:t>
      </w:r>
      <w:r w:rsidRPr="00D525BC">
        <w:rPr>
          <w:lang w:val="ru-RU"/>
        </w:rPr>
        <w:t xml:space="preserve"> и до 64 км по </w:t>
      </w:r>
      <w:r>
        <w:t>NEDC</w:t>
      </w:r>
      <w:r w:rsidRPr="00D525BC">
        <w:rPr>
          <w:lang w:val="ru-RU"/>
        </w:rPr>
        <w:t xml:space="preserve">. Подключаемые гибриды </w:t>
      </w:r>
      <w:r>
        <w:t>Porsche</w:t>
      </w:r>
      <w:r w:rsidRPr="00D525BC">
        <w:rPr>
          <w:lang w:val="ru-RU"/>
        </w:rPr>
        <w:t xml:space="preserve"> заряжаются преимущественно дома, для чего достаточно бытовой или сильноточной розетки. Входящее в базовую комплектацию устройство </w:t>
      </w:r>
      <w:r>
        <w:t>Porsche</w:t>
      </w:r>
      <w:r w:rsidRPr="00D525BC">
        <w:rPr>
          <w:lang w:val="ru-RU"/>
        </w:rPr>
        <w:t xml:space="preserve"> </w:t>
      </w:r>
      <w:r>
        <w:t>Mobile</w:t>
      </w:r>
      <w:r w:rsidRPr="00D525BC">
        <w:rPr>
          <w:lang w:val="ru-RU"/>
        </w:rPr>
        <w:t xml:space="preserve"> </w:t>
      </w:r>
      <w:proofErr w:type="spellStart"/>
      <w:r>
        <w:t>Charger</w:t>
      </w:r>
      <w:proofErr w:type="spellEnd"/>
      <w:r w:rsidRPr="00D525BC">
        <w:rPr>
          <w:lang w:val="ru-RU"/>
        </w:rPr>
        <w:t xml:space="preserve"> обеспечивает в зависимости от модели мощность зарядки до 7,2 кВт. Кроме того</w:t>
      </w:r>
      <w:r>
        <w:rPr>
          <w:lang w:val="ru-RU"/>
        </w:rPr>
        <w:t>,</w:t>
      </w:r>
      <w:r w:rsidRPr="00D525BC">
        <w:rPr>
          <w:lang w:val="ru-RU"/>
        </w:rPr>
        <w:t xml:space="preserve"> кабель </w:t>
      </w:r>
      <w:r>
        <w:t>Mode</w:t>
      </w:r>
      <w:r w:rsidRPr="00D525BC">
        <w:rPr>
          <w:lang w:val="ru-RU"/>
        </w:rPr>
        <w:t xml:space="preserve"> 3 позволяет осуществлять зарядку на общедоступных зарядных станциях.</w:t>
      </w:r>
    </w:p>
    <w:p w14:paraId="5A34ABBF" w14:textId="77777777" w:rsidR="00D525BC" w:rsidRPr="00D525BC" w:rsidRDefault="00D525BC" w:rsidP="00D525BC">
      <w:pPr>
        <w:pStyle w:val="PAGParagraphNormal"/>
        <w:rPr>
          <w:lang w:val="ru-RU"/>
        </w:rPr>
      </w:pPr>
      <w:r w:rsidRPr="00D525BC">
        <w:rPr>
          <w:lang w:val="ru-RU"/>
        </w:rPr>
        <w:t xml:space="preserve">Последнее обновление модельного ряда затронуло и новые подключаемые гибриды </w:t>
      </w:r>
      <w:r>
        <w:t>Panamera</w:t>
      </w:r>
      <w:r w:rsidRPr="00D525BC">
        <w:rPr>
          <w:lang w:val="ru-RU"/>
        </w:rPr>
        <w:t xml:space="preserve">. 4 </w:t>
      </w:r>
      <w:r>
        <w:t>E</w:t>
      </w:r>
      <w:r w:rsidRPr="00D525BC">
        <w:rPr>
          <w:lang w:val="ru-RU"/>
        </w:rPr>
        <w:t>-</w:t>
      </w:r>
      <w:r>
        <w:t>Hybrid</w:t>
      </w:r>
      <w:r w:rsidRPr="00D525BC">
        <w:rPr>
          <w:lang w:val="ru-RU"/>
        </w:rPr>
        <w:t xml:space="preserve"> и 4</w:t>
      </w:r>
      <w:r>
        <w:t>S</w:t>
      </w:r>
      <w:r w:rsidRPr="00D525BC">
        <w:rPr>
          <w:lang w:val="ru-RU"/>
        </w:rPr>
        <w:t xml:space="preserve"> </w:t>
      </w:r>
      <w:r>
        <w:t>E</w:t>
      </w:r>
      <w:r w:rsidRPr="00D525BC">
        <w:rPr>
          <w:lang w:val="ru-RU"/>
        </w:rPr>
        <w:t>-</w:t>
      </w:r>
      <w:r>
        <w:t>Hybrid</w:t>
      </w:r>
      <w:r w:rsidRPr="00D525BC">
        <w:rPr>
          <w:lang w:val="ru-RU"/>
        </w:rPr>
        <w:t xml:space="preserve"> уже в базовой комплектации оснащаются прежде опциональным передним бампером в стиле </w:t>
      </w:r>
      <w:r>
        <w:t>Sport</w:t>
      </w:r>
      <w:r w:rsidRPr="00D525BC">
        <w:rPr>
          <w:lang w:val="ru-RU"/>
        </w:rPr>
        <w:t xml:space="preserve"> </w:t>
      </w:r>
      <w:r>
        <w:t>Design</w:t>
      </w:r>
      <w:r w:rsidRPr="00D525BC">
        <w:rPr>
          <w:lang w:val="ru-RU"/>
        </w:rPr>
        <w:t xml:space="preserve"> с эффектными решетками и большими боковыми воздухозаборниками, а также узкими передними фонарями. Совершенно новый передний бампер </w:t>
      </w:r>
      <w:r>
        <w:t>Panamera</w:t>
      </w:r>
      <w:r w:rsidRPr="00D525BC">
        <w:rPr>
          <w:lang w:val="ru-RU"/>
        </w:rPr>
        <w:t xml:space="preserve"> </w:t>
      </w:r>
      <w:r>
        <w:t>Turbo</w:t>
      </w:r>
      <w:r w:rsidRPr="00D525BC">
        <w:rPr>
          <w:lang w:val="ru-RU"/>
        </w:rPr>
        <w:t xml:space="preserve"> </w:t>
      </w:r>
      <w:r>
        <w:t>S</w:t>
      </w:r>
      <w:r w:rsidRPr="00D525BC">
        <w:rPr>
          <w:lang w:val="ru-RU"/>
        </w:rPr>
        <w:t xml:space="preserve"> </w:t>
      </w:r>
      <w:r>
        <w:t>E</w:t>
      </w:r>
      <w:r w:rsidRPr="00D525BC">
        <w:rPr>
          <w:lang w:val="ru-RU"/>
        </w:rPr>
        <w:t>-</w:t>
      </w:r>
      <w:r>
        <w:t>Hybrid</w:t>
      </w:r>
      <w:r w:rsidRPr="00D525BC">
        <w:rPr>
          <w:lang w:val="ru-RU"/>
        </w:rPr>
        <w:t xml:space="preserve"> отличается С-образными сдвоенными передними фонарями </w:t>
      </w:r>
      <w:r>
        <w:t>Turbo</w:t>
      </w:r>
      <w:r w:rsidRPr="00D525BC">
        <w:rPr>
          <w:lang w:val="ru-RU"/>
        </w:rPr>
        <w:t xml:space="preserve"> и увеличенными боковыми воздухозаборниками. Светодиодная полоса в задней части кузова имеет измененный контур и теперь выглядит более однородной и цельной. Она элегантным штрихом пересекает крышку багажника и плавно соединяет оба задних фонаря. В качестве опции предлагаются затемненные задние фонари эксклюзивного дизайна с динамической функцией приветственного света/задержки выключения освещения, три новых варианта дизайна колесных дисков размером 20 и 21 дюйм, а также два новых цвета кузова (</w:t>
      </w:r>
      <w:r>
        <w:t>Cherry</w:t>
      </w:r>
      <w:r w:rsidRPr="00D525BC">
        <w:rPr>
          <w:lang w:val="ru-RU"/>
        </w:rPr>
        <w:t xml:space="preserve"> </w:t>
      </w:r>
      <w:r>
        <w:t>Metallic</w:t>
      </w:r>
      <w:r w:rsidRPr="00D525BC">
        <w:rPr>
          <w:lang w:val="ru-RU"/>
        </w:rPr>
        <w:t xml:space="preserve"> и </w:t>
      </w:r>
      <w:proofErr w:type="spellStart"/>
      <w:r>
        <w:t>Truffle</w:t>
      </w:r>
      <w:proofErr w:type="spellEnd"/>
      <w:r w:rsidRPr="00D525BC">
        <w:rPr>
          <w:lang w:val="ru-RU"/>
        </w:rPr>
        <w:t xml:space="preserve"> </w:t>
      </w:r>
      <w:r>
        <w:t>Brown</w:t>
      </w:r>
      <w:r w:rsidRPr="00D525BC">
        <w:rPr>
          <w:lang w:val="ru-RU"/>
        </w:rPr>
        <w:t xml:space="preserve"> </w:t>
      </w:r>
      <w:r>
        <w:t>Metallic</w:t>
      </w:r>
      <w:r w:rsidRPr="00D525BC">
        <w:rPr>
          <w:lang w:val="ru-RU"/>
        </w:rPr>
        <w:t>).</w:t>
      </w:r>
    </w:p>
    <w:p w14:paraId="75C3D741" w14:textId="44FC51BB" w:rsidR="00324D76" w:rsidRDefault="00324D76" w:rsidP="00324D76">
      <w:pPr>
        <w:pStyle w:val="PAGParagraphNormal"/>
      </w:pPr>
      <w:r w:rsidRPr="00324D76">
        <w:rPr>
          <w:lang w:val="ru-RU"/>
        </w:rPr>
        <w:t xml:space="preserve">Коммуникационная система </w:t>
      </w:r>
      <w:r>
        <w:t>Porsche</w:t>
      </w:r>
      <w:r w:rsidRPr="00324D76">
        <w:rPr>
          <w:lang w:val="ru-RU"/>
        </w:rPr>
        <w:t xml:space="preserve"> </w:t>
      </w:r>
      <w:r>
        <w:t>Communication</w:t>
      </w:r>
      <w:r w:rsidRPr="00324D76">
        <w:rPr>
          <w:lang w:val="ru-RU"/>
        </w:rPr>
        <w:t xml:space="preserve"> </w:t>
      </w:r>
      <w:r>
        <w:t>Management</w:t>
      </w:r>
      <w:r w:rsidRPr="00324D76">
        <w:rPr>
          <w:lang w:val="ru-RU"/>
        </w:rPr>
        <w:t xml:space="preserve"> (</w:t>
      </w:r>
      <w:r>
        <w:t>PCM</w:t>
      </w:r>
      <w:r w:rsidRPr="00324D76">
        <w:rPr>
          <w:lang w:val="ru-RU"/>
        </w:rPr>
        <w:t xml:space="preserve">) </w:t>
      </w:r>
      <w:r w:rsidR="00D35EC0">
        <w:rPr>
          <w:lang w:val="ru-RU"/>
        </w:rPr>
        <w:t xml:space="preserve">с дисплеем высокого разрешения </w:t>
      </w:r>
      <w:r w:rsidRPr="00324D76">
        <w:rPr>
          <w:lang w:val="ru-RU"/>
        </w:rPr>
        <w:t xml:space="preserve">включает в себя дополнительные цифровые функции и сервисы, например, оптимизированную онлайн-систему голосового управления </w:t>
      </w:r>
      <w:r>
        <w:t>Voice</w:t>
      </w:r>
      <w:r w:rsidRPr="00324D76">
        <w:rPr>
          <w:lang w:val="ru-RU"/>
        </w:rPr>
        <w:t xml:space="preserve"> </w:t>
      </w:r>
      <w:r>
        <w:t>Pilot</w:t>
      </w:r>
      <w:r w:rsidRPr="00324D76">
        <w:rPr>
          <w:lang w:val="ru-RU"/>
        </w:rPr>
        <w:t xml:space="preserve">, сервис </w:t>
      </w:r>
      <w:proofErr w:type="spellStart"/>
      <w:r>
        <w:t>Risk</w:t>
      </w:r>
      <w:proofErr w:type="spellEnd"/>
      <w:r w:rsidRPr="00324D76">
        <w:rPr>
          <w:lang w:val="ru-RU"/>
        </w:rPr>
        <w:t xml:space="preserve"> </w:t>
      </w:r>
      <w:r>
        <w:t>Radar</w:t>
      </w:r>
      <w:r w:rsidRPr="00324D76">
        <w:rPr>
          <w:lang w:val="ru-RU"/>
        </w:rPr>
        <w:t xml:space="preserve">, который предоставляет информацию о действующих дорожных знаках и предупреждает об опасных ситуациях на дороге, беспроводную версию </w:t>
      </w:r>
      <w:r>
        <w:t>Apple</w:t>
      </w:r>
      <w:r w:rsidRPr="00D35EC0">
        <w:rPr>
          <w:vertAlign w:val="superscript"/>
        </w:rPr>
        <w:t>®</w:t>
      </w:r>
      <w:r>
        <w:t xml:space="preserve"> </w:t>
      </w:r>
      <w:proofErr w:type="spellStart"/>
      <w:r>
        <w:t>CarPlay</w:t>
      </w:r>
      <w:proofErr w:type="spellEnd"/>
      <w:r>
        <w:t xml:space="preserve"> и </w:t>
      </w:r>
      <w:proofErr w:type="spellStart"/>
      <w:r>
        <w:t>многие</w:t>
      </w:r>
      <w:proofErr w:type="spellEnd"/>
      <w:r>
        <w:t xml:space="preserve"> </w:t>
      </w:r>
      <w:proofErr w:type="spellStart"/>
      <w:r>
        <w:t>другие</w:t>
      </w:r>
      <w:proofErr w:type="spellEnd"/>
      <w:r>
        <w:t xml:space="preserve"> </w:t>
      </w:r>
      <w:proofErr w:type="spellStart"/>
      <w:r>
        <w:t>сервисы</w:t>
      </w:r>
      <w:proofErr w:type="spellEnd"/>
      <w:r>
        <w:t xml:space="preserve"> Connect.</w:t>
      </w:r>
    </w:p>
    <w:p w14:paraId="3C91D3C6" w14:textId="77777777" w:rsidR="00D35EC0" w:rsidRPr="00D35EC0" w:rsidRDefault="00D35EC0" w:rsidP="00D35EC0">
      <w:pPr>
        <w:pStyle w:val="PAGParagraphNormal"/>
        <w:rPr>
          <w:lang w:val="ru-RU"/>
        </w:rPr>
      </w:pPr>
      <w:r w:rsidRPr="00D35EC0">
        <w:rPr>
          <w:lang w:val="ru-RU"/>
        </w:rPr>
        <w:t xml:space="preserve">Ходовая часть и системы регулирования для всех новых моделей </w:t>
      </w:r>
      <w:r>
        <w:t>Panamera</w:t>
      </w:r>
      <w:r w:rsidRPr="00D35EC0">
        <w:rPr>
          <w:lang w:val="ru-RU"/>
        </w:rPr>
        <w:t xml:space="preserve"> были дополнительно оптимизированы и ориентированы на повышенную спортивность и комфорт. Для достижения более точных ходовых качеств и повышенной поперечной </w:t>
      </w:r>
      <w:r w:rsidRPr="00D35EC0">
        <w:rPr>
          <w:lang w:val="ru-RU"/>
        </w:rPr>
        <w:lastRenderedPageBreak/>
        <w:t xml:space="preserve">динамики используется рулевое управление нового поколения и новые шины. Топ-модель </w:t>
      </w:r>
      <w:r>
        <w:t>Panamera</w:t>
      </w:r>
      <w:r w:rsidRPr="00D35EC0">
        <w:rPr>
          <w:lang w:val="ru-RU"/>
        </w:rPr>
        <w:t xml:space="preserve"> </w:t>
      </w:r>
      <w:r>
        <w:t>Turbo</w:t>
      </w:r>
      <w:r w:rsidRPr="00D35EC0">
        <w:rPr>
          <w:lang w:val="ru-RU"/>
        </w:rPr>
        <w:t xml:space="preserve"> </w:t>
      </w:r>
      <w:r>
        <w:t>S</w:t>
      </w:r>
      <w:r w:rsidRPr="00D35EC0">
        <w:rPr>
          <w:lang w:val="ru-RU"/>
        </w:rPr>
        <w:t xml:space="preserve"> </w:t>
      </w:r>
      <w:r>
        <w:t>E</w:t>
      </w:r>
      <w:r w:rsidRPr="00D35EC0">
        <w:rPr>
          <w:lang w:val="ru-RU"/>
        </w:rPr>
        <w:t>-</w:t>
      </w:r>
      <w:r>
        <w:t>Hybrid</w:t>
      </w:r>
      <w:r w:rsidRPr="00D35EC0">
        <w:rPr>
          <w:lang w:val="ru-RU"/>
        </w:rPr>
        <w:t xml:space="preserve"> уже в базовой комплектации оснащается всеми доступными системами регулирования ходовой части – например, электрической системой подавления кренов кузова </w:t>
      </w:r>
      <w:r>
        <w:t>Porsche</w:t>
      </w:r>
      <w:r w:rsidRPr="00D35EC0">
        <w:rPr>
          <w:lang w:val="ru-RU"/>
        </w:rPr>
        <w:t xml:space="preserve"> </w:t>
      </w:r>
      <w:r>
        <w:t>Dynamic</w:t>
      </w:r>
      <w:r w:rsidRPr="00D35EC0">
        <w:rPr>
          <w:lang w:val="ru-RU"/>
        </w:rPr>
        <w:t xml:space="preserve"> </w:t>
      </w:r>
      <w:r>
        <w:t>Chassis</w:t>
      </w:r>
      <w:r w:rsidRPr="00D35EC0">
        <w:rPr>
          <w:lang w:val="ru-RU"/>
        </w:rPr>
        <w:t xml:space="preserve"> </w:t>
      </w:r>
      <w:r>
        <w:t>Control</w:t>
      </w:r>
      <w:r w:rsidRPr="00D35EC0">
        <w:rPr>
          <w:lang w:val="ru-RU"/>
        </w:rPr>
        <w:t xml:space="preserve"> </w:t>
      </w:r>
      <w:r>
        <w:t>Sport</w:t>
      </w:r>
      <w:r w:rsidRPr="00D35EC0">
        <w:rPr>
          <w:lang w:val="ru-RU"/>
        </w:rPr>
        <w:t xml:space="preserve"> (</w:t>
      </w:r>
      <w:r>
        <w:t>PDCC</w:t>
      </w:r>
      <w:r w:rsidRPr="00D35EC0">
        <w:rPr>
          <w:lang w:val="ru-RU"/>
        </w:rPr>
        <w:t xml:space="preserve"> </w:t>
      </w:r>
      <w:r>
        <w:t>Sport</w:t>
      </w:r>
      <w:r w:rsidRPr="00D35EC0">
        <w:rPr>
          <w:lang w:val="ru-RU"/>
        </w:rPr>
        <w:t xml:space="preserve">), включая систему распределения крутящего момента </w:t>
      </w:r>
      <w:r>
        <w:t>Porsche</w:t>
      </w:r>
      <w:r w:rsidRPr="00D35EC0">
        <w:rPr>
          <w:lang w:val="ru-RU"/>
        </w:rPr>
        <w:t xml:space="preserve"> </w:t>
      </w:r>
      <w:proofErr w:type="spellStart"/>
      <w:r>
        <w:t>Torque</w:t>
      </w:r>
      <w:proofErr w:type="spellEnd"/>
      <w:r w:rsidRPr="00D35EC0">
        <w:rPr>
          <w:lang w:val="ru-RU"/>
        </w:rPr>
        <w:t xml:space="preserve"> </w:t>
      </w:r>
      <w:proofErr w:type="spellStart"/>
      <w:r>
        <w:t>Vectoring</w:t>
      </w:r>
      <w:proofErr w:type="spellEnd"/>
      <w:r w:rsidRPr="00D35EC0">
        <w:rPr>
          <w:lang w:val="ru-RU"/>
        </w:rPr>
        <w:t xml:space="preserve"> </w:t>
      </w:r>
      <w:r>
        <w:t>Plus</w:t>
      </w:r>
      <w:r w:rsidRPr="00D35EC0">
        <w:rPr>
          <w:lang w:val="ru-RU"/>
        </w:rPr>
        <w:t xml:space="preserve"> (</w:t>
      </w:r>
      <w:r>
        <w:t>PTV</w:t>
      </w:r>
      <w:r w:rsidRPr="00D35EC0">
        <w:rPr>
          <w:lang w:val="ru-RU"/>
        </w:rPr>
        <w:t xml:space="preserve"> </w:t>
      </w:r>
      <w:r>
        <w:t>Plus</w:t>
      </w:r>
      <w:r w:rsidRPr="00D35EC0">
        <w:rPr>
          <w:lang w:val="ru-RU"/>
        </w:rPr>
        <w:t xml:space="preserve">), системой управления задними колесами, включая усилитель рулевого управления </w:t>
      </w:r>
      <w:r>
        <w:t>Plus</w:t>
      </w:r>
      <w:r w:rsidRPr="00D35EC0">
        <w:rPr>
          <w:lang w:val="ru-RU"/>
        </w:rPr>
        <w:t xml:space="preserve">, а также керамическими композитными тормозами </w:t>
      </w:r>
      <w:r>
        <w:t>Porsche</w:t>
      </w:r>
      <w:r w:rsidRPr="00D35EC0">
        <w:rPr>
          <w:lang w:val="ru-RU"/>
        </w:rPr>
        <w:t xml:space="preserve"> </w:t>
      </w:r>
      <w:proofErr w:type="spellStart"/>
      <w:r>
        <w:t>Ceramic</w:t>
      </w:r>
      <w:proofErr w:type="spellEnd"/>
      <w:r w:rsidRPr="00D35EC0">
        <w:rPr>
          <w:lang w:val="ru-RU"/>
        </w:rPr>
        <w:t xml:space="preserve"> </w:t>
      </w:r>
      <w:r>
        <w:t>Composite</w:t>
      </w:r>
      <w:r w:rsidRPr="00D35EC0">
        <w:rPr>
          <w:lang w:val="ru-RU"/>
        </w:rPr>
        <w:t xml:space="preserve"> </w:t>
      </w:r>
      <w:r>
        <w:t>Brake</w:t>
      </w:r>
      <w:r w:rsidRPr="00D35EC0">
        <w:rPr>
          <w:lang w:val="ru-RU"/>
        </w:rPr>
        <w:t xml:space="preserve"> (</w:t>
      </w:r>
      <w:r>
        <w:t>PCCB</w:t>
      </w:r>
      <w:r w:rsidRPr="00D35EC0">
        <w:rPr>
          <w:lang w:val="ru-RU"/>
        </w:rPr>
        <w:t>).</w:t>
      </w:r>
    </w:p>
    <w:p w14:paraId="6BB291D7" w14:textId="77777777" w:rsidR="00D35EC0" w:rsidRPr="00D35EC0" w:rsidRDefault="00D35EC0" w:rsidP="001E6688">
      <w:pPr>
        <w:pStyle w:val="PAGParagraphNormal"/>
        <w:rPr>
          <w:lang w:val="ru-RU"/>
        </w:rPr>
      </w:pPr>
    </w:p>
    <w:p w14:paraId="431D1533" w14:textId="77777777" w:rsidR="00D35EC0" w:rsidRDefault="00D35EC0" w:rsidP="00D35EC0">
      <w:pPr>
        <w:pStyle w:val="PAGColumn-Title"/>
      </w:pPr>
      <w:bookmarkStart w:id="21" w:name="_Toc55310292"/>
      <w:bookmarkStart w:id="22" w:name="_Toc58591395"/>
      <w:proofErr w:type="spellStart"/>
      <w:r>
        <w:lastRenderedPageBreak/>
        <w:t>Привод</w:t>
      </w:r>
      <w:proofErr w:type="spellEnd"/>
      <w:r>
        <w:t xml:space="preserve"> и </w:t>
      </w:r>
      <w:proofErr w:type="spellStart"/>
      <w:r>
        <w:t>динамика</w:t>
      </w:r>
      <w:bookmarkEnd w:id="21"/>
      <w:bookmarkEnd w:id="22"/>
      <w:proofErr w:type="spellEnd"/>
    </w:p>
    <w:p w14:paraId="530CDA02" w14:textId="77777777" w:rsidR="00D35EC0" w:rsidRPr="00D35EC0" w:rsidRDefault="00D35EC0" w:rsidP="00D35EC0">
      <w:pPr>
        <w:pStyle w:val="PAGHeadline-1-Chapter"/>
        <w:rPr>
          <w:lang w:val="ru-RU"/>
        </w:rPr>
      </w:pPr>
      <w:bookmarkStart w:id="23" w:name="_Toc55310293"/>
      <w:bookmarkStart w:id="24" w:name="_Toc58591396"/>
      <w:r w:rsidRPr="00D35EC0">
        <w:rPr>
          <w:lang w:val="ru-RU"/>
        </w:rPr>
        <w:t xml:space="preserve">Три эффективных гибрида мощностью до 700 </w:t>
      </w:r>
      <w:proofErr w:type="spellStart"/>
      <w:r w:rsidRPr="00D35EC0">
        <w:rPr>
          <w:lang w:val="ru-RU"/>
        </w:rPr>
        <w:t>л.с</w:t>
      </w:r>
      <w:proofErr w:type="spellEnd"/>
      <w:r w:rsidRPr="00D35EC0">
        <w:rPr>
          <w:lang w:val="ru-RU"/>
        </w:rPr>
        <w:t>.</w:t>
      </w:r>
      <w:bookmarkEnd w:id="23"/>
      <w:bookmarkEnd w:id="24"/>
    </w:p>
    <w:p w14:paraId="666FB38E" w14:textId="77777777" w:rsidR="00815005" w:rsidRPr="00815005" w:rsidRDefault="00815005" w:rsidP="00815005">
      <w:pPr>
        <w:pStyle w:val="PAGParagraphNormal"/>
        <w:rPr>
          <w:lang w:val="ru-RU"/>
        </w:rPr>
      </w:pPr>
      <w:r w:rsidRPr="00815005">
        <w:rPr>
          <w:lang w:val="ru-RU"/>
        </w:rPr>
        <w:t xml:space="preserve">Новые модели </w:t>
      </w:r>
      <w:r>
        <w:t>Panamera</w:t>
      </w:r>
      <w:r w:rsidRPr="00815005">
        <w:rPr>
          <w:lang w:val="ru-RU"/>
        </w:rPr>
        <w:t xml:space="preserve"> </w:t>
      </w:r>
      <w:r>
        <w:t>E</w:t>
      </w:r>
      <w:r w:rsidRPr="00815005">
        <w:rPr>
          <w:lang w:val="ru-RU"/>
        </w:rPr>
        <w:t>-</w:t>
      </w:r>
      <w:r>
        <w:t>Hybrid</w:t>
      </w:r>
      <w:r w:rsidRPr="00815005">
        <w:rPr>
          <w:lang w:val="ru-RU"/>
        </w:rPr>
        <w:t xml:space="preserve"> по-прежнему используют архитектуру привода, известную по существующим моделям. Ее центральным элементом является электродвигатель, который развивает мощность 100 кВт (136 </w:t>
      </w:r>
      <w:proofErr w:type="spellStart"/>
      <w:r w:rsidRPr="00815005">
        <w:rPr>
          <w:lang w:val="ru-RU"/>
        </w:rPr>
        <w:t>л.с</w:t>
      </w:r>
      <w:proofErr w:type="spellEnd"/>
      <w:r w:rsidRPr="00815005">
        <w:rPr>
          <w:lang w:val="ru-RU"/>
        </w:rPr>
        <w:t xml:space="preserve">.) и крутящий момент 400 </w:t>
      </w:r>
      <w:proofErr w:type="spellStart"/>
      <w:r w:rsidRPr="00815005">
        <w:rPr>
          <w:lang w:val="ru-RU"/>
        </w:rPr>
        <w:t>Нм</w:t>
      </w:r>
      <w:proofErr w:type="spellEnd"/>
      <w:r w:rsidRPr="00815005">
        <w:rPr>
          <w:lang w:val="ru-RU"/>
        </w:rPr>
        <w:t xml:space="preserve">. В сочетании с двигателем внутреннего сгорания и позаимствованной у </w:t>
      </w:r>
      <w:proofErr w:type="spellStart"/>
      <w:r w:rsidRPr="00815005">
        <w:rPr>
          <w:lang w:val="ru-RU"/>
        </w:rPr>
        <w:t>суперспорткара</w:t>
      </w:r>
      <w:proofErr w:type="spellEnd"/>
      <w:r w:rsidRPr="00815005">
        <w:rPr>
          <w:lang w:val="ru-RU"/>
        </w:rPr>
        <w:t xml:space="preserve"> 918 </w:t>
      </w:r>
      <w:proofErr w:type="spellStart"/>
      <w:r>
        <w:t>Spyder</w:t>
      </w:r>
      <w:proofErr w:type="spellEnd"/>
      <w:r w:rsidRPr="00815005">
        <w:rPr>
          <w:lang w:val="ru-RU"/>
        </w:rPr>
        <w:t xml:space="preserve"> стратегии </w:t>
      </w:r>
      <w:proofErr w:type="spellStart"/>
      <w:r w:rsidRPr="00815005">
        <w:rPr>
          <w:lang w:val="ru-RU"/>
        </w:rPr>
        <w:t>электроусиления</w:t>
      </w:r>
      <w:proofErr w:type="spellEnd"/>
      <w:r w:rsidRPr="00815005">
        <w:rPr>
          <w:lang w:val="ru-RU"/>
        </w:rPr>
        <w:t xml:space="preserve"> (</w:t>
      </w:r>
      <w:proofErr w:type="spellStart"/>
      <w:r>
        <w:t>Boost</w:t>
      </w:r>
      <w:proofErr w:type="spellEnd"/>
      <w:r w:rsidRPr="00815005">
        <w:rPr>
          <w:lang w:val="ru-RU"/>
        </w:rPr>
        <w:t xml:space="preserve">) он обеспечивает уникальные ощущения от динамичных поездок. Электродвигатель интегрирован в </w:t>
      </w:r>
      <w:proofErr w:type="spellStart"/>
      <w:r w:rsidRPr="00815005">
        <w:rPr>
          <w:lang w:val="ru-RU"/>
        </w:rPr>
        <w:t>восьмиступенчатую</w:t>
      </w:r>
      <w:proofErr w:type="spellEnd"/>
      <w:r w:rsidRPr="00815005">
        <w:rPr>
          <w:lang w:val="ru-RU"/>
        </w:rPr>
        <w:t xml:space="preserve"> коробку передач с двумя сцеплениями </w:t>
      </w:r>
      <w:r>
        <w:t>PDK</w:t>
      </w:r>
      <w:r w:rsidRPr="00815005">
        <w:rPr>
          <w:lang w:val="ru-RU"/>
        </w:rPr>
        <w:t xml:space="preserve">. Все подключаемые гибриды </w:t>
      </w:r>
      <w:r>
        <w:t>Porsche</w:t>
      </w:r>
      <w:r w:rsidRPr="00815005">
        <w:rPr>
          <w:lang w:val="ru-RU"/>
        </w:rPr>
        <w:t xml:space="preserve"> оснащаются в базовой комплектации пакетом </w:t>
      </w:r>
      <w:r>
        <w:t>Sport</w:t>
      </w:r>
      <w:r w:rsidRPr="00815005">
        <w:rPr>
          <w:lang w:val="ru-RU"/>
        </w:rPr>
        <w:t xml:space="preserve"> </w:t>
      </w:r>
      <w:proofErr w:type="spellStart"/>
      <w:r>
        <w:t>Chrono</w:t>
      </w:r>
      <w:proofErr w:type="spellEnd"/>
      <w:r w:rsidRPr="00815005">
        <w:rPr>
          <w:lang w:val="ru-RU"/>
        </w:rPr>
        <w:t>.</w:t>
      </w:r>
    </w:p>
    <w:p w14:paraId="7FA2E651" w14:textId="3E0800BC" w:rsidR="000B2C1A" w:rsidRPr="00815005" w:rsidRDefault="000B2C1A" w:rsidP="00D97815">
      <w:pPr>
        <w:pStyle w:val="PAGHeadline-2-Section"/>
        <w:rPr>
          <w:lang w:val="ru-RU"/>
        </w:rPr>
      </w:pPr>
      <w:bookmarkStart w:id="25" w:name="_Toc58591397"/>
      <w:r w:rsidRPr="005A045D">
        <w:t>Panamera</w:t>
      </w:r>
      <w:r w:rsidRPr="00815005">
        <w:rPr>
          <w:lang w:val="ru-RU"/>
        </w:rPr>
        <w:t xml:space="preserve"> 4</w:t>
      </w:r>
      <w:r w:rsidRPr="005A045D">
        <w:t>S</w:t>
      </w:r>
      <w:r w:rsidRPr="00815005">
        <w:rPr>
          <w:lang w:val="ru-RU"/>
        </w:rPr>
        <w:t xml:space="preserve"> </w:t>
      </w:r>
      <w:r w:rsidRPr="005A045D">
        <w:t>E</w:t>
      </w:r>
      <w:r w:rsidRPr="00815005">
        <w:rPr>
          <w:lang w:val="ru-RU"/>
        </w:rPr>
        <w:t>-</w:t>
      </w:r>
      <w:r w:rsidRPr="005A045D">
        <w:t>Hybrid</w:t>
      </w:r>
      <w:bookmarkEnd w:id="25"/>
    </w:p>
    <w:p w14:paraId="297A1C1A" w14:textId="77777777" w:rsidR="00815005" w:rsidRPr="004D3D29" w:rsidRDefault="00815005" w:rsidP="00815005">
      <w:pPr>
        <w:pStyle w:val="PAGParagraphNormal"/>
        <w:rPr>
          <w:lang w:val="ru-RU"/>
        </w:rPr>
      </w:pPr>
      <w:r w:rsidRPr="00815005">
        <w:rPr>
          <w:lang w:val="ru-RU"/>
        </w:rPr>
        <w:t xml:space="preserve">Новый </w:t>
      </w:r>
      <w:r>
        <w:t>Panamera</w:t>
      </w:r>
      <w:r w:rsidRPr="00815005">
        <w:rPr>
          <w:lang w:val="ru-RU"/>
        </w:rPr>
        <w:t xml:space="preserve"> 4</w:t>
      </w:r>
      <w:r>
        <w:t>S</w:t>
      </w:r>
      <w:r w:rsidRPr="00815005">
        <w:rPr>
          <w:lang w:val="ru-RU"/>
        </w:rPr>
        <w:t xml:space="preserve"> </w:t>
      </w:r>
      <w:r>
        <w:t>E</w:t>
      </w:r>
      <w:r w:rsidRPr="00815005">
        <w:rPr>
          <w:lang w:val="ru-RU"/>
        </w:rPr>
        <w:t>-</w:t>
      </w:r>
      <w:r>
        <w:t>Hybrid</w:t>
      </w:r>
      <w:r w:rsidRPr="00815005">
        <w:rPr>
          <w:lang w:val="ru-RU"/>
        </w:rPr>
        <w:t xml:space="preserve"> является совершенно новой моделью в линейке гибридов </w:t>
      </w:r>
      <w:r>
        <w:t>Porsche</w:t>
      </w:r>
      <w:r w:rsidRPr="00815005">
        <w:rPr>
          <w:lang w:val="ru-RU"/>
        </w:rPr>
        <w:t xml:space="preserve">. При суммарной мощности 412 кВт (560 </w:t>
      </w:r>
      <w:proofErr w:type="spellStart"/>
      <w:r w:rsidRPr="00815005">
        <w:rPr>
          <w:lang w:val="ru-RU"/>
        </w:rPr>
        <w:t>л.с</w:t>
      </w:r>
      <w:proofErr w:type="spellEnd"/>
      <w:r w:rsidRPr="00815005">
        <w:rPr>
          <w:lang w:val="ru-RU"/>
        </w:rPr>
        <w:t xml:space="preserve">.) и максимальном крутящем моменте 750 </w:t>
      </w:r>
      <w:proofErr w:type="spellStart"/>
      <w:r w:rsidRPr="00815005">
        <w:rPr>
          <w:lang w:val="ru-RU"/>
        </w:rPr>
        <w:t>Нм</w:t>
      </w:r>
      <w:proofErr w:type="spellEnd"/>
      <w:r w:rsidRPr="00815005">
        <w:rPr>
          <w:lang w:val="ru-RU"/>
        </w:rPr>
        <w:t xml:space="preserve"> третья модель </w:t>
      </w:r>
      <w:r>
        <w:t>E</w:t>
      </w:r>
      <w:r w:rsidRPr="00815005">
        <w:rPr>
          <w:lang w:val="ru-RU"/>
        </w:rPr>
        <w:t>-</w:t>
      </w:r>
      <w:r>
        <w:t>Hybrid</w:t>
      </w:r>
      <w:r w:rsidRPr="00815005">
        <w:rPr>
          <w:lang w:val="ru-RU"/>
        </w:rPr>
        <w:t xml:space="preserve"> занимает место между уже известными и полностью обновленными вариантами 4 </w:t>
      </w:r>
      <w:r>
        <w:t>E</w:t>
      </w:r>
      <w:r w:rsidRPr="00815005">
        <w:rPr>
          <w:lang w:val="ru-RU"/>
        </w:rPr>
        <w:t>-</w:t>
      </w:r>
      <w:r>
        <w:t>Hybrid</w:t>
      </w:r>
      <w:r w:rsidRPr="00815005">
        <w:rPr>
          <w:lang w:val="ru-RU"/>
        </w:rPr>
        <w:t xml:space="preserve"> и </w:t>
      </w:r>
      <w:r>
        <w:t>Turbo</w:t>
      </w:r>
      <w:r w:rsidRPr="00815005">
        <w:rPr>
          <w:lang w:val="ru-RU"/>
        </w:rPr>
        <w:t xml:space="preserve"> </w:t>
      </w:r>
      <w:r>
        <w:t>S</w:t>
      </w:r>
      <w:r w:rsidRPr="00815005">
        <w:rPr>
          <w:lang w:val="ru-RU"/>
        </w:rPr>
        <w:t xml:space="preserve"> </w:t>
      </w:r>
      <w:r>
        <w:t>E</w:t>
      </w:r>
      <w:r w:rsidRPr="00815005">
        <w:rPr>
          <w:lang w:val="ru-RU"/>
        </w:rPr>
        <w:t>-</w:t>
      </w:r>
      <w:r>
        <w:t>Hybrid</w:t>
      </w:r>
      <w:r w:rsidRPr="00815005">
        <w:rPr>
          <w:lang w:val="ru-RU"/>
        </w:rPr>
        <w:t>. Электродвигатель у 4</w:t>
      </w:r>
      <w:r>
        <w:t>S</w:t>
      </w:r>
      <w:r w:rsidRPr="00815005">
        <w:rPr>
          <w:lang w:val="ru-RU"/>
        </w:rPr>
        <w:t xml:space="preserve"> </w:t>
      </w:r>
      <w:r>
        <w:t>E</w:t>
      </w:r>
      <w:r w:rsidRPr="00815005">
        <w:rPr>
          <w:lang w:val="ru-RU"/>
        </w:rPr>
        <w:t>-</w:t>
      </w:r>
      <w:r>
        <w:t>Hybrid</w:t>
      </w:r>
      <w:r w:rsidRPr="00815005">
        <w:rPr>
          <w:lang w:val="ru-RU"/>
        </w:rPr>
        <w:t xml:space="preserve"> работает в паре с 2,9-литровым двигателем </w:t>
      </w:r>
      <w:r>
        <w:t>V</w:t>
      </w:r>
      <w:r w:rsidRPr="00815005">
        <w:rPr>
          <w:lang w:val="ru-RU"/>
        </w:rPr>
        <w:t xml:space="preserve">6 </w:t>
      </w:r>
      <w:proofErr w:type="spellStart"/>
      <w:r w:rsidRPr="00815005">
        <w:rPr>
          <w:lang w:val="ru-RU"/>
        </w:rPr>
        <w:t>битурбо</w:t>
      </w:r>
      <w:proofErr w:type="spellEnd"/>
      <w:r w:rsidRPr="00815005">
        <w:rPr>
          <w:lang w:val="ru-RU"/>
        </w:rPr>
        <w:t xml:space="preserve"> мощностью 324 кВт (440 </w:t>
      </w:r>
      <w:proofErr w:type="spellStart"/>
      <w:r w:rsidRPr="00815005">
        <w:rPr>
          <w:lang w:val="ru-RU"/>
        </w:rPr>
        <w:t>л.с</w:t>
      </w:r>
      <w:proofErr w:type="spellEnd"/>
      <w:r w:rsidRPr="00815005">
        <w:rPr>
          <w:lang w:val="ru-RU"/>
        </w:rPr>
        <w:t xml:space="preserve">.). В сочетании с серийным пакетом </w:t>
      </w:r>
      <w:r>
        <w:t>Sport</w:t>
      </w:r>
      <w:r w:rsidRPr="00815005">
        <w:rPr>
          <w:lang w:val="ru-RU"/>
        </w:rPr>
        <w:t xml:space="preserve"> </w:t>
      </w:r>
      <w:proofErr w:type="spellStart"/>
      <w:r>
        <w:t>Chrono</w:t>
      </w:r>
      <w:proofErr w:type="spellEnd"/>
      <w:r w:rsidRPr="00815005">
        <w:rPr>
          <w:lang w:val="ru-RU"/>
        </w:rPr>
        <w:t xml:space="preserve"> это позволяет добиться впечатляющих ходовых качеств. На стандартный разгон с места до 100 км/ч уходит 3,7 секунды. </w:t>
      </w:r>
      <w:r w:rsidRPr="004D3D29">
        <w:rPr>
          <w:lang w:val="ru-RU"/>
        </w:rPr>
        <w:t>Максимальная скорость составляет 298 км/ч.</w:t>
      </w:r>
    </w:p>
    <w:p w14:paraId="5B50091C" w14:textId="77777777" w:rsidR="000B2C1A" w:rsidRPr="004D3D29" w:rsidRDefault="000B2C1A" w:rsidP="00D97815">
      <w:pPr>
        <w:pStyle w:val="PAGHeadline-2-Section"/>
        <w:rPr>
          <w:lang w:val="ru-RU"/>
        </w:rPr>
      </w:pPr>
      <w:bookmarkStart w:id="26" w:name="_Toc58591398"/>
      <w:r w:rsidRPr="00EF4BA5">
        <w:t>Panamera</w:t>
      </w:r>
      <w:r w:rsidRPr="004D3D29">
        <w:rPr>
          <w:lang w:val="ru-RU"/>
        </w:rPr>
        <w:t xml:space="preserve"> 4 </w:t>
      </w:r>
      <w:r w:rsidRPr="00EF4BA5">
        <w:t>E</w:t>
      </w:r>
      <w:r w:rsidRPr="004D3D29">
        <w:rPr>
          <w:lang w:val="ru-RU"/>
        </w:rPr>
        <w:t>-</w:t>
      </w:r>
      <w:r w:rsidRPr="00EF4BA5">
        <w:t>Hybrid</w:t>
      </w:r>
      <w:bookmarkEnd w:id="26"/>
    </w:p>
    <w:p w14:paraId="37A49A43" w14:textId="77777777" w:rsidR="004D3D29" w:rsidRPr="004D3D29" w:rsidRDefault="004D3D29" w:rsidP="004D3D29">
      <w:pPr>
        <w:pStyle w:val="PAGParagraphNormal"/>
        <w:rPr>
          <w:lang w:val="ru-RU"/>
        </w:rPr>
      </w:pPr>
      <w:r w:rsidRPr="004D3D29">
        <w:rPr>
          <w:lang w:val="ru-RU"/>
        </w:rPr>
        <w:t xml:space="preserve">Обладая суммарной мощностью 340 кВт (462 </w:t>
      </w:r>
      <w:proofErr w:type="spellStart"/>
      <w:r w:rsidRPr="004D3D29">
        <w:rPr>
          <w:lang w:val="ru-RU"/>
        </w:rPr>
        <w:t>л.с</w:t>
      </w:r>
      <w:proofErr w:type="spellEnd"/>
      <w:r w:rsidRPr="004D3D29">
        <w:rPr>
          <w:lang w:val="ru-RU"/>
        </w:rPr>
        <w:t xml:space="preserve">.), </w:t>
      </w:r>
      <w:r>
        <w:t>Panamera</w:t>
      </w:r>
      <w:r w:rsidRPr="004D3D29">
        <w:rPr>
          <w:lang w:val="ru-RU"/>
        </w:rPr>
        <w:t xml:space="preserve"> 4 </w:t>
      </w:r>
      <w:r>
        <w:t>E</w:t>
      </w:r>
      <w:r w:rsidRPr="004D3D29">
        <w:rPr>
          <w:lang w:val="ru-RU"/>
        </w:rPr>
        <w:t>-</w:t>
      </w:r>
      <w:r>
        <w:t>Hybrid</w:t>
      </w:r>
      <w:r w:rsidRPr="004D3D29">
        <w:rPr>
          <w:lang w:val="ru-RU"/>
        </w:rPr>
        <w:t xml:space="preserve"> является начальной моделью всей линейки гибридов. Электродвигатель работает вместе с 2,9-литровым двигателем </w:t>
      </w:r>
      <w:r>
        <w:t>V</w:t>
      </w:r>
      <w:r w:rsidRPr="004D3D29">
        <w:rPr>
          <w:lang w:val="ru-RU"/>
        </w:rPr>
        <w:t xml:space="preserve">6 </w:t>
      </w:r>
      <w:proofErr w:type="spellStart"/>
      <w:r w:rsidRPr="004D3D29">
        <w:rPr>
          <w:lang w:val="ru-RU"/>
        </w:rPr>
        <w:t>битурбо</w:t>
      </w:r>
      <w:proofErr w:type="spellEnd"/>
      <w:r w:rsidRPr="004D3D29">
        <w:rPr>
          <w:lang w:val="ru-RU"/>
        </w:rPr>
        <w:t xml:space="preserve"> мощностью 243 кВт (330 </w:t>
      </w:r>
      <w:proofErr w:type="spellStart"/>
      <w:r w:rsidRPr="004D3D29">
        <w:rPr>
          <w:lang w:val="ru-RU"/>
        </w:rPr>
        <w:t>л.с</w:t>
      </w:r>
      <w:proofErr w:type="spellEnd"/>
      <w:r w:rsidRPr="004D3D29">
        <w:rPr>
          <w:lang w:val="ru-RU"/>
        </w:rPr>
        <w:t xml:space="preserve">.). Ходовые качества по сравнению с прошлой моделью были улучшены. </w:t>
      </w:r>
      <w:r>
        <w:t>Panamera</w:t>
      </w:r>
      <w:r w:rsidRPr="004D3D29">
        <w:rPr>
          <w:lang w:val="ru-RU"/>
        </w:rPr>
        <w:t xml:space="preserve"> 4 </w:t>
      </w:r>
      <w:r>
        <w:t>E</w:t>
      </w:r>
      <w:r w:rsidRPr="004D3D29">
        <w:rPr>
          <w:lang w:val="ru-RU"/>
        </w:rPr>
        <w:t>-</w:t>
      </w:r>
      <w:r>
        <w:t>Hybrid</w:t>
      </w:r>
      <w:r w:rsidRPr="004D3D29">
        <w:rPr>
          <w:lang w:val="ru-RU"/>
        </w:rPr>
        <w:t xml:space="preserve"> достигает отметки 100 км/ч за 4,4 секунды (-0,2 с) и разгоняется до максимальной скорости 280 км/ч (+2 км/ч).</w:t>
      </w:r>
    </w:p>
    <w:p w14:paraId="4392C07D" w14:textId="77777777" w:rsidR="000B2C1A" w:rsidRPr="00EF4BA5" w:rsidRDefault="000B2C1A" w:rsidP="00D97815">
      <w:pPr>
        <w:pStyle w:val="PAGHeadline-2-Section"/>
      </w:pPr>
      <w:bookmarkStart w:id="27" w:name="_Toc58591399"/>
      <w:r w:rsidRPr="00EF4BA5">
        <w:t>Panamera Turbo S E-Hybrid</w:t>
      </w:r>
      <w:bookmarkEnd w:id="27"/>
    </w:p>
    <w:p w14:paraId="5139EDFF" w14:textId="75AD091D" w:rsidR="000B2C1A" w:rsidRDefault="000B2C1A" w:rsidP="000B2C1A">
      <w:pPr>
        <w:pStyle w:val="PAGParagraphNormal"/>
      </w:pPr>
      <w:r>
        <w:t xml:space="preserve">Das leistungsstärkste Modell der Panamera-Reihe ist nach wie vor ein </w:t>
      </w:r>
      <w:proofErr w:type="spellStart"/>
      <w:r>
        <w:t>Plug-in</w:t>
      </w:r>
      <w:proofErr w:type="spellEnd"/>
      <w:r>
        <w:t xml:space="preserve">-Hybrid: Die Systemleistung des Panamera Turbo S E-Hybrid wurde von vormals 500 kW (680 PS) auf </w:t>
      </w:r>
      <w:r>
        <w:lastRenderedPageBreak/>
        <w:t>jetzt 515 kW (700 PS) gesteigert. Denn der Vierliter-V8-Biturbo leistet statt wie bisher 404 kW (550 PS) nun 420 kW (571 PS). Im perfekten Zusammenspiel mit dem Elektromotor entsteht ein maximales Systemdrehmoment von 870 Nm. Der Sprint von null auf 100 km/h gelingt in 3,2 Sekunden – 0,2 Sekunden schneller als beim Vorgänger. Bei 315 km/h ist die Höchstgeschwindigkeit erreicht – eine Verbesserung um fünf km/h.</w:t>
      </w:r>
    </w:p>
    <w:p w14:paraId="4F7E6BBF" w14:textId="747D789E" w:rsidR="004D3D29" w:rsidRPr="004D3D29" w:rsidRDefault="004D3D29" w:rsidP="004D3D29">
      <w:pPr>
        <w:pStyle w:val="PAGParagraphNormal"/>
        <w:rPr>
          <w:lang w:val="ru-RU"/>
        </w:rPr>
      </w:pPr>
      <w:r w:rsidRPr="004D3D29">
        <w:rPr>
          <w:lang w:val="ru-RU"/>
        </w:rPr>
        <w:t xml:space="preserve">Самой мощной моделью в линейке </w:t>
      </w:r>
      <w:r>
        <w:t>Panamera</w:t>
      </w:r>
      <w:r w:rsidRPr="004D3D29">
        <w:rPr>
          <w:lang w:val="ru-RU"/>
        </w:rPr>
        <w:t xml:space="preserve"> является, как и прежде, гибридный вариант: суммарная мощность </w:t>
      </w:r>
      <w:r>
        <w:t>Panamera</w:t>
      </w:r>
      <w:r w:rsidRPr="004D3D29">
        <w:rPr>
          <w:lang w:val="ru-RU"/>
        </w:rPr>
        <w:t xml:space="preserve"> </w:t>
      </w:r>
      <w:r>
        <w:t>Turbo</w:t>
      </w:r>
      <w:r w:rsidRPr="004D3D29">
        <w:rPr>
          <w:lang w:val="ru-RU"/>
        </w:rPr>
        <w:t xml:space="preserve"> </w:t>
      </w:r>
      <w:r>
        <w:t>S</w:t>
      </w:r>
      <w:r w:rsidRPr="004D3D29">
        <w:rPr>
          <w:lang w:val="ru-RU"/>
        </w:rPr>
        <w:t xml:space="preserve"> </w:t>
      </w:r>
      <w:r>
        <w:t>E</w:t>
      </w:r>
      <w:r w:rsidRPr="004D3D29">
        <w:rPr>
          <w:lang w:val="ru-RU"/>
        </w:rPr>
        <w:t>-</w:t>
      </w:r>
      <w:r>
        <w:t>Hybrid</w:t>
      </w:r>
      <w:r w:rsidRPr="004D3D29">
        <w:rPr>
          <w:lang w:val="ru-RU"/>
        </w:rPr>
        <w:t xml:space="preserve"> была повышена с 500 кВт (680 </w:t>
      </w:r>
      <w:proofErr w:type="spellStart"/>
      <w:r w:rsidRPr="004D3D29">
        <w:rPr>
          <w:lang w:val="ru-RU"/>
        </w:rPr>
        <w:t>л.с</w:t>
      </w:r>
      <w:proofErr w:type="spellEnd"/>
      <w:r w:rsidRPr="004D3D29">
        <w:rPr>
          <w:lang w:val="ru-RU"/>
        </w:rPr>
        <w:t xml:space="preserve">.) до 515 кВт (700 </w:t>
      </w:r>
      <w:proofErr w:type="spellStart"/>
      <w:r w:rsidRPr="004D3D29">
        <w:rPr>
          <w:lang w:val="ru-RU"/>
        </w:rPr>
        <w:t>л.с</w:t>
      </w:r>
      <w:proofErr w:type="spellEnd"/>
      <w:r w:rsidRPr="004D3D29">
        <w:rPr>
          <w:lang w:val="ru-RU"/>
        </w:rPr>
        <w:t xml:space="preserve">.). При этом четырехлитровый двигатель </w:t>
      </w:r>
      <w:r>
        <w:t>V</w:t>
      </w:r>
      <w:r w:rsidRPr="004D3D29">
        <w:rPr>
          <w:lang w:val="ru-RU"/>
        </w:rPr>
        <w:t xml:space="preserve">8 </w:t>
      </w:r>
      <w:proofErr w:type="spellStart"/>
      <w:r w:rsidRPr="004D3D29">
        <w:rPr>
          <w:lang w:val="ru-RU"/>
        </w:rPr>
        <w:t>битурбо</w:t>
      </w:r>
      <w:proofErr w:type="spellEnd"/>
      <w:r w:rsidRPr="004D3D29">
        <w:rPr>
          <w:lang w:val="ru-RU"/>
        </w:rPr>
        <w:t xml:space="preserve"> вместо прежних 404 кВт (550 </w:t>
      </w:r>
      <w:proofErr w:type="spellStart"/>
      <w:r w:rsidRPr="004D3D29">
        <w:rPr>
          <w:lang w:val="ru-RU"/>
        </w:rPr>
        <w:t>л.с</w:t>
      </w:r>
      <w:proofErr w:type="spellEnd"/>
      <w:r w:rsidRPr="004D3D29">
        <w:rPr>
          <w:lang w:val="ru-RU"/>
        </w:rPr>
        <w:t xml:space="preserve">.) развивает теперь 420 кВт (571 </w:t>
      </w:r>
      <w:proofErr w:type="spellStart"/>
      <w:r w:rsidRPr="004D3D29">
        <w:rPr>
          <w:lang w:val="ru-RU"/>
        </w:rPr>
        <w:t>л.с</w:t>
      </w:r>
      <w:proofErr w:type="spellEnd"/>
      <w:r w:rsidRPr="004D3D29">
        <w:rPr>
          <w:lang w:val="ru-RU"/>
        </w:rPr>
        <w:t xml:space="preserve">.). Благодаря идеальному взаимодействию с электродвигателем достигается максимальный суммарный крутящий момент 870 </w:t>
      </w:r>
      <w:proofErr w:type="spellStart"/>
      <w:r w:rsidRPr="004D3D29">
        <w:rPr>
          <w:lang w:val="ru-RU"/>
        </w:rPr>
        <w:t>Нм</w:t>
      </w:r>
      <w:proofErr w:type="spellEnd"/>
      <w:r w:rsidRPr="004D3D29">
        <w:rPr>
          <w:lang w:val="ru-RU"/>
        </w:rPr>
        <w:t>. На разгон с места до 100 км/ч уходит 3,2</w:t>
      </w:r>
      <w:r>
        <w:t> </w:t>
      </w:r>
      <w:r w:rsidRPr="004D3D29">
        <w:rPr>
          <w:lang w:val="ru-RU"/>
        </w:rPr>
        <w:t xml:space="preserve">секунды, то есть на 0,2 меньше, чем у предшественника. Максимальная скорость составляет 315 км/ч – на </w:t>
      </w:r>
      <w:r>
        <w:rPr>
          <w:lang w:val="ru-RU"/>
        </w:rPr>
        <w:t>5</w:t>
      </w:r>
      <w:r w:rsidRPr="004D3D29">
        <w:rPr>
          <w:lang w:val="ru-RU"/>
        </w:rPr>
        <w:t xml:space="preserve"> км/ч выше, чем прежде</w:t>
      </w:r>
      <w:r w:rsidR="00496305">
        <w:rPr>
          <w:lang w:val="ru-RU"/>
        </w:rPr>
        <w:t>.</w:t>
      </w:r>
    </w:p>
    <w:p w14:paraId="0A7388EF" w14:textId="77777777" w:rsidR="00496305" w:rsidRPr="00496305" w:rsidRDefault="00496305" w:rsidP="00496305">
      <w:pPr>
        <w:pStyle w:val="PAGHeadline-2-Section"/>
        <w:rPr>
          <w:lang w:val="ru-RU"/>
        </w:rPr>
      </w:pPr>
      <w:bookmarkStart w:id="28" w:name="_Toc55310297"/>
      <w:bookmarkStart w:id="29" w:name="_Toc58591400"/>
      <w:r w:rsidRPr="00496305">
        <w:rPr>
          <w:lang w:val="ru-RU"/>
        </w:rPr>
        <w:t>Плагин-гибридная технология и режимы движения</w:t>
      </w:r>
      <w:bookmarkEnd w:id="28"/>
      <w:bookmarkEnd w:id="29"/>
    </w:p>
    <w:p w14:paraId="5142CAA0" w14:textId="4096EEE0" w:rsidR="00496305" w:rsidRPr="00496305" w:rsidRDefault="00496305" w:rsidP="00496305">
      <w:pPr>
        <w:pStyle w:val="PAGParagraphNormal"/>
        <w:rPr>
          <w:lang w:val="ru-RU"/>
        </w:rPr>
      </w:pPr>
      <w:r>
        <w:rPr>
          <w:lang w:val="ru-RU"/>
        </w:rPr>
        <w:t>В</w:t>
      </w:r>
      <w:r w:rsidRPr="00496305">
        <w:rPr>
          <w:lang w:val="ru-RU"/>
        </w:rPr>
        <w:t xml:space="preserve">се новые гибридные </w:t>
      </w:r>
      <w:r>
        <w:t>Panamera</w:t>
      </w:r>
      <w:r w:rsidRPr="00496305">
        <w:rPr>
          <w:lang w:val="ru-RU"/>
        </w:rPr>
        <w:t xml:space="preserve"> получили более мощную высоковольтную батарею и оптимизированные режимы движения. Совершенствование процесса зарядки во время движения – в зависимости от выбранного режима движения – находилось в центре внимания разработчиков. Батарея заряжается быстрее. Интеллектуальная рекуперация обеспечивает еще более эффективное использование электрического привода.</w:t>
      </w:r>
    </w:p>
    <w:p w14:paraId="447546A6" w14:textId="28F0D869" w:rsidR="00496305" w:rsidRPr="00496305" w:rsidRDefault="00496305" w:rsidP="00496305">
      <w:pPr>
        <w:pStyle w:val="PAGParagraphNormal"/>
        <w:rPr>
          <w:lang w:val="ru-RU"/>
        </w:rPr>
      </w:pPr>
      <w:r w:rsidRPr="00496305">
        <w:rPr>
          <w:lang w:val="ru-RU"/>
        </w:rPr>
        <w:t xml:space="preserve">Необходимую энергию электродвигатель получает из высоковольтной батареи, которая расположена в задней части автомобиля. Чтобы обеспечить высокий запас хода на электротяге и увеличить резервы для режима </w:t>
      </w:r>
      <w:proofErr w:type="spellStart"/>
      <w:r w:rsidRPr="00496305">
        <w:rPr>
          <w:lang w:val="ru-RU"/>
        </w:rPr>
        <w:t>электроусиления</w:t>
      </w:r>
      <w:proofErr w:type="spellEnd"/>
      <w:r w:rsidRPr="00496305">
        <w:rPr>
          <w:lang w:val="ru-RU"/>
        </w:rPr>
        <w:t xml:space="preserve"> (</w:t>
      </w:r>
      <w:proofErr w:type="spellStart"/>
      <w:r>
        <w:t>Boost</w:t>
      </w:r>
      <w:proofErr w:type="spellEnd"/>
      <w:r w:rsidRPr="00496305">
        <w:rPr>
          <w:lang w:val="ru-RU"/>
        </w:rPr>
        <w:t xml:space="preserve">), брутто-емкость батареи за счет оптимизированных аккумуляторных элементов была повышена по сравнению с прежними гибридными моделями с 14,1 до 17,9 </w:t>
      </w:r>
      <w:proofErr w:type="spellStart"/>
      <w:r w:rsidRPr="00496305">
        <w:rPr>
          <w:lang w:val="ru-RU"/>
        </w:rPr>
        <w:t>кВтч</w:t>
      </w:r>
      <w:proofErr w:type="spellEnd"/>
      <w:r w:rsidRPr="00496305">
        <w:rPr>
          <w:lang w:val="ru-RU"/>
        </w:rPr>
        <w:t>. То есть увеличение составило ровно 27 процентов. Монтажное пространство для батареи сохранило свои компактные размеры, так что спортивный седан предлагает внушительный багажник объемом от 403 до 1242 литров (</w:t>
      </w:r>
      <w:r>
        <w:t>Sport</w:t>
      </w:r>
      <w:r w:rsidRPr="00496305">
        <w:rPr>
          <w:lang w:val="ru-RU"/>
        </w:rPr>
        <w:t xml:space="preserve"> </w:t>
      </w:r>
      <w:proofErr w:type="spellStart"/>
      <w:r>
        <w:t>Turismo</w:t>
      </w:r>
      <w:proofErr w:type="spellEnd"/>
      <w:r w:rsidRPr="00496305">
        <w:rPr>
          <w:lang w:val="ru-RU"/>
        </w:rPr>
        <w:t>: от 418 до 1287</w:t>
      </w:r>
      <w:r w:rsidR="00252025">
        <w:rPr>
          <w:lang w:val="ru-RU"/>
        </w:rPr>
        <w:t> </w:t>
      </w:r>
      <w:r w:rsidRPr="00496305">
        <w:rPr>
          <w:lang w:val="ru-RU"/>
        </w:rPr>
        <w:t xml:space="preserve">литров). Благодаря дополнительной оптимизации режимов движения запас хода на электротяге удалось увеличить на 30 процентов. Новый </w:t>
      </w:r>
      <w:r>
        <w:t>Panamera</w:t>
      </w:r>
      <w:r w:rsidRPr="00496305">
        <w:rPr>
          <w:lang w:val="ru-RU"/>
        </w:rPr>
        <w:t xml:space="preserve"> </w:t>
      </w:r>
      <w:r>
        <w:t>Turbo</w:t>
      </w:r>
      <w:r w:rsidRPr="00496305">
        <w:rPr>
          <w:lang w:val="ru-RU"/>
        </w:rPr>
        <w:t xml:space="preserve"> </w:t>
      </w:r>
      <w:r>
        <w:t>S</w:t>
      </w:r>
      <w:r w:rsidRPr="00496305">
        <w:rPr>
          <w:lang w:val="ru-RU"/>
        </w:rPr>
        <w:t xml:space="preserve"> </w:t>
      </w:r>
      <w:r>
        <w:t>E</w:t>
      </w:r>
      <w:r w:rsidRPr="00496305">
        <w:rPr>
          <w:lang w:val="ru-RU"/>
        </w:rPr>
        <w:t>-</w:t>
      </w:r>
      <w:r>
        <w:t>Hybrid</w:t>
      </w:r>
      <w:r w:rsidRPr="00496305">
        <w:rPr>
          <w:lang w:val="ru-RU"/>
        </w:rPr>
        <w:t xml:space="preserve"> </w:t>
      </w:r>
      <w:r w:rsidRPr="00496305">
        <w:rPr>
          <w:lang w:val="ru-RU"/>
        </w:rPr>
        <w:lastRenderedPageBreak/>
        <w:t xml:space="preserve">имеет запас хода по городскому циклу </w:t>
      </w:r>
      <w:r>
        <w:t>WLTP</w:t>
      </w:r>
      <w:r w:rsidRPr="00496305">
        <w:rPr>
          <w:lang w:val="ru-RU"/>
        </w:rPr>
        <w:t xml:space="preserve"> </w:t>
      </w:r>
      <w:r>
        <w:t>EAER</w:t>
      </w:r>
      <w:r w:rsidRPr="00496305">
        <w:rPr>
          <w:lang w:val="ru-RU"/>
        </w:rPr>
        <w:t xml:space="preserve"> </w:t>
      </w:r>
      <w:r>
        <w:t>City</w:t>
      </w:r>
      <w:r w:rsidRPr="00496305">
        <w:rPr>
          <w:lang w:val="ru-RU"/>
        </w:rPr>
        <w:t xml:space="preserve"> до 50 км (</w:t>
      </w:r>
      <w:r>
        <w:t>NEDC</w:t>
      </w:r>
      <w:r w:rsidRPr="00496305">
        <w:rPr>
          <w:lang w:val="ru-RU"/>
        </w:rPr>
        <w:t>: до 59</w:t>
      </w:r>
      <w:r>
        <w:t> </w:t>
      </w:r>
      <w:r w:rsidRPr="00496305">
        <w:rPr>
          <w:lang w:val="ru-RU"/>
        </w:rPr>
        <w:t>км), а у 4</w:t>
      </w:r>
      <w:r>
        <w:t>S</w:t>
      </w:r>
      <w:r w:rsidRPr="00496305">
        <w:rPr>
          <w:lang w:val="ru-RU"/>
        </w:rPr>
        <w:t xml:space="preserve"> </w:t>
      </w:r>
      <w:r>
        <w:t>E</w:t>
      </w:r>
      <w:r w:rsidRPr="00496305">
        <w:rPr>
          <w:lang w:val="ru-RU"/>
        </w:rPr>
        <w:t>-</w:t>
      </w:r>
      <w:r>
        <w:t>Hybrid</w:t>
      </w:r>
      <w:r w:rsidRPr="00496305">
        <w:rPr>
          <w:lang w:val="ru-RU"/>
        </w:rPr>
        <w:t xml:space="preserve"> эти показатели составляют до 54 км (</w:t>
      </w:r>
      <w:r>
        <w:t>WLTP</w:t>
      </w:r>
      <w:r w:rsidRPr="00496305">
        <w:rPr>
          <w:lang w:val="ru-RU"/>
        </w:rPr>
        <w:t xml:space="preserve"> </w:t>
      </w:r>
      <w:r>
        <w:t>EAER</w:t>
      </w:r>
      <w:r w:rsidRPr="00496305">
        <w:rPr>
          <w:lang w:val="ru-RU"/>
        </w:rPr>
        <w:t xml:space="preserve"> </w:t>
      </w:r>
      <w:r>
        <w:t>City</w:t>
      </w:r>
      <w:r w:rsidRPr="00496305">
        <w:rPr>
          <w:lang w:val="ru-RU"/>
        </w:rPr>
        <w:t>) и до 64</w:t>
      </w:r>
      <w:r>
        <w:t> </w:t>
      </w:r>
      <w:r w:rsidRPr="00496305">
        <w:rPr>
          <w:lang w:val="ru-RU"/>
        </w:rPr>
        <w:t>км (</w:t>
      </w:r>
      <w:r>
        <w:t>NEDC</w:t>
      </w:r>
      <w:r w:rsidRPr="00496305">
        <w:rPr>
          <w:lang w:val="ru-RU"/>
        </w:rPr>
        <w:t xml:space="preserve">). Особой эффективностью и экологической чистотой отличается новый </w:t>
      </w:r>
      <w:r>
        <w:t>Panamera</w:t>
      </w:r>
      <w:r w:rsidRPr="00496305">
        <w:rPr>
          <w:lang w:val="ru-RU"/>
        </w:rPr>
        <w:t xml:space="preserve"> 4 </w:t>
      </w:r>
      <w:r>
        <w:t>E</w:t>
      </w:r>
      <w:r w:rsidRPr="00496305">
        <w:rPr>
          <w:lang w:val="ru-RU"/>
        </w:rPr>
        <w:t>-</w:t>
      </w:r>
      <w:r>
        <w:t>Hybrid</w:t>
      </w:r>
      <w:r w:rsidRPr="00496305">
        <w:rPr>
          <w:lang w:val="ru-RU"/>
        </w:rPr>
        <w:t>, у которого запас хода на электротяге составляет до 56 км (</w:t>
      </w:r>
      <w:r>
        <w:t>WLTP</w:t>
      </w:r>
      <w:r w:rsidRPr="00496305">
        <w:rPr>
          <w:lang w:val="ru-RU"/>
        </w:rPr>
        <w:t xml:space="preserve"> </w:t>
      </w:r>
      <w:r>
        <w:t>EAER</w:t>
      </w:r>
      <w:r w:rsidRPr="00496305">
        <w:rPr>
          <w:lang w:val="ru-RU"/>
        </w:rPr>
        <w:t xml:space="preserve"> </w:t>
      </w:r>
      <w:r>
        <w:t>City</w:t>
      </w:r>
      <w:r w:rsidRPr="00496305">
        <w:rPr>
          <w:lang w:val="ru-RU"/>
        </w:rPr>
        <w:t>) и до 64 км (</w:t>
      </w:r>
      <w:r>
        <w:t>NEDC</w:t>
      </w:r>
      <w:r w:rsidRPr="00496305">
        <w:rPr>
          <w:lang w:val="ru-RU"/>
        </w:rPr>
        <w:t>).</w:t>
      </w:r>
    </w:p>
    <w:p w14:paraId="4BE31525" w14:textId="77777777" w:rsidR="00252025" w:rsidRPr="000B2C1A" w:rsidRDefault="00252025" w:rsidP="00252025">
      <w:pPr>
        <w:pStyle w:val="PAGHeadline-2-Section"/>
      </w:pPr>
      <w:bookmarkStart w:id="30" w:name="_Toc55310298"/>
      <w:bookmarkStart w:id="31" w:name="_Toc58591401"/>
      <w:proofErr w:type="spellStart"/>
      <w:r>
        <w:t>Оптимизированные</w:t>
      </w:r>
      <w:proofErr w:type="spellEnd"/>
      <w:r>
        <w:t xml:space="preserve"> </w:t>
      </w:r>
      <w:proofErr w:type="spellStart"/>
      <w:r>
        <w:t>режимы</w:t>
      </w:r>
      <w:proofErr w:type="spellEnd"/>
      <w:r>
        <w:t xml:space="preserve"> </w:t>
      </w:r>
      <w:proofErr w:type="spellStart"/>
      <w:r>
        <w:t>движения</w:t>
      </w:r>
      <w:proofErr w:type="spellEnd"/>
      <w:r>
        <w:t xml:space="preserve"> </w:t>
      </w:r>
      <w:proofErr w:type="spellStart"/>
      <w:r>
        <w:t>на</w:t>
      </w:r>
      <w:proofErr w:type="spellEnd"/>
      <w:r>
        <w:t xml:space="preserve"> </w:t>
      </w:r>
      <w:proofErr w:type="spellStart"/>
      <w:r>
        <w:t>электротяге</w:t>
      </w:r>
      <w:bookmarkEnd w:id="30"/>
      <w:bookmarkEnd w:id="31"/>
      <w:proofErr w:type="spellEnd"/>
    </w:p>
    <w:p w14:paraId="6AFDE35D" w14:textId="77777777" w:rsidR="00252025" w:rsidRPr="00252025" w:rsidRDefault="00252025" w:rsidP="00252025">
      <w:pPr>
        <w:pStyle w:val="PAGParagraphNormal"/>
        <w:rPr>
          <w:lang w:val="ru-RU"/>
        </w:rPr>
      </w:pPr>
      <w:r w:rsidRPr="00252025">
        <w:rPr>
          <w:lang w:val="ru-RU"/>
        </w:rPr>
        <w:t xml:space="preserve">При помощи переключателя режимов движения, входящего в состав серийного пакета </w:t>
      </w:r>
      <w:r>
        <w:t>Sport</w:t>
      </w:r>
      <w:r w:rsidRPr="00252025">
        <w:rPr>
          <w:lang w:val="ru-RU"/>
        </w:rPr>
        <w:t xml:space="preserve"> </w:t>
      </w:r>
      <w:proofErr w:type="spellStart"/>
      <w:r>
        <w:t>Chrono</w:t>
      </w:r>
      <w:proofErr w:type="spellEnd"/>
      <w:r w:rsidRPr="00252025">
        <w:rPr>
          <w:lang w:val="ru-RU"/>
        </w:rPr>
        <w:t xml:space="preserve">, можно активировать четыре разных режима: </w:t>
      </w:r>
      <w:r>
        <w:t>E</w:t>
      </w:r>
      <w:r w:rsidRPr="00252025">
        <w:rPr>
          <w:lang w:val="ru-RU"/>
        </w:rPr>
        <w:t>-</w:t>
      </w:r>
      <w:r>
        <w:t>Power</w:t>
      </w:r>
      <w:r w:rsidRPr="00252025">
        <w:rPr>
          <w:lang w:val="ru-RU"/>
        </w:rPr>
        <w:t xml:space="preserve">, </w:t>
      </w:r>
      <w:r>
        <w:t>Hybrid</w:t>
      </w:r>
      <w:r w:rsidRPr="00252025">
        <w:rPr>
          <w:lang w:val="ru-RU"/>
        </w:rPr>
        <w:t xml:space="preserve"> </w:t>
      </w:r>
      <w:r>
        <w:t>Auto</w:t>
      </w:r>
      <w:r w:rsidRPr="00252025">
        <w:rPr>
          <w:lang w:val="ru-RU"/>
        </w:rPr>
        <w:t xml:space="preserve">, </w:t>
      </w:r>
      <w:r>
        <w:t>Sport</w:t>
      </w:r>
      <w:r w:rsidRPr="00252025">
        <w:rPr>
          <w:lang w:val="ru-RU"/>
        </w:rPr>
        <w:t xml:space="preserve"> и </w:t>
      </w:r>
      <w:r>
        <w:t>Sport</w:t>
      </w:r>
      <w:r w:rsidRPr="00252025">
        <w:rPr>
          <w:lang w:val="ru-RU"/>
        </w:rPr>
        <w:t xml:space="preserve"> </w:t>
      </w:r>
      <w:r>
        <w:t>Plus</w:t>
      </w:r>
      <w:r w:rsidRPr="00252025">
        <w:rPr>
          <w:lang w:val="ru-RU"/>
        </w:rPr>
        <w:t xml:space="preserve">. Дополнительно в распоряжении водителя имеются еще два режима </w:t>
      </w:r>
      <w:r>
        <w:t>E</w:t>
      </w:r>
      <w:r w:rsidRPr="00252025">
        <w:rPr>
          <w:lang w:val="ru-RU"/>
        </w:rPr>
        <w:t>-</w:t>
      </w:r>
      <w:r>
        <w:t>Hold</w:t>
      </w:r>
      <w:r w:rsidRPr="00252025">
        <w:rPr>
          <w:lang w:val="ru-RU"/>
        </w:rPr>
        <w:t xml:space="preserve"> и </w:t>
      </w:r>
      <w:r>
        <w:t>E</w:t>
      </w:r>
      <w:r w:rsidRPr="00252025">
        <w:rPr>
          <w:lang w:val="ru-RU"/>
        </w:rPr>
        <w:t>-</w:t>
      </w:r>
      <w:r>
        <w:t>Charge</w:t>
      </w:r>
      <w:r w:rsidRPr="00252025">
        <w:rPr>
          <w:lang w:val="ru-RU"/>
        </w:rPr>
        <w:t xml:space="preserve">, которые он может включить через коммуникационную систему </w:t>
      </w:r>
      <w:r>
        <w:t>Porsche</w:t>
      </w:r>
      <w:r w:rsidRPr="00252025">
        <w:rPr>
          <w:lang w:val="ru-RU"/>
        </w:rPr>
        <w:t xml:space="preserve"> </w:t>
      </w:r>
      <w:r>
        <w:t>Communication</w:t>
      </w:r>
      <w:r w:rsidRPr="00252025">
        <w:rPr>
          <w:lang w:val="ru-RU"/>
        </w:rPr>
        <w:t xml:space="preserve"> </w:t>
      </w:r>
      <w:r>
        <w:t>Management</w:t>
      </w:r>
      <w:r w:rsidRPr="00252025">
        <w:rPr>
          <w:lang w:val="ru-RU"/>
        </w:rPr>
        <w:t xml:space="preserve"> (</w:t>
      </w:r>
      <w:r>
        <w:t>PCM</w:t>
      </w:r>
      <w:r w:rsidRPr="00252025">
        <w:rPr>
          <w:lang w:val="ru-RU"/>
        </w:rPr>
        <w:t>).</w:t>
      </w:r>
    </w:p>
    <w:p w14:paraId="0BDDA519" w14:textId="77777777" w:rsidR="00252025" w:rsidRPr="00252025" w:rsidRDefault="00252025" w:rsidP="00252025">
      <w:pPr>
        <w:pStyle w:val="PAGParagraphNormal"/>
        <w:rPr>
          <w:lang w:val="ru-RU"/>
        </w:rPr>
      </w:pPr>
      <w:r w:rsidRPr="00252025">
        <w:rPr>
          <w:lang w:val="ru-RU"/>
        </w:rPr>
        <w:t xml:space="preserve">Для расширения возможностей движения на электротяге были оптимизированы режимы, в которых высоковольтная батарея заряжается во время движения автомобиля. В обычных условиях новые гибридные </w:t>
      </w:r>
      <w:r>
        <w:t>Panamera</w:t>
      </w:r>
      <w:r w:rsidRPr="00252025">
        <w:rPr>
          <w:lang w:val="ru-RU"/>
        </w:rPr>
        <w:t xml:space="preserve"> начинают движение в электрическом режиме </w:t>
      </w:r>
      <w:r>
        <w:t>E</w:t>
      </w:r>
      <w:r w:rsidRPr="00252025">
        <w:rPr>
          <w:lang w:val="ru-RU"/>
        </w:rPr>
        <w:t>-</w:t>
      </w:r>
      <w:r>
        <w:t>Power</w:t>
      </w:r>
      <w:r w:rsidRPr="00252025">
        <w:rPr>
          <w:lang w:val="ru-RU"/>
        </w:rPr>
        <w:t xml:space="preserve">. Как обычно, для дозирования совместной работы электродвигателя и двигателя внутреннего сгорания используется педаль акселератора. Индикатор </w:t>
      </w:r>
      <w:r>
        <w:t>Hybrid</w:t>
      </w:r>
      <w:r w:rsidRPr="00252025">
        <w:rPr>
          <w:lang w:val="ru-RU"/>
        </w:rPr>
        <w:t xml:space="preserve"> </w:t>
      </w:r>
      <w:r>
        <w:t>Assistent</w:t>
      </w:r>
      <w:r w:rsidRPr="00252025">
        <w:rPr>
          <w:lang w:val="ru-RU"/>
        </w:rPr>
        <w:t>, расположенный в левом дисплее комбинации приборов, визуализирует в реальном времени соотношение отдаваемого и максимально доступного крутящего момента. Максимальный крутящий момент электродвигателя достигается при выжатой примерно на 50</w:t>
      </w:r>
      <w:r>
        <w:t> </w:t>
      </w:r>
      <w:r w:rsidRPr="00252025">
        <w:rPr>
          <w:lang w:val="ru-RU"/>
        </w:rPr>
        <w:t xml:space="preserve">процентов педали акселератора. Подключение двигателя внутреннего сгорания в режиме </w:t>
      </w:r>
      <w:r>
        <w:t>E</w:t>
      </w:r>
      <w:r w:rsidRPr="00252025">
        <w:rPr>
          <w:lang w:val="ru-RU"/>
        </w:rPr>
        <w:t>-</w:t>
      </w:r>
      <w:r>
        <w:t>Power</w:t>
      </w:r>
      <w:r w:rsidRPr="00252025">
        <w:rPr>
          <w:lang w:val="ru-RU"/>
        </w:rPr>
        <w:t xml:space="preserve"> происходит лишь тогда, когда педаль будет продавлена примерно на 60</w:t>
      </w:r>
      <w:r>
        <w:t> </w:t>
      </w:r>
      <w:r w:rsidRPr="00252025">
        <w:rPr>
          <w:lang w:val="ru-RU"/>
        </w:rPr>
        <w:t xml:space="preserve">процентов. Ощутимый для водителя свободный ход между 50 и 60 процентами нажатия педали гарантирует оптимальное дозирование электрического режима движения. Если заряд высоковольтной батареи упадет ниже минимально допустимого для режима </w:t>
      </w:r>
      <w:r>
        <w:t>E</w:t>
      </w:r>
      <w:r w:rsidRPr="00252025">
        <w:rPr>
          <w:lang w:val="ru-RU"/>
        </w:rPr>
        <w:t>-</w:t>
      </w:r>
      <w:r>
        <w:t>Power</w:t>
      </w:r>
      <w:r w:rsidRPr="00252025">
        <w:rPr>
          <w:lang w:val="ru-RU"/>
        </w:rPr>
        <w:t xml:space="preserve"> уровня, автомобиль автоматически переключится в режим </w:t>
      </w:r>
      <w:r>
        <w:t>Hybrid</w:t>
      </w:r>
      <w:r w:rsidRPr="00252025">
        <w:rPr>
          <w:lang w:val="ru-RU"/>
        </w:rPr>
        <w:t xml:space="preserve"> </w:t>
      </w:r>
      <w:r>
        <w:t>Auto</w:t>
      </w:r>
      <w:r w:rsidRPr="00252025">
        <w:rPr>
          <w:lang w:val="ru-RU"/>
        </w:rPr>
        <w:t>.</w:t>
      </w:r>
    </w:p>
    <w:p w14:paraId="02533469" w14:textId="0CF6D281" w:rsidR="00252025" w:rsidRPr="00252025" w:rsidRDefault="00252025" w:rsidP="00252025">
      <w:pPr>
        <w:pStyle w:val="PAGParagraphNormal"/>
        <w:rPr>
          <w:lang w:val="ru-RU"/>
        </w:rPr>
      </w:pPr>
      <w:r w:rsidRPr="00252025">
        <w:rPr>
          <w:lang w:val="ru-RU"/>
        </w:rPr>
        <w:t xml:space="preserve">Интеллектуальный режим </w:t>
      </w:r>
      <w:r>
        <w:t>Hybrid</w:t>
      </w:r>
      <w:r w:rsidRPr="00252025">
        <w:rPr>
          <w:lang w:val="ru-RU"/>
        </w:rPr>
        <w:t xml:space="preserve"> </w:t>
      </w:r>
      <w:r>
        <w:t>Auto</w:t>
      </w:r>
      <w:r w:rsidRPr="00252025">
        <w:rPr>
          <w:lang w:val="ru-RU"/>
        </w:rPr>
        <w:t xml:space="preserve"> обеспечивает наиболее экономичное движение в городе и за его пределами. Для обеспечения оптимального взаимодействия электродвигателя и двигателя внутреннего сгорания система управления постоянно производит соответствующий расчет на основе данных о стиле вождения, уровне </w:t>
      </w:r>
      <w:r w:rsidRPr="00252025">
        <w:rPr>
          <w:lang w:val="ru-RU"/>
        </w:rPr>
        <w:lastRenderedPageBreak/>
        <w:t xml:space="preserve">заряда батареи, топологии местности, скорости автомобиля и цели поездки. Исходя из этих условий, система активирует этапы движения на одной электротяге тогда, когда это наиболее целесообразно с точки зрения общей </w:t>
      </w:r>
      <w:proofErr w:type="spellStart"/>
      <w:r w:rsidRPr="00252025">
        <w:rPr>
          <w:lang w:val="ru-RU"/>
        </w:rPr>
        <w:t>энергоэффективности</w:t>
      </w:r>
      <w:proofErr w:type="spellEnd"/>
      <w:r w:rsidRPr="00252025">
        <w:rPr>
          <w:lang w:val="ru-RU"/>
        </w:rPr>
        <w:t xml:space="preserve"> поездки. Режим </w:t>
      </w:r>
      <w:r>
        <w:t>Hybrid</w:t>
      </w:r>
      <w:r w:rsidRPr="00252025">
        <w:rPr>
          <w:lang w:val="ru-RU"/>
        </w:rPr>
        <w:t>-</w:t>
      </w:r>
      <w:r>
        <w:t>Auto</w:t>
      </w:r>
      <w:r w:rsidRPr="00252025">
        <w:rPr>
          <w:lang w:val="ru-RU"/>
        </w:rPr>
        <w:t xml:space="preserve"> адаптируется под привычки водителя. При активированном ведении по маршруту электропривод</w:t>
      </w:r>
      <w:r w:rsidR="00E94FFE">
        <w:rPr>
          <w:lang w:val="ru-RU"/>
        </w:rPr>
        <w:t xml:space="preserve"> задействуется более интенсивно </w:t>
      </w:r>
      <w:r w:rsidRPr="00252025">
        <w:rPr>
          <w:lang w:val="ru-RU"/>
        </w:rPr>
        <w:t xml:space="preserve">в </w:t>
      </w:r>
      <w:r w:rsidR="00E94FFE">
        <w:rPr>
          <w:lang w:val="ru-RU"/>
        </w:rPr>
        <w:t xml:space="preserve">условиях </w:t>
      </w:r>
      <w:r w:rsidRPr="00252025">
        <w:rPr>
          <w:lang w:val="ru-RU"/>
        </w:rPr>
        <w:t>город</w:t>
      </w:r>
      <w:r w:rsidR="00E94FFE">
        <w:rPr>
          <w:lang w:val="ru-RU"/>
        </w:rPr>
        <w:t>а</w:t>
      </w:r>
      <w:r w:rsidRPr="00252025">
        <w:rPr>
          <w:lang w:val="ru-RU"/>
        </w:rPr>
        <w:t xml:space="preserve">. Для этого высоковольтная батарея более </w:t>
      </w:r>
      <w:r w:rsidR="00E94FFE">
        <w:rPr>
          <w:lang w:val="ru-RU"/>
        </w:rPr>
        <w:t xml:space="preserve">активно </w:t>
      </w:r>
      <w:r w:rsidRPr="00252025">
        <w:rPr>
          <w:lang w:val="ru-RU"/>
        </w:rPr>
        <w:t>заряжается на отрезках пути, на которых работает двигатель внутреннего сгорания.</w:t>
      </w:r>
    </w:p>
    <w:p w14:paraId="218B5648" w14:textId="275AE12F" w:rsidR="00252025" w:rsidRPr="00252025" w:rsidRDefault="00252025" w:rsidP="00252025">
      <w:pPr>
        <w:pStyle w:val="PAGParagraphNormal"/>
        <w:rPr>
          <w:lang w:val="ru-RU"/>
        </w:rPr>
      </w:pPr>
      <w:r w:rsidRPr="00252025">
        <w:rPr>
          <w:lang w:val="ru-RU"/>
        </w:rPr>
        <w:t xml:space="preserve">Режим </w:t>
      </w:r>
      <w:r>
        <w:t>E</w:t>
      </w:r>
      <w:r w:rsidRPr="00252025">
        <w:rPr>
          <w:lang w:val="ru-RU"/>
        </w:rPr>
        <w:t>-</w:t>
      </w:r>
      <w:r>
        <w:t>Hold</w:t>
      </w:r>
      <w:r w:rsidRPr="00252025">
        <w:rPr>
          <w:lang w:val="ru-RU"/>
        </w:rPr>
        <w:t xml:space="preserve">, как обычно, позволяет «законсервировать» имеющийся в наличии уровень заряда </w:t>
      </w:r>
      <w:proofErr w:type="gramStart"/>
      <w:r w:rsidRPr="00252025">
        <w:rPr>
          <w:lang w:val="ru-RU"/>
        </w:rPr>
        <w:t>батареи, с тем, чтобы</w:t>
      </w:r>
      <w:proofErr w:type="gramEnd"/>
      <w:r w:rsidRPr="00252025">
        <w:rPr>
          <w:lang w:val="ru-RU"/>
        </w:rPr>
        <w:t xml:space="preserve"> использовать его позже для движения на электротяге или для </w:t>
      </w:r>
      <w:proofErr w:type="spellStart"/>
      <w:r w:rsidRPr="00252025">
        <w:rPr>
          <w:lang w:val="ru-RU"/>
        </w:rPr>
        <w:t>электроподдержки</w:t>
      </w:r>
      <w:proofErr w:type="spellEnd"/>
      <w:r w:rsidRPr="00252025">
        <w:rPr>
          <w:lang w:val="ru-RU"/>
        </w:rPr>
        <w:t xml:space="preserve"> ДВС. В режиме </w:t>
      </w:r>
      <w:r>
        <w:t>E</w:t>
      </w:r>
      <w:r w:rsidRPr="00252025">
        <w:rPr>
          <w:lang w:val="ru-RU"/>
        </w:rPr>
        <w:t>-</w:t>
      </w:r>
      <w:r>
        <w:t>Charge</w:t>
      </w:r>
      <w:r w:rsidRPr="00252025">
        <w:rPr>
          <w:lang w:val="ru-RU"/>
        </w:rPr>
        <w:t xml:space="preserve"> батарея заряжается от двигателя внутреннего сгорания, который для этого генерирует более высокую мощность, чем необходимо для движения автомобиля. Благодаря такому изменению нагрузки двигателя водитель получает возможность предусмотрительно повысить электрический запас хода. Алгоритм зарядки батареи новых гибридных моделей в режиме </w:t>
      </w:r>
      <w:r>
        <w:t>E</w:t>
      </w:r>
      <w:r w:rsidRPr="00252025">
        <w:rPr>
          <w:lang w:val="ru-RU"/>
        </w:rPr>
        <w:t>-</w:t>
      </w:r>
      <w:r>
        <w:t>Charge</w:t>
      </w:r>
      <w:r w:rsidRPr="00252025">
        <w:rPr>
          <w:lang w:val="ru-RU"/>
        </w:rPr>
        <w:t xml:space="preserve"> был усовершенствован. Конечный уровень, до которого заряжается батарея, теперь снижен с прежних 100 процентов до 80. Это сделано в связи с тем, что батарея –</w:t>
      </w:r>
      <w:r w:rsidR="00E94FFE">
        <w:rPr>
          <w:lang w:val="ru-RU"/>
        </w:rPr>
        <w:t xml:space="preserve"> </w:t>
      </w:r>
      <w:r w:rsidRPr="00252025">
        <w:rPr>
          <w:lang w:val="ru-RU"/>
        </w:rPr>
        <w:t xml:space="preserve">как и аккумулятор смартфона – начиная примерно с 80-процентного уровня заряжается намного медленнее и неэффективно. Кроме того, в любой момент можно гарантировать максимальную мощность рекуперации. Благодаря постоянной зарядной мощности 7,2 кВт батарея быстро заряжается и способна выдерживать многократно повторяющиеся циклы разряда и заряда. В целом режим </w:t>
      </w:r>
      <w:r>
        <w:t>E</w:t>
      </w:r>
      <w:r w:rsidRPr="00252025">
        <w:rPr>
          <w:lang w:val="ru-RU"/>
        </w:rPr>
        <w:t>-</w:t>
      </w:r>
      <w:r>
        <w:t>Charge</w:t>
      </w:r>
      <w:r w:rsidRPr="00252025">
        <w:rPr>
          <w:lang w:val="ru-RU"/>
        </w:rPr>
        <w:t xml:space="preserve"> стал более эффективным и удобным.</w:t>
      </w:r>
    </w:p>
    <w:p w14:paraId="1B9929CA" w14:textId="647D7D7F" w:rsidR="00E94FFE" w:rsidRDefault="00E94FFE" w:rsidP="00C84E4A">
      <w:pPr>
        <w:pStyle w:val="PAGParagraphNormal"/>
      </w:pPr>
      <w:r w:rsidRPr="00E94FFE">
        <w:rPr>
          <w:lang w:val="ru-RU"/>
        </w:rPr>
        <w:t xml:space="preserve">В обоих ориентированных на высокую динамику режимах </w:t>
      </w:r>
      <w:r>
        <w:t>Sport</w:t>
      </w:r>
      <w:r w:rsidRPr="00E94FFE">
        <w:rPr>
          <w:lang w:val="ru-RU"/>
        </w:rPr>
        <w:t xml:space="preserve"> и </w:t>
      </w:r>
      <w:r>
        <w:t>Sport</w:t>
      </w:r>
      <w:r w:rsidRPr="00E94FFE">
        <w:rPr>
          <w:lang w:val="ru-RU"/>
        </w:rPr>
        <w:t xml:space="preserve"> </w:t>
      </w:r>
      <w:r>
        <w:t>Plus</w:t>
      </w:r>
      <w:r w:rsidRPr="00E94FFE">
        <w:rPr>
          <w:lang w:val="ru-RU"/>
        </w:rPr>
        <w:t xml:space="preserve"> двигатель внутреннего сгорания работает непрерывно. Режим </w:t>
      </w:r>
      <w:r>
        <w:t>Sport</w:t>
      </w:r>
      <w:r w:rsidRPr="00E94FFE">
        <w:rPr>
          <w:lang w:val="ru-RU"/>
        </w:rPr>
        <w:t xml:space="preserve"> обеспечивает спортивные ходовые качества для динамичного движения по загородным шоссе и автомагистралям; привод и ходовая часть переключаются на спортивную настройку. Заряд батареи в этом режиме никогда не опускается ниже определенного уровня, необходимого для обеспечения достаточных резервов для </w:t>
      </w:r>
      <w:proofErr w:type="spellStart"/>
      <w:r w:rsidRPr="00E94FFE">
        <w:rPr>
          <w:lang w:val="ru-RU"/>
        </w:rPr>
        <w:t>электроусиления</w:t>
      </w:r>
      <w:proofErr w:type="spellEnd"/>
      <w:r w:rsidRPr="00E94FFE">
        <w:rPr>
          <w:lang w:val="ru-RU"/>
        </w:rPr>
        <w:t xml:space="preserve"> (</w:t>
      </w:r>
      <w:proofErr w:type="spellStart"/>
      <w:r>
        <w:t>Boost</w:t>
      </w:r>
      <w:proofErr w:type="spellEnd"/>
      <w:r w:rsidRPr="00E94FFE">
        <w:rPr>
          <w:lang w:val="ru-RU"/>
        </w:rPr>
        <w:t xml:space="preserve">) при спортивной манере езды. Как и во всех моделях </w:t>
      </w:r>
      <w:r>
        <w:t>Porsche</w:t>
      </w:r>
      <w:r w:rsidRPr="00E94FFE">
        <w:rPr>
          <w:lang w:val="ru-RU"/>
        </w:rPr>
        <w:t xml:space="preserve">, главным приоритетом в режиме </w:t>
      </w:r>
      <w:r>
        <w:t>Sport</w:t>
      </w:r>
      <w:r w:rsidRPr="00E94FFE">
        <w:rPr>
          <w:lang w:val="ru-RU"/>
        </w:rPr>
        <w:t xml:space="preserve"> </w:t>
      </w:r>
      <w:r>
        <w:t>Plus</w:t>
      </w:r>
      <w:r w:rsidRPr="00E94FFE">
        <w:rPr>
          <w:lang w:val="ru-RU"/>
        </w:rPr>
        <w:t xml:space="preserve"> является максимальная спортивность; привод и ходовая часть переключаются на гоночную настройку. В гибридных моделях </w:t>
      </w:r>
      <w:r>
        <w:t>Panamera</w:t>
      </w:r>
      <w:r w:rsidRPr="00E94FFE">
        <w:rPr>
          <w:lang w:val="ru-RU"/>
        </w:rPr>
        <w:t xml:space="preserve"> режим </w:t>
      </w:r>
      <w:r>
        <w:t>Sport</w:t>
      </w:r>
      <w:r w:rsidRPr="00E94FFE">
        <w:rPr>
          <w:lang w:val="ru-RU"/>
        </w:rPr>
        <w:t xml:space="preserve"> </w:t>
      </w:r>
      <w:r>
        <w:lastRenderedPageBreak/>
        <w:t>Plus</w:t>
      </w:r>
      <w:r w:rsidRPr="00E94FFE">
        <w:rPr>
          <w:lang w:val="ru-RU"/>
        </w:rPr>
        <w:t xml:space="preserve"> дополнительно отличается от режима </w:t>
      </w:r>
      <w:r>
        <w:t>Sport</w:t>
      </w:r>
      <w:r w:rsidRPr="00E94FFE">
        <w:rPr>
          <w:lang w:val="ru-RU"/>
        </w:rPr>
        <w:t xml:space="preserve"> тем, что батарея максимально быстро подзаряжается до 80-процентного уровня. </w:t>
      </w:r>
      <w:proofErr w:type="spellStart"/>
      <w:r>
        <w:t>Это</w:t>
      </w:r>
      <w:proofErr w:type="spellEnd"/>
      <w:r>
        <w:t xml:space="preserve"> </w:t>
      </w:r>
      <w:proofErr w:type="spellStart"/>
      <w:r>
        <w:t>происходит</w:t>
      </w:r>
      <w:proofErr w:type="spellEnd"/>
      <w:r>
        <w:t xml:space="preserve"> </w:t>
      </w:r>
      <w:proofErr w:type="spellStart"/>
      <w:r>
        <w:t>благодаря</w:t>
      </w:r>
      <w:proofErr w:type="spellEnd"/>
      <w:r>
        <w:t xml:space="preserve"> </w:t>
      </w:r>
      <w:proofErr w:type="spellStart"/>
      <w:r>
        <w:t>постоянно</w:t>
      </w:r>
      <w:proofErr w:type="spellEnd"/>
      <w:r>
        <w:t xml:space="preserve"> </w:t>
      </w:r>
      <w:proofErr w:type="spellStart"/>
      <w:r>
        <w:t>высокой</w:t>
      </w:r>
      <w:proofErr w:type="spellEnd"/>
      <w:r>
        <w:t xml:space="preserve"> </w:t>
      </w:r>
      <w:proofErr w:type="spellStart"/>
      <w:r>
        <w:t>зарядной</w:t>
      </w:r>
      <w:proofErr w:type="spellEnd"/>
      <w:r>
        <w:t xml:space="preserve"> </w:t>
      </w:r>
      <w:proofErr w:type="spellStart"/>
      <w:r>
        <w:t>мощности</w:t>
      </w:r>
      <w:proofErr w:type="spellEnd"/>
      <w:r>
        <w:t xml:space="preserve"> 12 </w:t>
      </w:r>
      <w:proofErr w:type="spellStart"/>
      <w:r>
        <w:t>кВт</w:t>
      </w:r>
      <w:proofErr w:type="spellEnd"/>
      <w:r>
        <w:t>.</w:t>
      </w:r>
    </w:p>
    <w:p w14:paraId="7D7C5E39" w14:textId="77777777" w:rsidR="00C84E4A" w:rsidRDefault="00C84E4A">
      <w:pPr>
        <w:suppressAutoHyphens w:val="0"/>
        <w:rPr>
          <w:rFonts w:ascii="Arial" w:hAnsi="Arial" w:cs="Arial"/>
        </w:rPr>
      </w:pPr>
      <w:r>
        <w:br w:type="page"/>
      </w:r>
    </w:p>
    <w:p w14:paraId="1C1DF2A1" w14:textId="77777777" w:rsidR="00E94FFE" w:rsidRPr="00C84E4A" w:rsidRDefault="00E94FFE" w:rsidP="00E94FFE">
      <w:pPr>
        <w:pStyle w:val="PAGColumn-Title"/>
      </w:pPr>
      <w:bookmarkStart w:id="32" w:name="_Toc55310299"/>
      <w:bookmarkStart w:id="33" w:name="_Toc58591402"/>
      <w:bookmarkStart w:id="34" w:name="_Hlk54943429"/>
      <w:proofErr w:type="spellStart"/>
      <w:r>
        <w:lastRenderedPageBreak/>
        <w:t>Подвеска</w:t>
      </w:r>
      <w:proofErr w:type="spellEnd"/>
      <w:r>
        <w:t xml:space="preserve"> и </w:t>
      </w:r>
      <w:proofErr w:type="spellStart"/>
      <w:r>
        <w:t>системы</w:t>
      </w:r>
      <w:proofErr w:type="spellEnd"/>
      <w:r>
        <w:t xml:space="preserve"> </w:t>
      </w:r>
      <w:proofErr w:type="spellStart"/>
      <w:r>
        <w:t>ходовой</w:t>
      </w:r>
      <w:proofErr w:type="spellEnd"/>
      <w:r>
        <w:t xml:space="preserve"> </w:t>
      </w:r>
      <w:proofErr w:type="spellStart"/>
      <w:r>
        <w:t>части</w:t>
      </w:r>
      <w:bookmarkEnd w:id="32"/>
      <w:bookmarkEnd w:id="33"/>
      <w:proofErr w:type="spellEnd"/>
    </w:p>
    <w:p w14:paraId="2D7BC51D" w14:textId="77777777" w:rsidR="00E94FFE" w:rsidRPr="00E94FFE" w:rsidRDefault="00E94FFE" w:rsidP="00E94FFE">
      <w:pPr>
        <w:pStyle w:val="PAGHeadline-1-Chapter"/>
        <w:rPr>
          <w:rFonts w:ascii="Calibri Light" w:hAnsi="Calibri Light" w:cs="Mangal"/>
          <w:lang w:val="ru-RU"/>
        </w:rPr>
      </w:pPr>
      <w:bookmarkStart w:id="35" w:name="_Toc55310300"/>
      <w:bookmarkStart w:id="36" w:name="_Toc58591403"/>
      <w:bookmarkEnd w:id="34"/>
      <w:r w:rsidRPr="00E94FFE">
        <w:rPr>
          <w:lang w:val="ru-RU"/>
        </w:rPr>
        <w:t>Более широкий диапазон между спортивным стилем и комфортом</w:t>
      </w:r>
      <w:bookmarkEnd w:id="35"/>
      <w:bookmarkEnd w:id="36"/>
    </w:p>
    <w:p w14:paraId="54FAE2D3" w14:textId="77777777" w:rsidR="00F404A7" w:rsidRPr="00F404A7" w:rsidRDefault="00F404A7" w:rsidP="00F404A7">
      <w:pPr>
        <w:pStyle w:val="PAGParagraphNormal"/>
        <w:rPr>
          <w:lang w:val="ru-RU"/>
        </w:rPr>
      </w:pPr>
      <w:r w:rsidRPr="00F404A7">
        <w:rPr>
          <w:lang w:val="ru-RU"/>
        </w:rPr>
        <w:t xml:space="preserve">Благодаря оптимизации компонентов ходовой части и систем регулирования нового </w:t>
      </w:r>
      <w:r>
        <w:t>Panamera</w:t>
      </w:r>
      <w:r w:rsidRPr="00F404A7">
        <w:rPr>
          <w:lang w:val="ru-RU"/>
        </w:rPr>
        <w:t xml:space="preserve"> были существенно повышены плавность хода и устойчивость при движении в поворотах. Так, обновленное программное обеспечение адаптивной подвески </w:t>
      </w:r>
      <w:r>
        <w:t>Porsche</w:t>
      </w:r>
      <w:r w:rsidRPr="00F404A7">
        <w:rPr>
          <w:lang w:val="ru-RU"/>
        </w:rPr>
        <w:t xml:space="preserve"> </w:t>
      </w:r>
      <w:proofErr w:type="spellStart"/>
      <w:r>
        <w:t>Active</w:t>
      </w:r>
      <w:proofErr w:type="spellEnd"/>
      <w:r w:rsidRPr="00F404A7">
        <w:rPr>
          <w:lang w:val="ru-RU"/>
        </w:rPr>
        <w:t xml:space="preserve"> </w:t>
      </w:r>
      <w:r>
        <w:t>Suspension</w:t>
      </w:r>
      <w:r w:rsidRPr="00F404A7">
        <w:rPr>
          <w:lang w:val="ru-RU"/>
        </w:rPr>
        <w:t xml:space="preserve"> </w:t>
      </w:r>
      <w:r>
        <w:t>Management</w:t>
      </w:r>
      <w:r w:rsidRPr="00F404A7">
        <w:rPr>
          <w:lang w:val="ru-RU"/>
        </w:rPr>
        <w:t xml:space="preserve"> (</w:t>
      </w:r>
      <w:r>
        <w:t>PASM</w:t>
      </w:r>
      <w:r w:rsidRPr="00F404A7">
        <w:rPr>
          <w:lang w:val="ru-RU"/>
        </w:rPr>
        <w:t xml:space="preserve">) обеспечивает гораздо более мягкую амортизацию и тем самым способствует большему комфорту. А система </w:t>
      </w:r>
      <w:r>
        <w:t>Porsche</w:t>
      </w:r>
      <w:r w:rsidRPr="00F404A7">
        <w:rPr>
          <w:lang w:val="ru-RU"/>
        </w:rPr>
        <w:t xml:space="preserve"> </w:t>
      </w:r>
      <w:r>
        <w:t>Dynamic</w:t>
      </w:r>
      <w:r w:rsidRPr="00F404A7">
        <w:rPr>
          <w:lang w:val="ru-RU"/>
        </w:rPr>
        <w:t xml:space="preserve"> </w:t>
      </w:r>
      <w:r>
        <w:t>Chassis</w:t>
      </w:r>
      <w:r w:rsidRPr="00F404A7">
        <w:rPr>
          <w:lang w:val="ru-RU"/>
        </w:rPr>
        <w:t xml:space="preserve"> </w:t>
      </w:r>
      <w:r>
        <w:t>Control</w:t>
      </w:r>
      <w:r w:rsidRPr="00F404A7">
        <w:rPr>
          <w:lang w:val="ru-RU"/>
        </w:rPr>
        <w:t xml:space="preserve"> </w:t>
      </w:r>
      <w:r>
        <w:t>Sport</w:t>
      </w:r>
      <w:r w:rsidRPr="00F404A7">
        <w:rPr>
          <w:lang w:val="ru-RU"/>
        </w:rPr>
        <w:t xml:space="preserve"> (</w:t>
      </w:r>
      <w:r>
        <w:t>PDCC</w:t>
      </w:r>
      <w:r w:rsidRPr="00F404A7">
        <w:rPr>
          <w:lang w:val="ru-RU"/>
        </w:rPr>
        <w:t xml:space="preserve"> </w:t>
      </w:r>
      <w:r>
        <w:t>Sport</w:t>
      </w:r>
      <w:r w:rsidRPr="00F404A7">
        <w:rPr>
          <w:lang w:val="ru-RU"/>
        </w:rPr>
        <w:t xml:space="preserve">) с рабочим напряжением 48 вольт более эффективно подавляет крены и быстрее стабилизирует положение кузова автомобиля. Одновременно благодаря этому улучшается сцепление колес с дорогой и повышается тяга. Рулевое управление нового поколения с заимствованным у моделей 911 </w:t>
      </w:r>
      <w:r>
        <w:t>Carrera</w:t>
      </w:r>
      <w:r w:rsidRPr="00F404A7">
        <w:rPr>
          <w:lang w:val="ru-RU"/>
        </w:rPr>
        <w:t xml:space="preserve"> и </w:t>
      </w:r>
      <w:proofErr w:type="spellStart"/>
      <w:r>
        <w:t>Taycan</w:t>
      </w:r>
      <w:proofErr w:type="spellEnd"/>
      <w:r w:rsidRPr="00F404A7">
        <w:rPr>
          <w:lang w:val="ru-RU"/>
        </w:rPr>
        <w:t xml:space="preserve"> программным обеспечением улучшает обратную связь водителя с дорогой и делает процесс управления более информативным и точным. Таким образом, несмотря на повышенный уровень комфорта, новый </w:t>
      </w:r>
      <w:r>
        <w:t>Panamera</w:t>
      </w:r>
      <w:r w:rsidRPr="00F404A7">
        <w:rPr>
          <w:lang w:val="ru-RU"/>
        </w:rPr>
        <w:t xml:space="preserve"> остается эталоном динамики в своем сегменте.</w:t>
      </w:r>
    </w:p>
    <w:p w14:paraId="21DCD44E" w14:textId="77777777" w:rsidR="00382D9A" w:rsidRPr="00382D9A" w:rsidRDefault="00382D9A" w:rsidP="00382D9A">
      <w:pPr>
        <w:pStyle w:val="PAGHeadline-2-Section"/>
        <w:rPr>
          <w:lang w:val="ru-RU"/>
        </w:rPr>
      </w:pPr>
      <w:bookmarkStart w:id="37" w:name="_Toc55310301"/>
      <w:bookmarkStart w:id="38" w:name="_Toc58591404"/>
      <w:r w:rsidRPr="00382D9A">
        <w:rPr>
          <w:lang w:val="ru-RU"/>
        </w:rPr>
        <w:t>Новые шины и варианты дизайна колес</w:t>
      </w:r>
      <w:bookmarkEnd w:id="37"/>
      <w:bookmarkEnd w:id="38"/>
    </w:p>
    <w:p w14:paraId="71455833" w14:textId="77777777" w:rsidR="00382D9A" w:rsidRPr="00382D9A" w:rsidRDefault="00382D9A" w:rsidP="00382D9A">
      <w:pPr>
        <w:pStyle w:val="PAGParagraphNormal"/>
        <w:rPr>
          <w:lang w:val="ru-RU"/>
        </w:rPr>
      </w:pPr>
      <w:r w:rsidRPr="00382D9A">
        <w:rPr>
          <w:lang w:val="ru-RU"/>
        </w:rPr>
        <w:t xml:space="preserve">Поскольку шины очень сильно влияют на ходовые качества, в компании </w:t>
      </w:r>
      <w:r>
        <w:t>Porsche</w:t>
      </w:r>
      <w:r w:rsidRPr="00382D9A">
        <w:rPr>
          <w:lang w:val="ru-RU"/>
        </w:rPr>
        <w:t xml:space="preserve"> при разработке автомобиля им всегда уделяется большое внимание. Для новых моделей </w:t>
      </w:r>
      <w:r>
        <w:t>Panamera</w:t>
      </w:r>
      <w:r w:rsidRPr="00382D9A">
        <w:rPr>
          <w:lang w:val="ru-RU"/>
        </w:rPr>
        <w:t xml:space="preserve"> используется модернизированное поколение шин. Новые 20- и 21-дюймовые летние шины обладают еще более широким диапазоном между динамикой и комфортом и одновременно отличаются сниженным сопротивлением качению. Впервые предлагаются спортивные шины из более мягкой резиновой смеси, которые были разработаны специально для </w:t>
      </w:r>
      <w:r>
        <w:t>Panamera</w:t>
      </w:r>
      <w:r w:rsidRPr="00382D9A">
        <w:rPr>
          <w:lang w:val="ru-RU"/>
        </w:rPr>
        <w:t>. Они имеют оптимизированный профиль и улучшают поперечную динамику автомобиля, особенно при динамичном прохождении поворотов.</w:t>
      </w:r>
    </w:p>
    <w:p w14:paraId="6E090A98" w14:textId="77777777" w:rsidR="00382D9A" w:rsidRPr="00382D9A" w:rsidRDefault="00382D9A" w:rsidP="00382D9A">
      <w:pPr>
        <w:pStyle w:val="PAGParagraphNormal"/>
        <w:rPr>
          <w:lang w:val="ru-RU"/>
        </w:rPr>
      </w:pPr>
      <w:r w:rsidRPr="00382D9A">
        <w:rPr>
          <w:lang w:val="ru-RU"/>
        </w:rPr>
        <w:t xml:space="preserve">Вместе с новыми вариантами колесных дисков (одним 20-дюймовым и двумя 21-дюймовыми) теперь предлагается в общей сложности десять разных вариантов дизайна. В том числе 21-дюймовые </w:t>
      </w:r>
      <w:proofErr w:type="spellStart"/>
      <w:r w:rsidRPr="00382D9A">
        <w:rPr>
          <w:lang w:val="ru-RU"/>
        </w:rPr>
        <w:t>легкосплавные</w:t>
      </w:r>
      <w:proofErr w:type="spellEnd"/>
      <w:r w:rsidRPr="00382D9A">
        <w:rPr>
          <w:lang w:val="ru-RU"/>
        </w:rPr>
        <w:t xml:space="preserve"> диски в эксклюзивном дизайне со шлифованными деталями, окрашенными вставками и цветным гербом </w:t>
      </w:r>
      <w:r>
        <w:t>Porsche</w:t>
      </w:r>
      <w:r w:rsidRPr="00382D9A">
        <w:rPr>
          <w:lang w:val="ru-RU"/>
        </w:rPr>
        <w:t xml:space="preserve"> на </w:t>
      </w:r>
      <w:r w:rsidRPr="00382D9A">
        <w:rPr>
          <w:lang w:val="ru-RU"/>
        </w:rPr>
        <w:lastRenderedPageBreak/>
        <w:t xml:space="preserve">крышках ступиц. Кроме того, для новых моделей </w:t>
      </w:r>
      <w:r>
        <w:t>Panamera</w:t>
      </w:r>
      <w:r w:rsidRPr="00382D9A">
        <w:rPr>
          <w:lang w:val="ru-RU"/>
        </w:rPr>
        <w:t xml:space="preserve"> используются многофункциональные рулевые колеса последнего поколения, своим дизайном напоминающие облегченные рулевые колеса гоночных автомобилей.</w:t>
      </w:r>
    </w:p>
    <w:p w14:paraId="4B58460E" w14:textId="77777777" w:rsidR="00382D9A" w:rsidRPr="001B34D0" w:rsidRDefault="00382D9A" w:rsidP="00382D9A">
      <w:pPr>
        <w:pStyle w:val="PAGHeadline-2-Section"/>
      </w:pPr>
      <w:bookmarkStart w:id="39" w:name="_Toc55310302"/>
      <w:bookmarkStart w:id="40" w:name="_Toc58591405"/>
      <w:proofErr w:type="spellStart"/>
      <w:r>
        <w:t>Оптимизированный</w:t>
      </w:r>
      <w:proofErr w:type="spellEnd"/>
      <w:r>
        <w:t xml:space="preserve"> </w:t>
      </w:r>
      <w:proofErr w:type="spellStart"/>
      <w:r>
        <w:t>электромеханический</w:t>
      </w:r>
      <w:proofErr w:type="spellEnd"/>
      <w:r>
        <w:t xml:space="preserve"> </w:t>
      </w:r>
      <w:proofErr w:type="spellStart"/>
      <w:r>
        <w:t>усилитель</w:t>
      </w:r>
      <w:proofErr w:type="spellEnd"/>
      <w:r>
        <w:t xml:space="preserve"> </w:t>
      </w:r>
      <w:proofErr w:type="spellStart"/>
      <w:r>
        <w:t>тормозов</w:t>
      </w:r>
      <w:bookmarkEnd w:id="39"/>
      <w:bookmarkEnd w:id="40"/>
      <w:proofErr w:type="spellEnd"/>
    </w:p>
    <w:p w14:paraId="44BEEA74" w14:textId="77777777" w:rsidR="00382D9A" w:rsidRPr="00382D9A" w:rsidRDefault="00382D9A" w:rsidP="00382D9A">
      <w:pPr>
        <w:pStyle w:val="PAGParagraphNormal"/>
        <w:rPr>
          <w:lang w:val="ru-RU"/>
        </w:rPr>
      </w:pPr>
      <w:r w:rsidRPr="00382D9A">
        <w:rPr>
          <w:lang w:val="ru-RU"/>
        </w:rPr>
        <w:t xml:space="preserve">Ввиду высокой мощности все модели </w:t>
      </w:r>
      <w:r>
        <w:t>Panamera</w:t>
      </w:r>
      <w:r w:rsidRPr="00382D9A">
        <w:rPr>
          <w:lang w:val="ru-RU"/>
        </w:rPr>
        <w:t xml:space="preserve"> обладают тормозами соответствующего размера и мощности. Новый </w:t>
      </w:r>
      <w:r>
        <w:t>Panamera</w:t>
      </w:r>
      <w:r w:rsidRPr="00382D9A">
        <w:rPr>
          <w:lang w:val="ru-RU"/>
        </w:rPr>
        <w:t xml:space="preserve"> </w:t>
      </w:r>
      <w:r>
        <w:t>Turbo</w:t>
      </w:r>
      <w:r w:rsidRPr="00382D9A">
        <w:rPr>
          <w:lang w:val="ru-RU"/>
        </w:rPr>
        <w:t xml:space="preserve"> </w:t>
      </w:r>
      <w:r>
        <w:t>S</w:t>
      </w:r>
      <w:r w:rsidRPr="00382D9A">
        <w:rPr>
          <w:lang w:val="ru-RU"/>
        </w:rPr>
        <w:t xml:space="preserve"> </w:t>
      </w:r>
      <w:r>
        <w:t>E</w:t>
      </w:r>
      <w:r w:rsidRPr="00382D9A">
        <w:rPr>
          <w:lang w:val="ru-RU"/>
        </w:rPr>
        <w:t>-</w:t>
      </w:r>
      <w:r>
        <w:t>Hybrid</w:t>
      </w:r>
      <w:r w:rsidRPr="00382D9A">
        <w:rPr>
          <w:lang w:val="ru-RU"/>
        </w:rPr>
        <w:t xml:space="preserve"> серийно оснащается испытанными на гоночных трассах керамическими композитными тормозами </w:t>
      </w:r>
      <w:r>
        <w:t>Porsche</w:t>
      </w:r>
      <w:r w:rsidRPr="00382D9A">
        <w:rPr>
          <w:lang w:val="ru-RU"/>
        </w:rPr>
        <w:t xml:space="preserve"> </w:t>
      </w:r>
      <w:proofErr w:type="spellStart"/>
      <w:r>
        <w:t>Ceramic</w:t>
      </w:r>
      <w:proofErr w:type="spellEnd"/>
      <w:r w:rsidRPr="00382D9A">
        <w:rPr>
          <w:lang w:val="ru-RU"/>
        </w:rPr>
        <w:t xml:space="preserve"> </w:t>
      </w:r>
      <w:r>
        <w:t>Composite</w:t>
      </w:r>
      <w:r w:rsidRPr="00382D9A">
        <w:rPr>
          <w:lang w:val="ru-RU"/>
        </w:rPr>
        <w:t xml:space="preserve"> </w:t>
      </w:r>
      <w:r>
        <w:t>Brake</w:t>
      </w:r>
      <w:r w:rsidRPr="00382D9A">
        <w:rPr>
          <w:lang w:val="ru-RU"/>
        </w:rPr>
        <w:t xml:space="preserve"> (</w:t>
      </w:r>
      <w:r>
        <w:t>PCCB</w:t>
      </w:r>
      <w:r w:rsidRPr="00382D9A">
        <w:rPr>
          <w:lang w:val="ru-RU"/>
        </w:rPr>
        <w:t>). Тормозные диски на передней оси имеют диаметр 420 миллиметров, на задней – 410 миллиметров.</w:t>
      </w:r>
    </w:p>
    <w:p w14:paraId="7AD4A578" w14:textId="77777777" w:rsidR="00382D9A" w:rsidRPr="00382D9A" w:rsidRDefault="00382D9A" w:rsidP="00382D9A">
      <w:pPr>
        <w:pStyle w:val="PAGParagraphNormal"/>
        <w:rPr>
          <w:lang w:val="ru-RU"/>
        </w:rPr>
      </w:pPr>
      <w:r w:rsidRPr="00382D9A">
        <w:rPr>
          <w:lang w:val="ru-RU"/>
        </w:rPr>
        <w:t xml:space="preserve">Электромеханический усилитель тормозного привода гибридных </w:t>
      </w:r>
      <w:r>
        <w:t>Panamera</w:t>
      </w:r>
      <w:r w:rsidRPr="00382D9A">
        <w:rPr>
          <w:lang w:val="ru-RU"/>
        </w:rPr>
        <w:t xml:space="preserve"> позволяет комбинировать в разных долях рекуперативное и механическое торможение – при неизменной характеристике педали тормоза. Чувство педали тормоза стало еще более точным, что улучшает обратную связь и позволяет водителю лучше дозировать тормозное усилие.</w:t>
      </w:r>
    </w:p>
    <w:p w14:paraId="1907D455" w14:textId="77777777" w:rsidR="00886430" w:rsidRPr="00382D9A" w:rsidRDefault="00886430">
      <w:pPr>
        <w:suppressAutoHyphens w:val="0"/>
        <w:rPr>
          <w:rFonts w:ascii="Arial" w:hAnsi="Arial" w:cs="Arial"/>
          <w:lang w:val="ru-RU"/>
        </w:rPr>
      </w:pPr>
      <w:r w:rsidRPr="00382D9A">
        <w:rPr>
          <w:lang w:val="ru-RU"/>
        </w:rPr>
        <w:br w:type="page"/>
      </w:r>
    </w:p>
    <w:p w14:paraId="169DB512" w14:textId="77777777" w:rsidR="00382D9A" w:rsidRPr="00382D9A" w:rsidRDefault="00382D9A" w:rsidP="00382D9A">
      <w:pPr>
        <w:pStyle w:val="PAGColumn-Title"/>
        <w:rPr>
          <w:lang w:val="ru-RU"/>
        </w:rPr>
      </w:pPr>
      <w:bookmarkStart w:id="41" w:name="_Toc55310303"/>
      <w:bookmarkStart w:id="42" w:name="_Toc58591406"/>
      <w:r w:rsidRPr="00382D9A">
        <w:rPr>
          <w:lang w:val="ru-RU"/>
        </w:rPr>
        <w:lastRenderedPageBreak/>
        <w:t>Сетевая интеграция и информационно-развлекательные системы</w:t>
      </w:r>
      <w:bookmarkEnd w:id="41"/>
      <w:bookmarkEnd w:id="42"/>
    </w:p>
    <w:p w14:paraId="73044438" w14:textId="77777777" w:rsidR="00382D9A" w:rsidRPr="007169C4" w:rsidRDefault="00382D9A" w:rsidP="00382D9A">
      <w:pPr>
        <w:pStyle w:val="PAGHeadline-1-Chapter"/>
        <w:rPr>
          <w:rFonts w:ascii="Calibri Light" w:hAnsi="Calibri Light" w:cs="Mangal"/>
        </w:rPr>
      </w:pPr>
      <w:bookmarkStart w:id="43" w:name="_Toc55310304"/>
      <w:bookmarkStart w:id="44" w:name="_Toc58591407"/>
      <w:proofErr w:type="spellStart"/>
      <w:r>
        <w:t>Еще</w:t>
      </w:r>
      <w:proofErr w:type="spellEnd"/>
      <w:r>
        <w:t xml:space="preserve"> </w:t>
      </w:r>
      <w:proofErr w:type="spellStart"/>
      <w:r>
        <w:t>более</w:t>
      </w:r>
      <w:proofErr w:type="spellEnd"/>
      <w:r>
        <w:t xml:space="preserve"> </w:t>
      </w:r>
      <w:proofErr w:type="spellStart"/>
      <w:r>
        <w:t>высокая</w:t>
      </w:r>
      <w:proofErr w:type="spellEnd"/>
      <w:r>
        <w:t xml:space="preserve"> </w:t>
      </w:r>
      <w:proofErr w:type="spellStart"/>
      <w:r>
        <w:t>сетевая</w:t>
      </w:r>
      <w:proofErr w:type="spellEnd"/>
      <w:r>
        <w:t xml:space="preserve"> </w:t>
      </w:r>
      <w:proofErr w:type="spellStart"/>
      <w:r>
        <w:t>интеграция</w:t>
      </w:r>
      <w:bookmarkEnd w:id="43"/>
      <w:bookmarkEnd w:id="44"/>
      <w:proofErr w:type="spellEnd"/>
    </w:p>
    <w:p w14:paraId="55F2AC80" w14:textId="77777777" w:rsidR="00382D9A" w:rsidRPr="00382D9A" w:rsidRDefault="00382D9A" w:rsidP="00382D9A">
      <w:pPr>
        <w:pStyle w:val="PAGParagraphNormal"/>
        <w:rPr>
          <w:lang w:val="ru-RU"/>
        </w:rPr>
      </w:pPr>
      <w:proofErr w:type="spellStart"/>
      <w:r>
        <w:t>Коммуникационная</w:t>
      </w:r>
      <w:proofErr w:type="spellEnd"/>
      <w:r>
        <w:t xml:space="preserve"> </w:t>
      </w:r>
      <w:proofErr w:type="spellStart"/>
      <w:r>
        <w:t>система</w:t>
      </w:r>
      <w:proofErr w:type="spellEnd"/>
      <w:r>
        <w:t xml:space="preserve"> Porsche Communication Management (PCM) </w:t>
      </w:r>
      <w:proofErr w:type="spellStart"/>
      <w:r>
        <w:t>включает</w:t>
      </w:r>
      <w:proofErr w:type="spellEnd"/>
      <w:r>
        <w:t xml:space="preserve"> в </w:t>
      </w:r>
      <w:proofErr w:type="spellStart"/>
      <w:r>
        <w:t>себя</w:t>
      </w:r>
      <w:proofErr w:type="spellEnd"/>
      <w:r>
        <w:t xml:space="preserve"> </w:t>
      </w:r>
      <w:proofErr w:type="spellStart"/>
      <w:r>
        <w:t>новые</w:t>
      </w:r>
      <w:proofErr w:type="spellEnd"/>
      <w:r>
        <w:t xml:space="preserve"> </w:t>
      </w:r>
      <w:proofErr w:type="spellStart"/>
      <w:r>
        <w:t>цифровые</w:t>
      </w:r>
      <w:proofErr w:type="spellEnd"/>
      <w:r>
        <w:t xml:space="preserve"> </w:t>
      </w:r>
      <w:proofErr w:type="spellStart"/>
      <w:r>
        <w:t>функции</w:t>
      </w:r>
      <w:proofErr w:type="spellEnd"/>
      <w:r>
        <w:t xml:space="preserve"> и </w:t>
      </w:r>
      <w:proofErr w:type="spellStart"/>
      <w:r>
        <w:t>сервисы</w:t>
      </w:r>
      <w:proofErr w:type="spellEnd"/>
      <w:r>
        <w:t xml:space="preserve">, </w:t>
      </w:r>
      <w:proofErr w:type="spellStart"/>
      <w:r>
        <w:t>например</w:t>
      </w:r>
      <w:proofErr w:type="spellEnd"/>
      <w:r>
        <w:t xml:space="preserve">, </w:t>
      </w:r>
      <w:proofErr w:type="spellStart"/>
      <w:r>
        <w:t>оптимизированную</w:t>
      </w:r>
      <w:proofErr w:type="spellEnd"/>
      <w:r>
        <w:t xml:space="preserve"> </w:t>
      </w:r>
      <w:proofErr w:type="spellStart"/>
      <w:r>
        <w:t>онлайн-систему</w:t>
      </w:r>
      <w:proofErr w:type="spellEnd"/>
      <w:r>
        <w:t xml:space="preserve"> </w:t>
      </w:r>
      <w:proofErr w:type="spellStart"/>
      <w:r>
        <w:t>голосового</w:t>
      </w:r>
      <w:proofErr w:type="spellEnd"/>
      <w:r>
        <w:t xml:space="preserve"> </w:t>
      </w:r>
      <w:proofErr w:type="spellStart"/>
      <w:r>
        <w:t>управления</w:t>
      </w:r>
      <w:proofErr w:type="spellEnd"/>
      <w:r>
        <w:t xml:space="preserve"> Voice Pilot, </w:t>
      </w:r>
      <w:proofErr w:type="spellStart"/>
      <w:r>
        <w:t>Risk</w:t>
      </w:r>
      <w:proofErr w:type="spellEnd"/>
      <w:r>
        <w:t xml:space="preserve"> Radar, Radio Plus и </w:t>
      </w:r>
      <w:proofErr w:type="spellStart"/>
      <w:r>
        <w:t>беспроводной</w:t>
      </w:r>
      <w:proofErr w:type="spellEnd"/>
      <w:r>
        <w:t xml:space="preserve"> Apple</w:t>
      </w:r>
      <w:r w:rsidRPr="0013664F">
        <w:rPr>
          <w:vertAlign w:val="superscript"/>
        </w:rPr>
        <w:t>®</w:t>
      </w:r>
      <w:r>
        <w:t xml:space="preserve"> </w:t>
      </w:r>
      <w:proofErr w:type="spellStart"/>
      <w:r>
        <w:t>CarPlay</w:t>
      </w:r>
      <w:proofErr w:type="spellEnd"/>
      <w:r>
        <w:t xml:space="preserve">. </w:t>
      </w:r>
      <w:r w:rsidRPr="00382D9A">
        <w:rPr>
          <w:lang w:val="ru-RU"/>
        </w:rPr>
        <w:t xml:space="preserve">Кроме того, был переработан и расширен ассортимент сервисов </w:t>
      </w:r>
      <w:r>
        <w:t>Porsche</w:t>
      </w:r>
      <w:r w:rsidRPr="00382D9A">
        <w:rPr>
          <w:lang w:val="ru-RU"/>
        </w:rPr>
        <w:t xml:space="preserve"> </w:t>
      </w:r>
      <w:r>
        <w:t>Connect</w:t>
      </w:r>
      <w:r w:rsidRPr="00382D9A">
        <w:rPr>
          <w:lang w:val="ru-RU"/>
        </w:rPr>
        <w:t xml:space="preserve">. Тем самым в сочетании с серийным доступом в интернет новый </w:t>
      </w:r>
      <w:r>
        <w:t>Panamera</w:t>
      </w:r>
      <w:r w:rsidRPr="00382D9A">
        <w:rPr>
          <w:lang w:val="ru-RU"/>
        </w:rPr>
        <w:t xml:space="preserve"> подчеркивает свое исключительное положение в сегменте.</w:t>
      </w:r>
    </w:p>
    <w:p w14:paraId="6F095035" w14:textId="77777777" w:rsidR="00C84E4A" w:rsidRPr="00C84E4A" w:rsidRDefault="00C84E4A" w:rsidP="00D97815">
      <w:pPr>
        <w:pStyle w:val="PAGHeadline-2-Section"/>
      </w:pPr>
      <w:bookmarkStart w:id="45" w:name="_Toc58591408"/>
      <w:r w:rsidRPr="00C84E4A">
        <w:t>Connect Plus</w:t>
      </w:r>
      <w:bookmarkEnd w:id="45"/>
    </w:p>
    <w:p w14:paraId="4AACFB59" w14:textId="4FF181E8" w:rsidR="00C84E4A" w:rsidRPr="00382D9A" w:rsidRDefault="00382D9A" w:rsidP="00C84E4A">
      <w:pPr>
        <w:pStyle w:val="PAGParagraphNormal"/>
        <w:rPr>
          <w:lang w:val="ru-RU"/>
        </w:rPr>
      </w:pPr>
      <w:r w:rsidRPr="00382D9A">
        <w:rPr>
          <w:lang w:val="ru-RU"/>
        </w:rPr>
        <w:t xml:space="preserve">Модуль </w:t>
      </w:r>
      <w:r>
        <w:t>Connect</w:t>
      </w:r>
      <w:r w:rsidRPr="00382D9A">
        <w:rPr>
          <w:lang w:val="ru-RU"/>
        </w:rPr>
        <w:t xml:space="preserve"> </w:t>
      </w:r>
      <w:r>
        <w:t>Plus</w:t>
      </w:r>
      <w:r w:rsidRPr="00382D9A">
        <w:rPr>
          <w:lang w:val="ru-RU"/>
        </w:rPr>
        <w:t xml:space="preserve"> в новом </w:t>
      </w:r>
      <w:r>
        <w:t>Panamera</w:t>
      </w:r>
      <w:r w:rsidRPr="00382D9A">
        <w:rPr>
          <w:lang w:val="ru-RU"/>
        </w:rPr>
        <w:t xml:space="preserve"> дополняет информационно-развлекательную и коммуникационную систему следующими к</w:t>
      </w:r>
      <w:r>
        <w:rPr>
          <w:lang w:val="ru-RU"/>
        </w:rPr>
        <w:t>омпонентами</w:t>
      </w:r>
      <w:r w:rsidR="00C84E4A" w:rsidRPr="00382D9A">
        <w:rPr>
          <w:lang w:val="ru-RU"/>
        </w:rPr>
        <w:t>:</w:t>
      </w:r>
    </w:p>
    <w:p w14:paraId="5D3CDF77" w14:textId="77777777" w:rsidR="00382D9A" w:rsidRPr="00382D9A" w:rsidRDefault="00382D9A" w:rsidP="00382D9A">
      <w:pPr>
        <w:pStyle w:val="PAGParagraphNormal"/>
        <w:numPr>
          <w:ilvl w:val="1"/>
          <w:numId w:val="3"/>
        </w:numPr>
        <w:jc w:val="left"/>
        <w:rPr>
          <w:lang w:val="ru-RU"/>
        </w:rPr>
      </w:pPr>
      <w:r w:rsidRPr="00382D9A">
        <w:rPr>
          <w:lang w:val="ru-RU"/>
        </w:rPr>
        <w:t xml:space="preserve">Коммуникационный модуль </w:t>
      </w:r>
      <w:r>
        <w:t>LTE</w:t>
      </w:r>
      <w:r w:rsidRPr="00382D9A">
        <w:rPr>
          <w:lang w:val="ru-RU"/>
        </w:rPr>
        <w:t xml:space="preserve"> со слотом для </w:t>
      </w:r>
      <w:r>
        <w:t>SIM</w:t>
      </w:r>
      <w:r w:rsidRPr="00382D9A">
        <w:rPr>
          <w:lang w:val="ru-RU"/>
        </w:rPr>
        <w:t xml:space="preserve">-карт и интегрированной </w:t>
      </w:r>
      <w:r>
        <w:t>SIM</w:t>
      </w:r>
      <w:r w:rsidRPr="00382D9A">
        <w:rPr>
          <w:lang w:val="ru-RU"/>
        </w:rPr>
        <w:t xml:space="preserve">-картой </w:t>
      </w:r>
      <w:r>
        <w:t>c</w:t>
      </w:r>
      <w:r w:rsidRPr="00382D9A">
        <w:rPr>
          <w:lang w:val="ru-RU"/>
        </w:rPr>
        <w:t xml:space="preserve"> поддержкой </w:t>
      </w:r>
      <w:r>
        <w:t>LTE</w:t>
      </w:r>
      <w:r w:rsidRPr="00382D9A">
        <w:rPr>
          <w:lang w:val="ru-RU"/>
        </w:rPr>
        <w:t xml:space="preserve"> </w:t>
      </w:r>
    </w:p>
    <w:p w14:paraId="0D298559" w14:textId="77777777" w:rsidR="00382D9A" w:rsidRPr="00256D84" w:rsidRDefault="00382D9A" w:rsidP="00382D9A">
      <w:pPr>
        <w:pStyle w:val="PAGParagraphNormal"/>
        <w:numPr>
          <w:ilvl w:val="1"/>
          <w:numId w:val="3"/>
        </w:numPr>
        <w:jc w:val="left"/>
      </w:pPr>
      <w:proofErr w:type="spellStart"/>
      <w:r>
        <w:t>Приложение</w:t>
      </w:r>
      <w:proofErr w:type="spellEnd"/>
      <w:r>
        <w:t xml:space="preserve"> Porsche Connect</w:t>
      </w:r>
    </w:p>
    <w:p w14:paraId="0900C608" w14:textId="77777777" w:rsidR="00382D9A" w:rsidRPr="00256D84" w:rsidRDefault="00382D9A" w:rsidP="00382D9A">
      <w:pPr>
        <w:pStyle w:val="PAGParagraphNormal"/>
        <w:numPr>
          <w:ilvl w:val="1"/>
          <w:numId w:val="3"/>
        </w:numPr>
        <w:jc w:val="left"/>
      </w:pPr>
      <w:proofErr w:type="spellStart"/>
      <w:r>
        <w:t>Приложение</w:t>
      </w:r>
      <w:proofErr w:type="spellEnd"/>
      <w:r>
        <w:t xml:space="preserve"> Porsche Car Connect</w:t>
      </w:r>
    </w:p>
    <w:p w14:paraId="5AED9E1A" w14:textId="77777777" w:rsidR="00382D9A" w:rsidRPr="00382D9A" w:rsidRDefault="00382D9A" w:rsidP="00382D9A">
      <w:pPr>
        <w:pStyle w:val="PAGParagraphNormal"/>
        <w:numPr>
          <w:ilvl w:val="1"/>
          <w:numId w:val="3"/>
        </w:numPr>
        <w:jc w:val="left"/>
        <w:rPr>
          <w:lang w:val="ru-RU"/>
        </w:rPr>
      </w:pPr>
      <w:r w:rsidRPr="00382D9A">
        <w:rPr>
          <w:lang w:val="ru-RU"/>
        </w:rPr>
        <w:t xml:space="preserve">Сервисные пакеты: пакет навигации и информационно-развлекательных услуг, сервисы защиты автомобиля, сервисы обеспечения дорожной безопасности и сервисы дистанционного управления  </w:t>
      </w:r>
    </w:p>
    <w:p w14:paraId="244A8A54" w14:textId="77777777" w:rsidR="00382D9A" w:rsidRPr="00256D84" w:rsidRDefault="00382D9A" w:rsidP="00382D9A">
      <w:pPr>
        <w:pStyle w:val="PAGParagraphNormal"/>
        <w:numPr>
          <w:ilvl w:val="1"/>
          <w:numId w:val="3"/>
        </w:numPr>
        <w:jc w:val="left"/>
      </w:pPr>
      <w:proofErr w:type="spellStart"/>
      <w:r>
        <w:t>Пакеты</w:t>
      </w:r>
      <w:proofErr w:type="spellEnd"/>
      <w:r>
        <w:t xml:space="preserve"> </w:t>
      </w:r>
      <w:proofErr w:type="spellStart"/>
      <w:r>
        <w:t>трафика</w:t>
      </w:r>
      <w:proofErr w:type="spellEnd"/>
      <w:r>
        <w:t xml:space="preserve"> </w:t>
      </w:r>
    </w:p>
    <w:p w14:paraId="30DFFE1A" w14:textId="77777777" w:rsidR="00382D9A" w:rsidRPr="00382D9A" w:rsidRDefault="00382D9A" w:rsidP="00382D9A">
      <w:pPr>
        <w:pStyle w:val="PAGParagraphNormal"/>
        <w:numPr>
          <w:ilvl w:val="1"/>
          <w:numId w:val="3"/>
        </w:numPr>
        <w:jc w:val="left"/>
        <w:rPr>
          <w:lang w:val="ru-RU"/>
        </w:rPr>
      </w:pPr>
      <w:r w:rsidRPr="00382D9A">
        <w:rPr>
          <w:lang w:val="ru-RU"/>
        </w:rPr>
        <w:t>Консьерж-сервис (только в Китае)</w:t>
      </w:r>
    </w:p>
    <w:p w14:paraId="2FAB2D2F" w14:textId="77777777" w:rsidR="00382D9A" w:rsidRPr="00382D9A" w:rsidRDefault="00382D9A" w:rsidP="00382D9A">
      <w:pPr>
        <w:pStyle w:val="PAGParagraphNormal"/>
        <w:rPr>
          <w:lang w:val="ru-RU"/>
        </w:rPr>
      </w:pPr>
      <w:r w:rsidRPr="00382D9A">
        <w:rPr>
          <w:lang w:val="ru-RU"/>
        </w:rPr>
        <w:t xml:space="preserve">Коммуникационный модуль </w:t>
      </w:r>
      <w:r>
        <w:t>LTE</w:t>
      </w:r>
      <w:r w:rsidRPr="00382D9A">
        <w:rPr>
          <w:lang w:val="ru-RU"/>
        </w:rPr>
        <w:t xml:space="preserve"> со слотом для </w:t>
      </w:r>
      <w:r>
        <w:t>SIM</w:t>
      </w:r>
      <w:r w:rsidRPr="00382D9A">
        <w:rPr>
          <w:lang w:val="ru-RU"/>
        </w:rPr>
        <w:t xml:space="preserve">-карт, входящий в состав модуля </w:t>
      </w:r>
      <w:r>
        <w:t>Connect</w:t>
      </w:r>
      <w:r w:rsidRPr="00382D9A">
        <w:rPr>
          <w:lang w:val="ru-RU"/>
        </w:rPr>
        <w:t xml:space="preserve"> </w:t>
      </w:r>
      <w:r>
        <w:t>Plus</w:t>
      </w:r>
      <w:r w:rsidRPr="00382D9A">
        <w:rPr>
          <w:lang w:val="ru-RU"/>
        </w:rPr>
        <w:t xml:space="preserve">, обеспечивает оптимальное качество передачи речи и передачи данных. Для пользования отдельными услугами </w:t>
      </w:r>
      <w:r>
        <w:t>Porsche</w:t>
      </w:r>
      <w:r w:rsidRPr="00382D9A">
        <w:rPr>
          <w:lang w:val="ru-RU"/>
        </w:rPr>
        <w:t xml:space="preserve"> </w:t>
      </w:r>
      <w:r>
        <w:t>Connect</w:t>
      </w:r>
      <w:r w:rsidRPr="00382D9A">
        <w:rPr>
          <w:lang w:val="ru-RU"/>
        </w:rPr>
        <w:t xml:space="preserve"> имеется интегрированная в автомобиль </w:t>
      </w:r>
      <w:r>
        <w:t>SIM</w:t>
      </w:r>
      <w:r w:rsidRPr="00382D9A">
        <w:rPr>
          <w:lang w:val="ru-RU"/>
        </w:rPr>
        <w:t xml:space="preserve">-карта с поддержкой </w:t>
      </w:r>
      <w:r>
        <w:t>LTE</w:t>
      </w:r>
      <w:r w:rsidRPr="00382D9A">
        <w:rPr>
          <w:lang w:val="ru-RU"/>
        </w:rPr>
        <w:t xml:space="preserve">. Таким образом собственная </w:t>
      </w:r>
      <w:r>
        <w:t>SIM</w:t>
      </w:r>
      <w:r w:rsidRPr="00382D9A">
        <w:rPr>
          <w:lang w:val="ru-RU"/>
        </w:rPr>
        <w:t xml:space="preserve">-карта клиента больше не нужна. При желании клиент может использовать и свою собственную </w:t>
      </w:r>
      <w:r>
        <w:t>SIM</w:t>
      </w:r>
      <w:r w:rsidRPr="00382D9A">
        <w:rPr>
          <w:lang w:val="ru-RU"/>
        </w:rPr>
        <w:t xml:space="preserve">-карту для установления соединения для передачи данных, </w:t>
      </w:r>
      <w:r w:rsidRPr="00382D9A">
        <w:rPr>
          <w:lang w:val="ru-RU"/>
        </w:rPr>
        <w:lastRenderedPageBreak/>
        <w:t xml:space="preserve">установив ее в слот для </w:t>
      </w:r>
      <w:r>
        <w:t>SIM</w:t>
      </w:r>
      <w:r w:rsidRPr="00382D9A">
        <w:rPr>
          <w:lang w:val="ru-RU"/>
        </w:rPr>
        <w:t xml:space="preserve">-карт. Если собственная </w:t>
      </w:r>
      <w:r>
        <w:t>SIM</w:t>
      </w:r>
      <w:r w:rsidRPr="00382D9A">
        <w:rPr>
          <w:lang w:val="ru-RU"/>
        </w:rPr>
        <w:t>-карта клиента дополнительно используется и для телефонии, она обеспечивает оптимизированное качество, так как подключение идет через наружную антенну автомобиля.</w:t>
      </w:r>
    </w:p>
    <w:p w14:paraId="757C2DC7" w14:textId="77777777" w:rsidR="00C84E4A" w:rsidRPr="00F044DA" w:rsidRDefault="00C84E4A" w:rsidP="000428D0">
      <w:pPr>
        <w:pStyle w:val="PAGHeadline-2-Section"/>
        <w:rPr>
          <w:lang w:val="ru-RU"/>
        </w:rPr>
      </w:pPr>
      <w:bookmarkStart w:id="46" w:name="_Toc58591409"/>
      <w:r w:rsidRPr="00C84E4A">
        <w:t>Apple</w:t>
      </w:r>
      <w:r w:rsidRPr="00F044DA">
        <w:rPr>
          <w:vertAlign w:val="superscript"/>
          <w:lang w:val="ru-RU"/>
        </w:rPr>
        <w:t>®</w:t>
      </w:r>
      <w:r w:rsidRPr="00F044DA">
        <w:rPr>
          <w:lang w:val="ru-RU"/>
        </w:rPr>
        <w:t xml:space="preserve"> </w:t>
      </w:r>
      <w:proofErr w:type="spellStart"/>
      <w:r w:rsidRPr="00C84E4A">
        <w:t>CarPlay</w:t>
      </w:r>
      <w:bookmarkEnd w:id="46"/>
      <w:proofErr w:type="spellEnd"/>
    </w:p>
    <w:p w14:paraId="5BE1E60A" w14:textId="77777777" w:rsidR="00F044DA" w:rsidRPr="00F044DA" w:rsidRDefault="00F044DA" w:rsidP="00F044DA">
      <w:pPr>
        <w:pStyle w:val="PAGParagraphNormal"/>
        <w:rPr>
          <w:lang w:val="ru-RU"/>
        </w:rPr>
      </w:pPr>
      <w:r>
        <w:t>Apple</w:t>
      </w:r>
      <w:r w:rsidRPr="00F044DA">
        <w:rPr>
          <w:vertAlign w:val="superscript"/>
          <w:lang w:val="ru-RU"/>
        </w:rPr>
        <w:t>®</w:t>
      </w:r>
      <w:r w:rsidRPr="00F044DA">
        <w:rPr>
          <w:lang w:val="ru-RU"/>
        </w:rPr>
        <w:t xml:space="preserve"> </w:t>
      </w:r>
      <w:proofErr w:type="spellStart"/>
      <w:r>
        <w:t>CarPlay</w:t>
      </w:r>
      <w:proofErr w:type="spellEnd"/>
      <w:r w:rsidRPr="00F044DA">
        <w:rPr>
          <w:lang w:val="ru-RU"/>
        </w:rPr>
        <w:t xml:space="preserve"> позволяет пользоваться отдельными функциями и приложениями </w:t>
      </w:r>
      <w:r>
        <w:t>iPhone</w:t>
      </w:r>
      <w:r w:rsidRPr="00F044DA">
        <w:rPr>
          <w:vertAlign w:val="superscript"/>
          <w:lang w:val="ru-RU"/>
        </w:rPr>
        <w:t>®</w:t>
      </w:r>
      <w:r w:rsidRPr="00F044DA">
        <w:rPr>
          <w:lang w:val="ru-RU"/>
        </w:rPr>
        <w:t xml:space="preserve"> через коммуникационную систему </w:t>
      </w:r>
      <w:r>
        <w:t>Porsche</w:t>
      </w:r>
      <w:r w:rsidRPr="00F044DA">
        <w:rPr>
          <w:lang w:val="ru-RU"/>
        </w:rPr>
        <w:t xml:space="preserve"> </w:t>
      </w:r>
      <w:r>
        <w:t>Communication</w:t>
      </w:r>
      <w:r w:rsidRPr="00F044DA">
        <w:rPr>
          <w:lang w:val="ru-RU"/>
        </w:rPr>
        <w:t xml:space="preserve"> </w:t>
      </w:r>
      <w:r>
        <w:t>Management</w:t>
      </w:r>
      <w:r w:rsidRPr="00F044DA">
        <w:rPr>
          <w:lang w:val="ru-RU"/>
        </w:rPr>
        <w:t xml:space="preserve"> (</w:t>
      </w:r>
      <w:r>
        <w:t>PCM</w:t>
      </w:r>
      <w:r w:rsidRPr="00F044DA">
        <w:rPr>
          <w:lang w:val="ru-RU"/>
        </w:rPr>
        <w:t xml:space="preserve">). Для пользования </w:t>
      </w:r>
      <w:r>
        <w:t>Apple</w:t>
      </w:r>
      <w:r w:rsidRPr="00F044DA">
        <w:rPr>
          <w:vertAlign w:val="superscript"/>
          <w:lang w:val="ru-RU"/>
        </w:rPr>
        <w:t>®</w:t>
      </w:r>
      <w:r w:rsidRPr="00F044DA">
        <w:rPr>
          <w:lang w:val="ru-RU"/>
        </w:rPr>
        <w:t xml:space="preserve"> </w:t>
      </w:r>
      <w:proofErr w:type="spellStart"/>
      <w:r>
        <w:t>CarPlay</w:t>
      </w:r>
      <w:proofErr w:type="spellEnd"/>
      <w:r w:rsidRPr="00F044DA">
        <w:rPr>
          <w:lang w:val="ru-RU"/>
        </w:rPr>
        <w:t xml:space="preserve"> </w:t>
      </w:r>
      <w:r>
        <w:t>iPhone</w:t>
      </w:r>
      <w:r w:rsidRPr="00F044DA">
        <w:rPr>
          <w:vertAlign w:val="superscript"/>
          <w:lang w:val="ru-RU"/>
        </w:rPr>
        <w:t>®</w:t>
      </w:r>
      <w:r w:rsidRPr="00F044DA">
        <w:rPr>
          <w:lang w:val="ru-RU"/>
        </w:rPr>
        <w:t xml:space="preserve"> подключается через </w:t>
      </w:r>
      <w:r>
        <w:t>USB</w:t>
      </w:r>
      <w:r w:rsidRPr="00F044DA">
        <w:rPr>
          <w:lang w:val="ru-RU"/>
        </w:rPr>
        <w:t>-разъем, которым комплектуется место для хранения смартфона, или через беспроводное соединение. Затем на стартовом экране нужно выбрать пункт меню «</w:t>
      </w:r>
      <w:proofErr w:type="spellStart"/>
      <w:r>
        <w:t>CarPlay</w:t>
      </w:r>
      <w:proofErr w:type="spellEnd"/>
      <w:r w:rsidRPr="00F044DA">
        <w:rPr>
          <w:lang w:val="ru-RU"/>
        </w:rPr>
        <w:t xml:space="preserve">». Система распознавания речи </w:t>
      </w:r>
      <w:r>
        <w:t>Siri</w:t>
      </w:r>
      <w:r w:rsidRPr="00F044DA">
        <w:rPr>
          <w:vertAlign w:val="superscript"/>
          <w:lang w:val="ru-RU"/>
        </w:rPr>
        <w:t>®</w:t>
      </w:r>
      <w:r w:rsidRPr="00F044DA">
        <w:rPr>
          <w:lang w:val="ru-RU"/>
        </w:rPr>
        <w:t xml:space="preserve"> дает возможность удобно работать с приложениями.</w:t>
      </w:r>
    </w:p>
    <w:p w14:paraId="195A34BB" w14:textId="77777777" w:rsidR="00F044DA" w:rsidRPr="00F044DA" w:rsidRDefault="00F044DA" w:rsidP="00F044DA">
      <w:pPr>
        <w:pStyle w:val="PAGHeadline-2-Section"/>
        <w:rPr>
          <w:lang w:val="ru-RU"/>
        </w:rPr>
      </w:pPr>
      <w:bookmarkStart w:id="47" w:name="_Toc55310307"/>
      <w:bookmarkStart w:id="48" w:name="_Toc58591410"/>
      <w:r w:rsidRPr="00F044DA">
        <w:rPr>
          <w:lang w:val="ru-RU"/>
        </w:rPr>
        <w:t>Место для хранения смартфона с функцией индуктивной зарядки</w:t>
      </w:r>
      <w:bookmarkEnd w:id="47"/>
      <w:bookmarkEnd w:id="48"/>
    </w:p>
    <w:p w14:paraId="6D458B09" w14:textId="77777777" w:rsidR="00F044DA" w:rsidRPr="00F044DA" w:rsidRDefault="00F044DA" w:rsidP="00F044DA">
      <w:pPr>
        <w:pStyle w:val="PAGParagraphNormal"/>
        <w:rPr>
          <w:lang w:val="ru-RU"/>
        </w:rPr>
      </w:pPr>
      <w:r w:rsidRPr="00F044DA">
        <w:rPr>
          <w:lang w:val="ru-RU"/>
        </w:rPr>
        <w:t xml:space="preserve">Функция индуктивной зарядки обеспечивает удобную возможность беспроводной зарядки смартфона с зарядной мощностью до 5 ватт. Если положить смартфон на предусмотренное для него место, то процесс зарядки начинается автоматически. Функция индуктивной зарядки использует стандарт </w:t>
      </w:r>
      <w:r>
        <w:t>Qi</w:t>
      </w:r>
      <w:r w:rsidRPr="00F044DA">
        <w:rPr>
          <w:lang w:val="ru-RU"/>
        </w:rPr>
        <w:t>, который обеспечивает взаимодействие устройств при беспроводной передаче энергии. Это позволяет использовать смартфоны различных производителей, если они поддерживают функцию индуктивной зарядки.</w:t>
      </w:r>
    </w:p>
    <w:p w14:paraId="668E2541" w14:textId="77777777" w:rsidR="00F044DA" w:rsidRDefault="00F044DA" w:rsidP="00F044DA">
      <w:pPr>
        <w:pStyle w:val="PAGHeadline-2-Section"/>
      </w:pPr>
      <w:bookmarkStart w:id="49" w:name="_Toc55310308"/>
      <w:bookmarkStart w:id="50" w:name="_Toc58591411"/>
      <w:proofErr w:type="spellStart"/>
      <w:r>
        <w:t>Сервисы</w:t>
      </w:r>
      <w:proofErr w:type="spellEnd"/>
      <w:r>
        <w:t xml:space="preserve"> Connect с </w:t>
      </w:r>
      <w:proofErr w:type="spellStart"/>
      <w:r>
        <w:t>новыми</w:t>
      </w:r>
      <w:proofErr w:type="spellEnd"/>
      <w:r>
        <w:t xml:space="preserve"> </w:t>
      </w:r>
      <w:proofErr w:type="spellStart"/>
      <w:r>
        <w:t>функциями</w:t>
      </w:r>
      <w:bookmarkEnd w:id="49"/>
      <w:bookmarkEnd w:id="50"/>
      <w:proofErr w:type="spellEnd"/>
    </w:p>
    <w:p w14:paraId="62F39D45" w14:textId="77777777" w:rsidR="00F044DA" w:rsidRPr="00F044DA" w:rsidRDefault="00F044DA" w:rsidP="00F044DA">
      <w:pPr>
        <w:pStyle w:val="PAGParagraphNormal"/>
        <w:rPr>
          <w:lang w:val="ru-RU"/>
        </w:rPr>
      </w:pPr>
      <w:r w:rsidRPr="00F044DA">
        <w:rPr>
          <w:lang w:val="ru-RU"/>
        </w:rPr>
        <w:t xml:space="preserve">Сервисы </w:t>
      </w:r>
      <w:r>
        <w:t>Connect</w:t>
      </w:r>
      <w:r w:rsidRPr="00F044DA">
        <w:rPr>
          <w:lang w:val="ru-RU"/>
        </w:rPr>
        <w:t xml:space="preserve">, входящие в состав модуля </w:t>
      </w:r>
      <w:r>
        <w:t>Connect</w:t>
      </w:r>
      <w:r w:rsidRPr="00F044DA">
        <w:rPr>
          <w:lang w:val="ru-RU"/>
        </w:rPr>
        <w:t xml:space="preserve"> </w:t>
      </w:r>
      <w:r>
        <w:t>Plus</w:t>
      </w:r>
      <w:r w:rsidRPr="00F044DA">
        <w:rPr>
          <w:lang w:val="ru-RU"/>
        </w:rPr>
        <w:t xml:space="preserve">, существенно расширяют функциональные возможности нового </w:t>
      </w:r>
      <w:r>
        <w:t>Panamera</w:t>
      </w:r>
      <w:r w:rsidRPr="00F044DA">
        <w:rPr>
          <w:lang w:val="ru-RU"/>
        </w:rPr>
        <w:t>. Благодаря онлайн-соединению всегда доступна самая актуальная информация для быстрого расчета маршрута, кроме того, может использоваться информация, полученная от других автомобилей («роевой интеллект»), например, об имеющихся опасностях на выбранном маршруте.</w:t>
      </w:r>
    </w:p>
    <w:p w14:paraId="0CA404FF" w14:textId="77777777" w:rsidR="00F044DA" w:rsidRDefault="00F044DA" w:rsidP="00F044DA">
      <w:pPr>
        <w:pStyle w:val="PAGParagraphNormal"/>
      </w:pPr>
      <w:r w:rsidRPr="00F044DA">
        <w:rPr>
          <w:lang w:val="ru-RU"/>
        </w:rPr>
        <w:t xml:space="preserve">Среди прочих сервисов и функций – приложение </w:t>
      </w:r>
      <w:r>
        <w:t>Porsche</w:t>
      </w:r>
      <w:r w:rsidRPr="00F044DA">
        <w:rPr>
          <w:lang w:val="ru-RU"/>
        </w:rPr>
        <w:t xml:space="preserve"> </w:t>
      </w:r>
      <w:r>
        <w:t>Connect</w:t>
      </w:r>
      <w:r w:rsidRPr="00F044DA">
        <w:rPr>
          <w:lang w:val="ru-RU"/>
        </w:rPr>
        <w:t xml:space="preserve">, приложение </w:t>
      </w:r>
      <w:r>
        <w:t>Porsche</w:t>
      </w:r>
      <w:r w:rsidRPr="00F044DA">
        <w:rPr>
          <w:lang w:val="ru-RU"/>
        </w:rPr>
        <w:t xml:space="preserve"> </w:t>
      </w:r>
      <w:r>
        <w:t>Car</w:t>
      </w:r>
      <w:r w:rsidRPr="00F044DA">
        <w:rPr>
          <w:lang w:val="ru-RU"/>
        </w:rPr>
        <w:t xml:space="preserve"> </w:t>
      </w:r>
      <w:r>
        <w:t>Connect</w:t>
      </w:r>
      <w:r w:rsidRPr="00F044DA">
        <w:rPr>
          <w:lang w:val="ru-RU"/>
        </w:rPr>
        <w:t xml:space="preserve">, интернет-радио с автоматическим переключением между приемом </w:t>
      </w:r>
      <w:r>
        <w:t>FM</w:t>
      </w:r>
      <w:r w:rsidRPr="00F044DA">
        <w:rPr>
          <w:lang w:val="ru-RU"/>
        </w:rPr>
        <w:t>/</w:t>
      </w:r>
      <w:r>
        <w:t>DAB</w:t>
      </w:r>
      <w:r w:rsidRPr="00F044DA">
        <w:rPr>
          <w:lang w:val="ru-RU"/>
        </w:rPr>
        <w:t xml:space="preserve">/интернет-радио, оптимизированное голосовое управление, сервис </w:t>
      </w:r>
      <w:r>
        <w:t>Finder</w:t>
      </w:r>
      <w:r w:rsidRPr="00F044DA">
        <w:rPr>
          <w:lang w:val="ru-RU"/>
        </w:rPr>
        <w:t xml:space="preserve"> для быстрого нахождения навигационных целей, сервисы </w:t>
      </w:r>
      <w:r>
        <w:t>Car</w:t>
      </w:r>
      <w:r w:rsidRPr="00F044DA">
        <w:rPr>
          <w:lang w:val="ru-RU"/>
        </w:rPr>
        <w:t xml:space="preserve"> </w:t>
      </w:r>
      <w:r>
        <w:t>Connect</w:t>
      </w:r>
      <w:r w:rsidRPr="00F044DA">
        <w:rPr>
          <w:lang w:val="ru-RU"/>
        </w:rPr>
        <w:t xml:space="preserve">, функции дистанционного управления, а также сервисы экстренной помощи и обеспечения безопасности. Необходимым условием пользования сервисами </w:t>
      </w:r>
      <w:r>
        <w:t>Connect</w:t>
      </w:r>
      <w:r w:rsidRPr="00F044DA">
        <w:rPr>
          <w:lang w:val="ru-RU"/>
        </w:rPr>
        <w:t xml:space="preserve"> является </w:t>
      </w:r>
      <w:r w:rsidRPr="00F044DA">
        <w:rPr>
          <w:lang w:val="ru-RU"/>
        </w:rPr>
        <w:lastRenderedPageBreak/>
        <w:t xml:space="preserve">наличие онлайн-соединения, которое может быть установлено через интегрированную в автомобиль </w:t>
      </w:r>
      <w:r>
        <w:t>SIM</w:t>
      </w:r>
      <w:r w:rsidRPr="00F044DA">
        <w:rPr>
          <w:lang w:val="ru-RU"/>
        </w:rPr>
        <w:t xml:space="preserve">-карту с поддержкой </w:t>
      </w:r>
      <w:r>
        <w:t>LTE</w:t>
      </w:r>
      <w:r w:rsidRPr="00F044DA">
        <w:rPr>
          <w:lang w:val="ru-RU"/>
        </w:rPr>
        <w:t xml:space="preserve"> или через собственную </w:t>
      </w:r>
      <w:r>
        <w:t>SIM-</w:t>
      </w:r>
      <w:proofErr w:type="spellStart"/>
      <w:r>
        <w:t>карту</w:t>
      </w:r>
      <w:proofErr w:type="spellEnd"/>
      <w:r>
        <w:t xml:space="preserve"> </w:t>
      </w:r>
      <w:proofErr w:type="spellStart"/>
      <w:r>
        <w:t>клиента</w:t>
      </w:r>
      <w:proofErr w:type="spellEnd"/>
      <w:r>
        <w:t>.</w:t>
      </w:r>
    </w:p>
    <w:p w14:paraId="0AA5949C" w14:textId="77777777" w:rsidR="00F044DA" w:rsidRPr="00B03A9E" w:rsidRDefault="00F044DA" w:rsidP="00F044DA">
      <w:pPr>
        <w:pStyle w:val="PAGHeadline-2-Section"/>
      </w:pPr>
      <w:bookmarkStart w:id="51" w:name="_Toc55310309"/>
      <w:bookmarkStart w:id="52" w:name="_Toc58591412"/>
      <w:r>
        <w:t xml:space="preserve">Radio Plus: </w:t>
      </w:r>
      <w:proofErr w:type="spellStart"/>
      <w:r>
        <w:t>всегда</w:t>
      </w:r>
      <w:proofErr w:type="spellEnd"/>
      <w:r>
        <w:t xml:space="preserve"> </w:t>
      </w:r>
      <w:proofErr w:type="spellStart"/>
      <w:r>
        <w:t>отличный</w:t>
      </w:r>
      <w:proofErr w:type="spellEnd"/>
      <w:r>
        <w:t xml:space="preserve"> </w:t>
      </w:r>
      <w:proofErr w:type="spellStart"/>
      <w:r>
        <w:t>прием</w:t>
      </w:r>
      <w:bookmarkEnd w:id="51"/>
      <w:bookmarkEnd w:id="52"/>
      <w:proofErr w:type="spellEnd"/>
    </w:p>
    <w:p w14:paraId="58A234D4" w14:textId="77777777" w:rsidR="00F044DA" w:rsidRPr="00F044DA" w:rsidRDefault="00F044DA" w:rsidP="00F044DA">
      <w:pPr>
        <w:pStyle w:val="PAGParagraphNormal"/>
        <w:rPr>
          <w:lang w:val="ru-RU"/>
        </w:rPr>
      </w:pPr>
      <w:r w:rsidRPr="00F044DA">
        <w:rPr>
          <w:lang w:val="ru-RU"/>
        </w:rPr>
        <w:t xml:space="preserve">Новинкой в </w:t>
      </w:r>
      <w:r>
        <w:t>Panamera</w:t>
      </w:r>
      <w:r w:rsidRPr="00F044DA">
        <w:rPr>
          <w:lang w:val="ru-RU"/>
        </w:rPr>
        <w:t xml:space="preserve"> является сервис </w:t>
      </w:r>
      <w:r>
        <w:t>Radio</w:t>
      </w:r>
      <w:r w:rsidRPr="00F044DA">
        <w:rPr>
          <w:lang w:val="ru-RU"/>
        </w:rPr>
        <w:t xml:space="preserve"> </w:t>
      </w:r>
      <w:r>
        <w:t>Plus</w:t>
      </w:r>
      <w:r w:rsidRPr="00F044DA">
        <w:rPr>
          <w:lang w:val="ru-RU"/>
        </w:rPr>
        <w:t xml:space="preserve"> – комбинация интегрированной функции интернет-радио и функции «гибридного радио». Интеграция интернет-радио в РСМ обеспечивает клиенту доступ к онлайн-каналам его любимых радиостанций по всему миру. Станции можно отсортировать по популярности, стране, жанру и языку. Кроме того, через интернет-радио возможна </w:t>
      </w:r>
      <w:proofErr w:type="spellStart"/>
      <w:r w:rsidRPr="00F044DA">
        <w:rPr>
          <w:lang w:val="ru-RU"/>
        </w:rPr>
        <w:t>стриминговая</w:t>
      </w:r>
      <w:proofErr w:type="spellEnd"/>
      <w:r w:rsidRPr="00F044DA">
        <w:rPr>
          <w:lang w:val="ru-RU"/>
        </w:rPr>
        <w:t xml:space="preserve"> передача подкастов. Если из-за местных условий аналоговый сигнал (</w:t>
      </w:r>
      <w:r>
        <w:t>FM</w:t>
      </w:r>
      <w:r w:rsidRPr="00F044DA">
        <w:rPr>
          <w:lang w:val="ru-RU"/>
        </w:rPr>
        <w:t>) или цифровой сигнал (</w:t>
      </w:r>
      <w:r>
        <w:t>DAB</w:t>
      </w:r>
      <w:r w:rsidRPr="00F044DA">
        <w:rPr>
          <w:lang w:val="ru-RU"/>
        </w:rPr>
        <w:t xml:space="preserve">) нужной радиостанции оказываются недоступными, то </w:t>
      </w:r>
      <w:r>
        <w:t>PCM</w:t>
      </w:r>
      <w:r w:rsidRPr="00F044DA">
        <w:rPr>
          <w:lang w:val="ru-RU"/>
        </w:rPr>
        <w:t xml:space="preserve"> в новом </w:t>
      </w:r>
      <w:r>
        <w:t>Panamera</w:t>
      </w:r>
      <w:r w:rsidRPr="00F044DA">
        <w:rPr>
          <w:lang w:val="ru-RU"/>
        </w:rPr>
        <w:t xml:space="preserve"> с помощью функции «гибридного радио» может без вмешательства водителя автоматически переключиться на онлайн-канал этой станции. Это позволяет водителю продолжать слушать выбранную станцию через </w:t>
      </w:r>
      <w:proofErr w:type="spellStart"/>
      <w:r w:rsidRPr="00F044DA">
        <w:rPr>
          <w:lang w:val="ru-RU"/>
        </w:rPr>
        <w:t>интернет-соединение</w:t>
      </w:r>
      <w:proofErr w:type="spellEnd"/>
      <w:r w:rsidRPr="00F044DA">
        <w:rPr>
          <w:lang w:val="ru-RU"/>
        </w:rPr>
        <w:t>. Доступность зависит от того, имеет ли данная радиостанция онлайн-канал.</w:t>
      </w:r>
    </w:p>
    <w:p w14:paraId="4E05384B" w14:textId="77777777" w:rsidR="00F044DA" w:rsidRPr="00F044DA" w:rsidRDefault="00F044DA" w:rsidP="00F044DA">
      <w:pPr>
        <w:pStyle w:val="PAGHeadline-2-Section"/>
        <w:rPr>
          <w:lang w:val="ru-RU"/>
        </w:rPr>
      </w:pPr>
      <w:bookmarkStart w:id="53" w:name="_Toc55310310"/>
      <w:bookmarkStart w:id="54" w:name="_Toc58591413"/>
      <w:r w:rsidRPr="00F044DA">
        <w:rPr>
          <w:lang w:val="ru-RU"/>
        </w:rPr>
        <w:t xml:space="preserve">Система голосового управления </w:t>
      </w:r>
      <w:r>
        <w:t>Voice</w:t>
      </w:r>
      <w:r w:rsidRPr="00F044DA">
        <w:rPr>
          <w:lang w:val="ru-RU"/>
        </w:rPr>
        <w:t xml:space="preserve"> </w:t>
      </w:r>
      <w:r>
        <w:t>Pilot</w:t>
      </w:r>
      <w:r w:rsidRPr="00F044DA">
        <w:rPr>
          <w:lang w:val="ru-RU"/>
        </w:rPr>
        <w:t xml:space="preserve"> с еще более качественным распознаванием речи</w:t>
      </w:r>
      <w:bookmarkEnd w:id="53"/>
      <w:bookmarkEnd w:id="54"/>
    </w:p>
    <w:p w14:paraId="1D766147" w14:textId="6CF82F4E" w:rsidR="00F044DA" w:rsidRPr="00F044DA" w:rsidRDefault="00F044DA" w:rsidP="00F044DA">
      <w:pPr>
        <w:pStyle w:val="PAGParagraphNormal"/>
        <w:rPr>
          <w:lang w:val="ru-RU"/>
        </w:rPr>
      </w:pPr>
      <w:r w:rsidRPr="00F044DA">
        <w:rPr>
          <w:lang w:val="ru-RU"/>
        </w:rPr>
        <w:t xml:space="preserve">С помощью системы </w:t>
      </w:r>
      <w:r>
        <w:t>Voice</w:t>
      </w:r>
      <w:r w:rsidRPr="00F044DA">
        <w:rPr>
          <w:lang w:val="ru-RU"/>
        </w:rPr>
        <w:t xml:space="preserve"> </w:t>
      </w:r>
      <w:r>
        <w:t>Pilot</w:t>
      </w:r>
      <w:r w:rsidRPr="00F044DA">
        <w:rPr>
          <w:lang w:val="ru-RU"/>
        </w:rPr>
        <w:t xml:space="preserve">, уже известной по другим модельным рядам, голосовое управление </w:t>
      </w:r>
      <w:r>
        <w:t>PCM</w:t>
      </w:r>
      <w:r w:rsidRPr="00F044DA">
        <w:rPr>
          <w:lang w:val="ru-RU"/>
        </w:rPr>
        <w:t xml:space="preserve"> дополняется онлайн-поддержкой. Точность распознавания естественной речи тем самым существенно улучшается, что позволяет понимать также сложные фразы и выполнять соответствующие действия. Благодаря интеллектуальному распознаванию речи системой </w:t>
      </w:r>
      <w:r>
        <w:t>Voice</w:t>
      </w:r>
      <w:r w:rsidRPr="00F044DA">
        <w:rPr>
          <w:lang w:val="ru-RU"/>
        </w:rPr>
        <w:t xml:space="preserve"> </w:t>
      </w:r>
      <w:r>
        <w:t>Pilot</w:t>
      </w:r>
      <w:r w:rsidRPr="00F044DA">
        <w:rPr>
          <w:lang w:val="ru-RU"/>
        </w:rPr>
        <w:t xml:space="preserve"> коммуникация с автомобилем может осуществляться совершенно свободно без использования заранее заданных команд. Так, например, управлять климат-контролем в новом </w:t>
      </w:r>
      <w:r>
        <w:t>Panamera</w:t>
      </w:r>
      <w:r w:rsidRPr="00F044DA">
        <w:rPr>
          <w:lang w:val="ru-RU"/>
        </w:rPr>
        <w:t xml:space="preserve"> можно фразами «Мне холодно» или «Мне жарко». Онлайн-подключение позволяет системе распознавания речи всегда быть на самом современном уровне и обеспечивать взаимодействие с водителем с использованием естественной речи. Кроме того, оптимизировано и воспроизведение речи. </w:t>
      </w:r>
      <w:r>
        <w:t>Voice</w:t>
      </w:r>
      <w:r w:rsidRPr="00F044DA">
        <w:rPr>
          <w:lang w:val="ru-RU"/>
        </w:rPr>
        <w:t xml:space="preserve"> </w:t>
      </w:r>
      <w:r>
        <w:t>Pilot</w:t>
      </w:r>
      <w:r w:rsidRPr="00F044DA">
        <w:rPr>
          <w:lang w:val="ru-RU"/>
        </w:rPr>
        <w:t xml:space="preserve"> используется для функций онлайн-распознавания речи, онлайн-конвертации текста в речь, диктовки сообщений, а также для голосового управления приложениями и сервисами. Если </w:t>
      </w:r>
      <w:proofErr w:type="spellStart"/>
      <w:r w:rsidRPr="00F044DA">
        <w:rPr>
          <w:lang w:val="ru-RU"/>
        </w:rPr>
        <w:lastRenderedPageBreak/>
        <w:t>интернет-соединение</w:t>
      </w:r>
      <w:proofErr w:type="spellEnd"/>
      <w:r w:rsidRPr="00F044DA">
        <w:rPr>
          <w:lang w:val="ru-RU"/>
        </w:rPr>
        <w:t xml:space="preserve"> отсутствует, система </w:t>
      </w:r>
      <w:r>
        <w:t>Voice</w:t>
      </w:r>
      <w:r w:rsidRPr="00F044DA">
        <w:rPr>
          <w:lang w:val="ru-RU"/>
        </w:rPr>
        <w:t xml:space="preserve"> </w:t>
      </w:r>
      <w:r>
        <w:t>Pilot</w:t>
      </w:r>
      <w:r w:rsidRPr="00F044DA">
        <w:rPr>
          <w:lang w:val="ru-RU"/>
        </w:rPr>
        <w:t xml:space="preserve"> использует в качестве резерва </w:t>
      </w:r>
      <w:proofErr w:type="spellStart"/>
      <w:r w:rsidRPr="00F044DA">
        <w:rPr>
          <w:lang w:val="ru-RU"/>
        </w:rPr>
        <w:t>офлайновое</w:t>
      </w:r>
      <w:proofErr w:type="spellEnd"/>
      <w:r w:rsidRPr="00F044DA">
        <w:rPr>
          <w:lang w:val="ru-RU"/>
        </w:rPr>
        <w:t xml:space="preserve"> голосовое управление </w:t>
      </w:r>
      <w:r>
        <w:t>PCM</w:t>
      </w:r>
      <w:r w:rsidRPr="00F044DA">
        <w:rPr>
          <w:lang w:val="ru-RU"/>
        </w:rPr>
        <w:t>.</w:t>
      </w:r>
    </w:p>
    <w:p w14:paraId="540A3EB3" w14:textId="77777777" w:rsidR="00F044DA" w:rsidRPr="00F044DA" w:rsidRDefault="00F044DA" w:rsidP="00F044DA">
      <w:pPr>
        <w:pStyle w:val="PAGHeadline-2-Section"/>
        <w:rPr>
          <w:lang w:val="ru-RU"/>
        </w:rPr>
      </w:pPr>
      <w:bookmarkStart w:id="55" w:name="_Toc55310311"/>
      <w:bookmarkStart w:id="56" w:name="_Toc58591414"/>
      <w:r w:rsidRPr="00F044DA">
        <w:rPr>
          <w:lang w:val="ru-RU"/>
        </w:rPr>
        <w:t>Навигация: онлайн или офлайн всегда на правильном пути</w:t>
      </w:r>
      <w:bookmarkEnd w:id="55"/>
      <w:bookmarkEnd w:id="56"/>
    </w:p>
    <w:p w14:paraId="011E9D65" w14:textId="77777777" w:rsidR="00F044DA" w:rsidRPr="00F044DA" w:rsidRDefault="00F044DA" w:rsidP="00F044DA">
      <w:pPr>
        <w:pStyle w:val="PAGParagraphNormal"/>
        <w:rPr>
          <w:lang w:val="ru-RU"/>
        </w:rPr>
      </w:pPr>
      <w:r w:rsidRPr="00F044DA">
        <w:rPr>
          <w:lang w:val="ru-RU"/>
        </w:rPr>
        <w:t xml:space="preserve">Расчет маршрута для навигации в новых моделях </w:t>
      </w:r>
      <w:r>
        <w:t>Panamera</w:t>
      </w:r>
      <w:r w:rsidRPr="00F044DA">
        <w:rPr>
          <w:lang w:val="ru-RU"/>
        </w:rPr>
        <w:t xml:space="preserve"> осуществляется параллельно как онлайн, так и в </w:t>
      </w:r>
      <w:r>
        <w:t>PCM</w:t>
      </w:r>
      <w:r w:rsidRPr="00F044DA">
        <w:rPr>
          <w:lang w:val="ru-RU"/>
        </w:rPr>
        <w:t xml:space="preserve">. При этом водитель использует «лучшее из двух миров»: онлайн-навигация учитывает все сообщения о дорожной обстановке по всему маршруту следования и использует обновленный картографический материал. Навигация через РСМ не зависит от наличия онлайн-соединения и может осуществляться в любой момент времени. Коммуникационная система </w:t>
      </w:r>
      <w:r>
        <w:t>PCM</w:t>
      </w:r>
      <w:r w:rsidRPr="00F044DA">
        <w:rPr>
          <w:lang w:val="ru-RU"/>
        </w:rPr>
        <w:t xml:space="preserve"> самостоятельно решает, какой из рассчитанных маршрутов наиболее оптимален, но сначала всегда включает наиболее быстро рассчитанный маршрут. Цели можно выбирать не только в </w:t>
      </w:r>
      <w:r>
        <w:t>PCM</w:t>
      </w:r>
      <w:r w:rsidRPr="00F044DA">
        <w:rPr>
          <w:lang w:val="ru-RU"/>
        </w:rPr>
        <w:t xml:space="preserve">, но и через приложение </w:t>
      </w:r>
      <w:r>
        <w:t>Porsche</w:t>
      </w:r>
      <w:r w:rsidRPr="00F044DA">
        <w:rPr>
          <w:lang w:val="ru-RU"/>
        </w:rPr>
        <w:t xml:space="preserve"> </w:t>
      </w:r>
      <w:r>
        <w:t>Connect</w:t>
      </w:r>
      <w:r w:rsidRPr="00F044DA">
        <w:rPr>
          <w:lang w:val="ru-RU"/>
        </w:rPr>
        <w:t xml:space="preserve"> или интернет-платформу </w:t>
      </w:r>
      <w:proofErr w:type="spellStart"/>
      <w:r>
        <w:t>My</w:t>
      </w:r>
      <w:proofErr w:type="spellEnd"/>
      <w:r w:rsidRPr="00F044DA">
        <w:rPr>
          <w:lang w:val="ru-RU"/>
        </w:rPr>
        <w:t xml:space="preserve"> </w:t>
      </w:r>
      <w:r>
        <w:t>Porsche</w:t>
      </w:r>
      <w:r w:rsidRPr="00F044DA">
        <w:rPr>
          <w:lang w:val="ru-RU"/>
        </w:rPr>
        <w:t xml:space="preserve"> заблаговременно перед поездкой. Благодаря идентификации с помощью учетной записи </w:t>
      </w:r>
      <w:r>
        <w:t>Porsche</w:t>
      </w:r>
      <w:r w:rsidRPr="00F044DA">
        <w:rPr>
          <w:lang w:val="ru-RU"/>
        </w:rPr>
        <w:t xml:space="preserve"> </w:t>
      </w:r>
      <w:r>
        <w:t>ID</w:t>
      </w:r>
      <w:r w:rsidRPr="00F044DA">
        <w:rPr>
          <w:lang w:val="ru-RU"/>
        </w:rPr>
        <w:t xml:space="preserve"> происходит синхронизация целей. Информация о дорожном движении в реальном времени способствует более динамичному расчету маршрута. В зависимости от загруженности дорог они отображаются на карте зеленым, желтым или красным цветом. По символу онлайн-соединения в статусной строке водитель всегда может видеть, доступны ли в данный момент данные о дорожном движении в реальном времени. Наряду с обычным двухмерным или перспективным представлением карты можно использовать также спутниковые данные для отображения зданий, улиц и территорий. При поиске целей для навигационной системы с помощью сервиса </w:t>
      </w:r>
      <w:r>
        <w:t>Finder</w:t>
      </w:r>
      <w:r w:rsidRPr="00F044DA">
        <w:rPr>
          <w:lang w:val="ru-RU"/>
        </w:rPr>
        <w:t xml:space="preserve"> для многих целей при выборе детального отображения в правом поле экрана </w:t>
      </w:r>
      <w:r>
        <w:t>PCM</w:t>
      </w:r>
      <w:r w:rsidRPr="00F044DA">
        <w:rPr>
          <w:lang w:val="ru-RU"/>
        </w:rPr>
        <w:t xml:space="preserve"> дополнительно предлагается панорамный вид, который позволяет водителю получить представление о том месте, куда он направляется.</w:t>
      </w:r>
    </w:p>
    <w:p w14:paraId="7A602630" w14:textId="09EED267" w:rsidR="00F044DA" w:rsidRPr="00F044DA" w:rsidRDefault="00F044DA" w:rsidP="00F044DA">
      <w:pPr>
        <w:pStyle w:val="PAGParagraphNormal"/>
        <w:rPr>
          <w:lang w:val="ru-RU"/>
        </w:rPr>
      </w:pPr>
      <w:r>
        <w:t>PCM</w:t>
      </w:r>
      <w:r w:rsidRPr="00F044DA">
        <w:rPr>
          <w:lang w:val="ru-RU"/>
        </w:rPr>
        <w:t xml:space="preserve"> с помощью функции «Персональные маршруты» </w:t>
      </w:r>
      <w:r w:rsidR="00C9309B">
        <w:rPr>
          <w:lang w:val="ru-RU"/>
        </w:rPr>
        <w:t xml:space="preserve">способен </w:t>
      </w:r>
      <w:r w:rsidRPr="00F044DA">
        <w:rPr>
          <w:lang w:val="ru-RU"/>
        </w:rPr>
        <w:t>запом</w:t>
      </w:r>
      <w:r w:rsidR="00C9309B">
        <w:rPr>
          <w:lang w:val="ru-RU"/>
        </w:rPr>
        <w:t xml:space="preserve">нить </w:t>
      </w:r>
      <w:r w:rsidRPr="00F044DA">
        <w:rPr>
          <w:lang w:val="ru-RU"/>
        </w:rPr>
        <w:t xml:space="preserve">наиболее часто (минимум три раза) проезжаемые маршруты и предлагает их клиенту для навигации. Подобная прогностическая навигация расширяет функцию навигации подсказками, если имеется какая-либо дорожная информация по соответствующим маршрутам. Посредством онлайн-обновлений картографический материал для навигации всегда поддерживается на актуальном уровне. Для сокращения </w:t>
      </w:r>
      <w:r w:rsidRPr="00F044DA">
        <w:rPr>
          <w:lang w:val="ru-RU"/>
        </w:rPr>
        <w:lastRenderedPageBreak/>
        <w:t>необходимого объема данных загружаются только действительно необходимые изменения, так что имеющиеся актуальные навигационные карты повторно не загружаются.</w:t>
      </w:r>
    </w:p>
    <w:p w14:paraId="62D0023E" w14:textId="77777777" w:rsidR="00F044DA" w:rsidRPr="00F044DA" w:rsidRDefault="00F044DA" w:rsidP="00F044DA">
      <w:pPr>
        <w:pStyle w:val="PAGParagraphNormal"/>
        <w:rPr>
          <w:lang w:val="ru-RU"/>
        </w:rPr>
      </w:pPr>
      <w:r w:rsidRPr="00F044DA">
        <w:rPr>
          <w:lang w:val="ru-RU"/>
        </w:rPr>
        <w:t xml:space="preserve">Благодаря сетевому объединению автомобилей новый </w:t>
      </w:r>
      <w:r>
        <w:t>Panamera</w:t>
      </w:r>
      <w:r w:rsidRPr="00F044DA">
        <w:rPr>
          <w:lang w:val="ru-RU"/>
        </w:rPr>
        <w:t xml:space="preserve"> может использовать анонимную информацию, которой делятся другие автомобили (так называемые «роевые данные»). Как и в случае с информацией о дорожном движении в реальном времени, данные системы распознавания дорожных знаков используются для оптимизации работы системы. Кроме того, автомобиль, опираясь на имеющиеся данные, указывает на опасные места и обеспечивает тем самым более высокий уровень безопасности.</w:t>
      </w:r>
    </w:p>
    <w:p w14:paraId="66D6C12F" w14:textId="2A0A6B9F" w:rsidR="00F044DA" w:rsidRPr="00F044DA" w:rsidRDefault="00F044DA" w:rsidP="00F044DA">
      <w:pPr>
        <w:pStyle w:val="PAGParagraphNormal"/>
        <w:rPr>
          <w:lang w:val="ru-RU"/>
        </w:rPr>
      </w:pPr>
      <w:r w:rsidRPr="00F044DA">
        <w:rPr>
          <w:lang w:val="ru-RU"/>
        </w:rPr>
        <w:t xml:space="preserve">Сервис </w:t>
      </w:r>
      <w:r>
        <w:t>Finder</w:t>
      </w:r>
      <w:r w:rsidRPr="00F044DA">
        <w:rPr>
          <w:lang w:val="ru-RU"/>
        </w:rPr>
        <w:t xml:space="preserve"> является главным средством поиска в навигационной системе и всегда доступен для клиента (значок поиска в верхней строке экрана </w:t>
      </w:r>
      <w:r>
        <w:t>PCM</w:t>
      </w:r>
      <w:r w:rsidRPr="00F044DA">
        <w:rPr>
          <w:lang w:val="ru-RU"/>
        </w:rPr>
        <w:t xml:space="preserve">). Поисковые запросы могут при этом вводиться через сенсорный дисплей </w:t>
      </w:r>
      <w:proofErr w:type="spellStart"/>
      <w:r>
        <w:t>Full</w:t>
      </w:r>
      <w:proofErr w:type="spellEnd"/>
      <w:r w:rsidRPr="00F044DA">
        <w:rPr>
          <w:lang w:val="ru-RU"/>
        </w:rPr>
        <w:t>-</w:t>
      </w:r>
      <w:r>
        <w:t>HD</w:t>
      </w:r>
      <w:r w:rsidRPr="00F044DA">
        <w:rPr>
          <w:lang w:val="ru-RU"/>
        </w:rPr>
        <w:t xml:space="preserve"> прямо в меню навигационной системы или же – в качестве альтернативы – голосом. При наличии онлайн-соединения вся информация предоставляется через интернет, что гарантирует максимальную актуальность. Клиент может выбирать между онлайн-поиском в </w:t>
      </w:r>
      <w:r>
        <w:t>PCM</w:t>
      </w:r>
      <w:r w:rsidRPr="00F044DA">
        <w:rPr>
          <w:lang w:val="ru-RU"/>
        </w:rPr>
        <w:t xml:space="preserve"> и поиском </w:t>
      </w:r>
      <w:r>
        <w:t>GOOGLE</w:t>
      </w:r>
      <w:r w:rsidRPr="00C9309B">
        <w:rPr>
          <w:vertAlign w:val="superscript"/>
          <w:lang w:val="ru-RU"/>
        </w:rPr>
        <w:t>®</w:t>
      </w:r>
      <w:r w:rsidRPr="00F044DA">
        <w:rPr>
          <w:lang w:val="ru-RU"/>
        </w:rPr>
        <w:t xml:space="preserve">. Специальные цели «Автозаправочные станции» и «Парковки» дополнены пунктами «Рестораны», «Зарядные станции» и «Отели». Помимо детальной информации о заведениях, такой как время работы и цены, в </w:t>
      </w:r>
      <w:r>
        <w:t>PCM</w:t>
      </w:r>
      <w:r w:rsidRPr="00F044DA">
        <w:rPr>
          <w:lang w:val="ru-RU"/>
        </w:rPr>
        <w:t xml:space="preserve"> отображаются также отзывы пользователей. </w:t>
      </w:r>
    </w:p>
    <w:p w14:paraId="3D8DE7F8" w14:textId="77777777" w:rsidR="00F044DA" w:rsidRPr="00F044DA" w:rsidRDefault="00F044DA" w:rsidP="00F044DA">
      <w:pPr>
        <w:pStyle w:val="PAGParagraphNormal"/>
        <w:rPr>
          <w:lang w:val="ru-RU"/>
        </w:rPr>
      </w:pPr>
      <w:r w:rsidRPr="00F044DA">
        <w:rPr>
          <w:lang w:val="ru-RU"/>
        </w:rPr>
        <w:t>Специальные цели можно искать вблизи местонахождения автомобиля, вдоль маршрута, вблизи пункта назначения, а также по любому адресу. Для оптимального удобства специальные цели интегрированы в меню навигации.</w:t>
      </w:r>
    </w:p>
    <w:p w14:paraId="5BBD01BC" w14:textId="77777777" w:rsidR="00F044DA" w:rsidRPr="00F044DA" w:rsidRDefault="00F044DA" w:rsidP="00F044DA">
      <w:pPr>
        <w:pStyle w:val="PAGHeadline-2-Section"/>
        <w:rPr>
          <w:lang w:val="ru-RU"/>
        </w:rPr>
      </w:pPr>
      <w:bookmarkStart w:id="57" w:name="_Toc55310312"/>
      <w:bookmarkStart w:id="58" w:name="_Toc58591415"/>
      <w:r w:rsidRPr="00F044DA">
        <w:rPr>
          <w:lang w:val="ru-RU"/>
        </w:rPr>
        <w:t xml:space="preserve">Приложение </w:t>
      </w:r>
      <w:r>
        <w:t>Car</w:t>
      </w:r>
      <w:r w:rsidRPr="00F044DA">
        <w:rPr>
          <w:lang w:val="ru-RU"/>
        </w:rPr>
        <w:t xml:space="preserve"> </w:t>
      </w:r>
      <w:r>
        <w:t>Connect</w:t>
      </w:r>
      <w:bookmarkEnd w:id="57"/>
      <w:bookmarkEnd w:id="58"/>
    </w:p>
    <w:p w14:paraId="125C6776" w14:textId="6CCF810F" w:rsidR="00F044DA" w:rsidRPr="00F044DA" w:rsidRDefault="00F044DA" w:rsidP="000428D0">
      <w:pPr>
        <w:pStyle w:val="PAGParagraphNormal"/>
        <w:rPr>
          <w:lang w:val="ru-RU"/>
        </w:rPr>
      </w:pPr>
      <w:r w:rsidRPr="00F044DA">
        <w:rPr>
          <w:lang w:val="ru-RU"/>
        </w:rPr>
        <w:t xml:space="preserve">Приложение </w:t>
      </w:r>
      <w:r>
        <w:t>Porsche</w:t>
      </w:r>
      <w:r w:rsidRPr="00F044DA">
        <w:rPr>
          <w:lang w:val="ru-RU"/>
        </w:rPr>
        <w:t xml:space="preserve"> </w:t>
      </w:r>
      <w:r>
        <w:t>Car</w:t>
      </w:r>
      <w:r w:rsidRPr="00F044DA">
        <w:rPr>
          <w:lang w:val="ru-RU"/>
        </w:rPr>
        <w:t xml:space="preserve"> </w:t>
      </w:r>
      <w:r>
        <w:t>Connect</w:t>
      </w:r>
      <w:r w:rsidRPr="00F044DA">
        <w:rPr>
          <w:lang w:val="ru-RU"/>
        </w:rPr>
        <w:t xml:space="preserve"> предлагает доступ к сервисам </w:t>
      </w:r>
      <w:r>
        <w:t>Car</w:t>
      </w:r>
      <w:r w:rsidRPr="00F044DA">
        <w:rPr>
          <w:lang w:val="ru-RU"/>
        </w:rPr>
        <w:t xml:space="preserve"> </w:t>
      </w:r>
      <w:r>
        <w:t>Connect</w:t>
      </w:r>
      <w:r w:rsidRPr="00F044DA">
        <w:rPr>
          <w:lang w:val="ru-RU"/>
        </w:rPr>
        <w:t xml:space="preserve"> для управления через приложение отдельными функциями автомобиля. Так, сервис защиты автомобиля помогает избежать угона, а если все же это произошло, то окажет поддержку в его поисках. Дополнительно уровень безопасности повышают функции вызова техпомощи при поломке и извещения об аварии после срабатывания подушек безопасности.</w:t>
      </w:r>
    </w:p>
    <w:p w14:paraId="6EF03C69" w14:textId="0464F998" w:rsidR="0026588F" w:rsidRPr="0026588F" w:rsidRDefault="0026588F" w:rsidP="0026588F">
      <w:pPr>
        <w:pStyle w:val="PAGColumn-Title"/>
        <w:rPr>
          <w:lang w:val="ru-RU"/>
        </w:rPr>
      </w:pPr>
      <w:bookmarkStart w:id="59" w:name="_Toc57111163"/>
      <w:bookmarkStart w:id="60" w:name="_Toc58591416"/>
      <w:bookmarkStart w:id="61" w:name="_Toc56155943"/>
      <w:r w:rsidRPr="0026588F">
        <w:rPr>
          <w:lang w:val="ru-RU"/>
        </w:rPr>
        <w:lastRenderedPageBreak/>
        <w:t>Синтетические виды топлива: бензин из воздуха, воды и «зеленой» электроэнергии</w:t>
      </w:r>
      <w:bookmarkEnd w:id="59"/>
      <w:bookmarkEnd w:id="60"/>
      <w:r w:rsidRPr="0026588F">
        <w:rPr>
          <w:lang w:val="ru-RU"/>
        </w:rPr>
        <w:t xml:space="preserve"> </w:t>
      </w:r>
    </w:p>
    <w:p w14:paraId="6E83DEE0" w14:textId="77777777" w:rsidR="0026588F" w:rsidRPr="0026588F" w:rsidRDefault="0026588F" w:rsidP="0026588F">
      <w:pPr>
        <w:pStyle w:val="PAGHeadline-1-Chapter"/>
        <w:rPr>
          <w:lang w:val="ru-RU"/>
        </w:rPr>
      </w:pPr>
      <w:bookmarkStart w:id="62" w:name="_Toc57111164"/>
      <w:bookmarkStart w:id="63" w:name="_Toc58591417"/>
      <w:bookmarkEnd w:id="61"/>
      <w:r w:rsidRPr="0026588F">
        <w:rPr>
          <w:lang w:val="ru-RU"/>
        </w:rPr>
        <w:t xml:space="preserve">Компания </w:t>
      </w:r>
      <w:r>
        <w:t>Porsche</w:t>
      </w:r>
      <w:r w:rsidRPr="0026588F">
        <w:rPr>
          <w:lang w:val="ru-RU"/>
        </w:rPr>
        <w:t xml:space="preserve"> интенсивно исследует топливо завтрашнего дня</w:t>
      </w:r>
      <w:bookmarkEnd w:id="62"/>
      <w:bookmarkEnd w:id="63"/>
      <w:r w:rsidRPr="0026588F">
        <w:rPr>
          <w:lang w:val="ru-RU"/>
        </w:rPr>
        <w:t xml:space="preserve"> </w:t>
      </w:r>
    </w:p>
    <w:p w14:paraId="0FC22D34" w14:textId="7A57218C" w:rsidR="0026588F" w:rsidRPr="0026588F" w:rsidRDefault="00823AAC" w:rsidP="0026588F">
      <w:pPr>
        <w:pStyle w:val="PAGParagraphNormal"/>
        <w:rPr>
          <w:lang w:val="ru-RU"/>
        </w:rPr>
      </w:pPr>
      <w:r>
        <w:rPr>
          <w:lang w:val="ru-RU"/>
        </w:rPr>
        <w:t>С</w:t>
      </w:r>
      <w:r w:rsidR="0026588F" w:rsidRPr="0026588F">
        <w:rPr>
          <w:lang w:val="ru-RU"/>
        </w:rPr>
        <w:t xml:space="preserve">интетические виды </w:t>
      </w:r>
      <w:r>
        <w:rPr>
          <w:lang w:val="ru-RU"/>
        </w:rPr>
        <w:t xml:space="preserve">жидкого </w:t>
      </w:r>
      <w:r w:rsidR="0026588F" w:rsidRPr="0026588F">
        <w:rPr>
          <w:lang w:val="ru-RU"/>
        </w:rPr>
        <w:t>топлива</w:t>
      </w:r>
      <w:r>
        <w:rPr>
          <w:lang w:val="ru-RU"/>
        </w:rPr>
        <w:t xml:space="preserve"> </w:t>
      </w:r>
      <w:r w:rsidRPr="0026588F">
        <w:rPr>
          <w:lang w:val="ru-RU"/>
        </w:rPr>
        <w:t>(</w:t>
      </w:r>
      <w:proofErr w:type="spellStart"/>
      <w:r>
        <w:t>eFuels</w:t>
      </w:r>
      <w:proofErr w:type="spellEnd"/>
      <w:r w:rsidRPr="0026588F">
        <w:rPr>
          <w:lang w:val="ru-RU"/>
        </w:rPr>
        <w:t>)</w:t>
      </w:r>
      <w:r w:rsidR="0026588F" w:rsidRPr="0026588F">
        <w:rPr>
          <w:lang w:val="ru-RU"/>
        </w:rPr>
        <w:t xml:space="preserve"> производятся из воды (</w:t>
      </w:r>
      <w:r w:rsidR="0026588F">
        <w:t>H</w:t>
      </w:r>
      <w:r w:rsidR="0026588F" w:rsidRPr="0026588F">
        <w:rPr>
          <w:vertAlign w:val="subscript"/>
          <w:lang w:val="ru-RU"/>
        </w:rPr>
        <w:t>2</w:t>
      </w:r>
      <w:r w:rsidR="0026588F">
        <w:t>O</w:t>
      </w:r>
      <w:r w:rsidR="0026588F" w:rsidRPr="0026588F">
        <w:rPr>
          <w:lang w:val="ru-RU"/>
        </w:rPr>
        <w:t>) и диоксида углерода (</w:t>
      </w:r>
      <w:r w:rsidR="0026588F">
        <w:t>CO</w:t>
      </w:r>
      <w:r w:rsidR="0026588F" w:rsidRPr="0026588F">
        <w:rPr>
          <w:vertAlign w:val="subscript"/>
          <w:lang w:val="ru-RU"/>
        </w:rPr>
        <w:t>2</w:t>
      </w:r>
      <w:r w:rsidR="0026588F" w:rsidRPr="0026588F">
        <w:rPr>
          <w:lang w:val="ru-RU"/>
        </w:rPr>
        <w:t xml:space="preserve">). Необходимая для производства электроэнергия должна добываться из возобновляемых источников энергии (солнечная энергия или энергия ветра). Компания </w:t>
      </w:r>
      <w:r w:rsidR="0026588F">
        <w:t>Porsche</w:t>
      </w:r>
      <w:r w:rsidR="0026588F" w:rsidRPr="0026588F">
        <w:rPr>
          <w:lang w:val="ru-RU"/>
        </w:rPr>
        <w:t xml:space="preserve"> интенсивно исследует эти виды топлива: на синтетическ</w:t>
      </w:r>
      <w:r w:rsidR="0026588F">
        <w:rPr>
          <w:lang w:val="ru-RU"/>
        </w:rPr>
        <w:t>ом</w:t>
      </w:r>
      <w:r w:rsidR="0026588F" w:rsidRPr="0026588F">
        <w:rPr>
          <w:lang w:val="ru-RU"/>
        </w:rPr>
        <w:t xml:space="preserve"> топлив</w:t>
      </w:r>
      <w:r w:rsidR="0026588F">
        <w:rPr>
          <w:lang w:val="ru-RU"/>
        </w:rPr>
        <w:t xml:space="preserve">е </w:t>
      </w:r>
      <w:r w:rsidR="0026588F" w:rsidRPr="0026588F">
        <w:rPr>
          <w:lang w:val="ru-RU"/>
        </w:rPr>
        <w:t xml:space="preserve">двигатели внутреннего сгорания могут работать практически </w:t>
      </w:r>
      <w:r w:rsidR="0026588F">
        <w:t>CO</w:t>
      </w:r>
      <w:r w:rsidR="0026588F" w:rsidRPr="0026588F">
        <w:rPr>
          <w:vertAlign w:val="subscript"/>
          <w:lang w:val="ru-RU"/>
        </w:rPr>
        <w:t>2</w:t>
      </w:r>
      <w:r w:rsidR="0026588F" w:rsidRPr="0026588F">
        <w:rPr>
          <w:lang w:val="ru-RU"/>
        </w:rPr>
        <w:t xml:space="preserve">-нейтрально, так как будут выбрасывать ровно столько </w:t>
      </w:r>
      <w:r w:rsidR="0026588F">
        <w:t>CO</w:t>
      </w:r>
      <w:r w:rsidR="0026588F" w:rsidRPr="0026588F">
        <w:rPr>
          <w:vertAlign w:val="subscript"/>
          <w:lang w:val="ru-RU"/>
        </w:rPr>
        <w:t>2</w:t>
      </w:r>
      <w:r w:rsidR="0026588F" w:rsidRPr="0026588F">
        <w:rPr>
          <w:lang w:val="ru-RU"/>
        </w:rPr>
        <w:t xml:space="preserve">, сколько до этого было взято из атмосферы для производства самого топлива – замкнутый круговорот. </w:t>
      </w:r>
    </w:p>
    <w:p w14:paraId="38B8BC2B" w14:textId="37DB91C1" w:rsidR="0026588F" w:rsidRPr="0026588F" w:rsidRDefault="0026588F" w:rsidP="0026588F">
      <w:pPr>
        <w:pStyle w:val="PAGParagraphNormal"/>
        <w:rPr>
          <w:lang w:val="ru-RU"/>
        </w:rPr>
      </w:pPr>
      <w:r w:rsidRPr="0026588F">
        <w:rPr>
          <w:lang w:val="ru-RU"/>
        </w:rPr>
        <w:t xml:space="preserve">Синтетические виды топлива обеспечивают мгновенное сокращение выбросов </w:t>
      </w:r>
      <w:r>
        <w:t>CO</w:t>
      </w:r>
      <w:r w:rsidRPr="0026588F">
        <w:rPr>
          <w:vertAlign w:val="subscript"/>
          <w:lang w:val="ru-RU"/>
        </w:rPr>
        <w:t>2</w:t>
      </w:r>
      <w:r w:rsidRPr="0026588F">
        <w:rPr>
          <w:lang w:val="ru-RU"/>
        </w:rPr>
        <w:t xml:space="preserve">, поскольку они могут заменить минеральные топлива. Первое время, при недостаточной доступности синтетических видов топлива, их можно смешивать с обычным топливом. Другие преимущества – для хранения и транспортировки можно использовать существующую инфраструктуру. Кроме того, синтетические виды топлива могут помочь реализовать потенциал «зеленой» электроэнергии благодаря производству в тех регионах мира, где этой энергии в избытке, и последующей транспортировке на большие расстояния. </w:t>
      </w:r>
    </w:p>
    <w:p w14:paraId="4076FF3E" w14:textId="4FC79CEA" w:rsidR="0026588F" w:rsidRPr="0026588F" w:rsidRDefault="0026588F" w:rsidP="0026588F">
      <w:pPr>
        <w:pStyle w:val="PAGParagraphNormal"/>
        <w:rPr>
          <w:lang w:val="ru-RU"/>
        </w:rPr>
      </w:pPr>
      <w:r w:rsidRPr="0026588F">
        <w:rPr>
          <w:lang w:val="ru-RU"/>
        </w:rPr>
        <w:t xml:space="preserve">Таким образом, синтетические виды топлива могут внести свой вклад в сокращение выбросов </w:t>
      </w:r>
      <w:r>
        <w:t>CO</w:t>
      </w:r>
      <w:r w:rsidRPr="0026588F">
        <w:rPr>
          <w:vertAlign w:val="subscript"/>
          <w:lang w:val="ru-RU"/>
        </w:rPr>
        <w:t>2</w:t>
      </w:r>
      <w:r w:rsidRPr="0026588F">
        <w:rPr>
          <w:lang w:val="ru-RU"/>
        </w:rPr>
        <w:t xml:space="preserve"> и являются важным составным компонентом стратегии </w:t>
      </w:r>
      <w:r>
        <w:t>Porsche</w:t>
      </w:r>
      <w:r w:rsidRPr="0026588F">
        <w:rPr>
          <w:lang w:val="ru-RU"/>
        </w:rPr>
        <w:t xml:space="preserve"> в области автомобильных приводов: в среднесрочной перспективе автомобилестроительная компания делает ставку одновременно на три технологии приводов. Помимо чисто электрических автомобилей работа по-прежнему ведется над оптимизированными высокоэмоциональными двигателями внутреннего сгорания, а также плагин-гибридами с нулевым локальным выбросом вредных веществ. Синтетические виды топлива позволят значительно снизить углеродный след двигателей внутреннего сгорания и плагин-гибридов. </w:t>
      </w:r>
    </w:p>
    <w:p w14:paraId="74238CF9" w14:textId="77777777" w:rsidR="0026588F" w:rsidRPr="0026588F" w:rsidRDefault="0026588F" w:rsidP="0026588F">
      <w:pPr>
        <w:spacing w:line="360" w:lineRule="auto"/>
        <w:jc w:val="both"/>
        <w:rPr>
          <w:rFonts w:ascii="Arial" w:hAnsi="Arial" w:cs="Arial"/>
          <w:b/>
          <w:bCs/>
          <w:lang w:val="ru-RU"/>
        </w:rPr>
      </w:pPr>
      <w:r w:rsidRPr="0026588F">
        <w:rPr>
          <w:rFonts w:ascii="Arial" w:hAnsi="Arial"/>
          <w:b/>
          <w:bCs/>
          <w:lang w:val="ru-RU"/>
        </w:rPr>
        <w:t xml:space="preserve">Исходное сырье: вода и диоксид углерода </w:t>
      </w:r>
    </w:p>
    <w:p w14:paraId="533987AE" w14:textId="2A089C27" w:rsidR="0026588F" w:rsidRPr="0026588F" w:rsidRDefault="0026588F" w:rsidP="0026588F">
      <w:pPr>
        <w:spacing w:line="360" w:lineRule="auto"/>
        <w:jc w:val="both"/>
        <w:rPr>
          <w:rFonts w:ascii="Arial" w:hAnsi="Arial" w:cs="Arial"/>
          <w:lang w:val="ru-RU"/>
        </w:rPr>
      </w:pPr>
      <w:r w:rsidRPr="0026588F">
        <w:rPr>
          <w:rFonts w:ascii="Arial" w:hAnsi="Arial"/>
          <w:lang w:val="ru-RU"/>
        </w:rPr>
        <w:lastRenderedPageBreak/>
        <w:t>Для производст</w:t>
      </w:r>
      <w:r w:rsidR="00846F8D">
        <w:rPr>
          <w:rFonts w:ascii="Arial" w:hAnsi="Arial"/>
          <w:lang w:val="ru-RU"/>
        </w:rPr>
        <w:t xml:space="preserve">ва синтетических видов топлива </w:t>
      </w:r>
      <w:r w:rsidRPr="0026588F">
        <w:rPr>
          <w:rFonts w:ascii="Arial" w:hAnsi="Arial"/>
          <w:lang w:val="ru-RU"/>
        </w:rPr>
        <w:t xml:space="preserve">требуется всего два сырьевых компонента: вода и диоксид углерода (углекислый газ). Необходимый водород получают из воды путем электролиза. Для этого через воду просто пропускают постоянный ток, в результате чего водород отщепляется и накапливается на отрицательном полюсе (катоде). Энергетический коэффициент полезного действия этого процесса составляет около 70 процентов. В целях защиты запасов питьевой воды устойчивые концепции предусматривают строительство производственных предприятий как можно ближе к морскому побережью и использование опресненной морской воды. Для производства одного литра синтетического топлива требуется два литра воды. </w:t>
      </w:r>
    </w:p>
    <w:p w14:paraId="76FB20A1" w14:textId="77777777" w:rsidR="0073746C" w:rsidRPr="0026588F" w:rsidRDefault="0073746C" w:rsidP="0073746C">
      <w:pPr>
        <w:spacing w:line="360" w:lineRule="auto"/>
        <w:jc w:val="both"/>
        <w:rPr>
          <w:rFonts w:ascii="Arial" w:hAnsi="Arial" w:cs="Arial"/>
          <w:lang w:val="ru-RU"/>
        </w:rPr>
      </w:pPr>
    </w:p>
    <w:p w14:paraId="68465FE9" w14:textId="77777777" w:rsidR="0026588F" w:rsidRPr="0026588F" w:rsidRDefault="0026588F" w:rsidP="0026588F">
      <w:pPr>
        <w:spacing w:line="360" w:lineRule="auto"/>
        <w:jc w:val="both"/>
        <w:rPr>
          <w:rFonts w:ascii="Arial" w:hAnsi="Arial"/>
          <w:lang w:val="ru-RU"/>
        </w:rPr>
      </w:pPr>
      <w:r w:rsidRPr="0026588F">
        <w:rPr>
          <w:rFonts w:ascii="Arial" w:hAnsi="Arial"/>
          <w:lang w:val="ru-RU"/>
        </w:rPr>
        <w:t xml:space="preserve">Диоксид углерода извлекается непосредственно из воздуха с использованием так называемого процесса </w:t>
      </w:r>
      <w:proofErr w:type="spellStart"/>
      <w:r>
        <w:rPr>
          <w:rFonts w:ascii="Arial" w:hAnsi="Arial"/>
        </w:rPr>
        <w:t>Direct</w:t>
      </w:r>
      <w:proofErr w:type="spellEnd"/>
      <w:r w:rsidRPr="0026588F">
        <w:rPr>
          <w:rFonts w:ascii="Arial" w:hAnsi="Arial"/>
          <w:lang w:val="ru-RU"/>
        </w:rPr>
        <w:t xml:space="preserve"> </w:t>
      </w:r>
      <w:r>
        <w:rPr>
          <w:rFonts w:ascii="Arial" w:hAnsi="Arial"/>
        </w:rPr>
        <w:t>Air</w:t>
      </w:r>
      <w:r w:rsidRPr="0026588F">
        <w:rPr>
          <w:rFonts w:ascii="Arial" w:hAnsi="Arial"/>
          <w:lang w:val="ru-RU"/>
        </w:rPr>
        <w:t xml:space="preserve"> </w:t>
      </w:r>
      <w:r>
        <w:rPr>
          <w:rFonts w:ascii="Arial" w:hAnsi="Arial"/>
        </w:rPr>
        <w:t>Capture</w:t>
      </w:r>
      <w:r w:rsidRPr="0026588F">
        <w:rPr>
          <w:rFonts w:ascii="Arial" w:hAnsi="Arial"/>
          <w:lang w:val="ru-RU"/>
        </w:rPr>
        <w:t>/</w:t>
      </w:r>
      <w:r>
        <w:rPr>
          <w:rFonts w:ascii="Arial" w:hAnsi="Arial"/>
        </w:rPr>
        <w:t>DAC</w:t>
      </w:r>
      <w:r w:rsidRPr="0026588F">
        <w:rPr>
          <w:rFonts w:ascii="Arial" w:hAnsi="Arial"/>
          <w:lang w:val="ru-RU"/>
        </w:rPr>
        <w:t xml:space="preserve"> («Прямое улавливание из воздуха»). Большие вентиляторы продувают окружающий воздух через фильтры, на которых осаждается содержащийся в атмосфере диоксид углерода. В зависимости от процесса фильтры обрабатываются различными веществами, из которых при дальнейшей обработке выделяется чистый </w:t>
      </w:r>
      <w:r w:rsidRPr="00253980">
        <w:rPr>
          <w:rFonts w:ascii="Arial" w:hAnsi="Arial"/>
        </w:rPr>
        <w:t>CO</w:t>
      </w:r>
      <w:r w:rsidRPr="0026588F">
        <w:rPr>
          <w:rFonts w:ascii="Arial" w:hAnsi="Arial"/>
          <w:vertAlign w:val="subscript"/>
          <w:lang w:val="ru-RU"/>
        </w:rPr>
        <w:t>2</w:t>
      </w:r>
      <w:r w:rsidRPr="0026588F">
        <w:rPr>
          <w:rFonts w:ascii="Arial" w:hAnsi="Arial"/>
          <w:lang w:val="ru-RU"/>
        </w:rPr>
        <w:t xml:space="preserve">. Такие установки в настоящее время уже действуют, например, в Канаде и Швейцарии. Снижение выбросов </w:t>
      </w:r>
      <w:r w:rsidRPr="00253980">
        <w:rPr>
          <w:rFonts w:ascii="Arial" w:hAnsi="Arial"/>
        </w:rPr>
        <w:t>CO</w:t>
      </w:r>
      <w:r w:rsidRPr="0026588F">
        <w:rPr>
          <w:rFonts w:ascii="Arial" w:hAnsi="Arial"/>
          <w:vertAlign w:val="subscript"/>
          <w:lang w:val="ru-RU"/>
        </w:rPr>
        <w:t>2</w:t>
      </w:r>
      <w:r w:rsidRPr="0026588F">
        <w:rPr>
          <w:rFonts w:ascii="Arial" w:hAnsi="Arial"/>
          <w:lang w:val="ru-RU"/>
        </w:rPr>
        <w:t xml:space="preserve"> и его извлечение из окружающего воздуха с целью вторичного использования может в будущем стать ключевой технологией для защиты климата. Поэтому очень важно поставить эти технологии на поток и сделать их экономически рентабельными. </w:t>
      </w:r>
    </w:p>
    <w:p w14:paraId="2B1944AB" w14:textId="77777777" w:rsidR="0073746C" w:rsidRPr="0026588F" w:rsidRDefault="0073746C" w:rsidP="0073746C">
      <w:pPr>
        <w:spacing w:line="360" w:lineRule="auto"/>
        <w:jc w:val="both"/>
        <w:rPr>
          <w:rFonts w:ascii="Arial" w:hAnsi="Arial" w:cs="Arial"/>
          <w:lang w:val="ru-RU"/>
        </w:rPr>
      </w:pPr>
    </w:p>
    <w:p w14:paraId="2F831263" w14:textId="77777777" w:rsidR="0070030B" w:rsidRPr="0070030B" w:rsidRDefault="0070030B" w:rsidP="0070030B">
      <w:pPr>
        <w:spacing w:line="360" w:lineRule="auto"/>
        <w:jc w:val="both"/>
        <w:rPr>
          <w:rFonts w:ascii="Arial" w:hAnsi="Arial" w:cs="Arial"/>
          <w:b/>
          <w:bCs/>
          <w:lang w:val="ru-RU"/>
        </w:rPr>
      </w:pPr>
      <w:r w:rsidRPr="0070030B">
        <w:rPr>
          <w:rFonts w:ascii="Arial" w:hAnsi="Arial"/>
          <w:b/>
          <w:bCs/>
          <w:lang w:val="ru-RU"/>
        </w:rPr>
        <w:t xml:space="preserve">Экологически чистая электроэнергия: организация производства синтетических видов топлив в регионах, богатых ветровыми и солнечными ресурсами </w:t>
      </w:r>
    </w:p>
    <w:p w14:paraId="01317850" w14:textId="4DCBE496" w:rsidR="0070030B" w:rsidRPr="0070030B" w:rsidRDefault="0070030B" w:rsidP="0070030B">
      <w:pPr>
        <w:spacing w:line="360" w:lineRule="auto"/>
        <w:jc w:val="both"/>
        <w:rPr>
          <w:rFonts w:ascii="Arial" w:hAnsi="Arial"/>
          <w:lang w:val="ru-RU"/>
        </w:rPr>
      </w:pPr>
      <w:r w:rsidRPr="0070030B">
        <w:rPr>
          <w:rFonts w:ascii="Arial" w:hAnsi="Arial"/>
          <w:lang w:val="ru-RU"/>
        </w:rPr>
        <w:t xml:space="preserve">Экономически и экологически оптимальные регионы для производства электричества из энергии ветра и солнца находятся в основном вблизи морского побережья с сильными ветрами или интенсивной солнечной радиацией. Такие регионы можно найти, например, в Марокко, Объединенных Арабских Эмиратах (ОАЭ) или Южной Африке, на побережье Южной Америки в Чили или в Австралии. В настоящее время исходят из того, что производство электроэнергии в этих регионах можно осуществлять в три-четыре раза эффективнее по сравнению с Центральной Европой. Однако передача этой электрической энергии на большие расстояния конечным </w:t>
      </w:r>
      <w:r w:rsidRPr="0070030B">
        <w:rPr>
          <w:rFonts w:ascii="Arial" w:hAnsi="Arial"/>
          <w:lang w:val="ru-RU"/>
        </w:rPr>
        <w:lastRenderedPageBreak/>
        <w:t>потребителям была бы слишком дорогостоящей и связанной с большими потерями. Поэтому наиболее целесообразно производ</w:t>
      </w:r>
      <w:r w:rsidR="00846F8D">
        <w:rPr>
          <w:rFonts w:ascii="Arial" w:hAnsi="Arial"/>
          <w:lang w:val="ru-RU"/>
        </w:rPr>
        <w:t xml:space="preserve">ить синтетические виды топлива </w:t>
      </w:r>
      <w:r w:rsidRPr="0070030B">
        <w:rPr>
          <w:rFonts w:ascii="Arial" w:hAnsi="Arial"/>
          <w:lang w:val="ru-RU"/>
        </w:rPr>
        <w:t xml:space="preserve">непосредственно в богатых энергоресурсами регионах, используя для этого выработанную тут же на месте электроэнергию из соответствующего возобновляемого источника. Для этого парк солнечных батарей или </w:t>
      </w:r>
      <w:proofErr w:type="spellStart"/>
      <w:r w:rsidRPr="0070030B">
        <w:rPr>
          <w:rFonts w:ascii="Arial" w:hAnsi="Arial"/>
          <w:lang w:val="ru-RU"/>
        </w:rPr>
        <w:t>ветрогенераторов</w:t>
      </w:r>
      <w:proofErr w:type="spellEnd"/>
      <w:r w:rsidRPr="0070030B">
        <w:rPr>
          <w:rFonts w:ascii="Arial" w:hAnsi="Arial"/>
          <w:lang w:val="ru-RU"/>
        </w:rPr>
        <w:t xml:space="preserve"> интегрируется непосредственно в химический завод по производству синтетических видов топлива. Поскольку таким образом отпадает необходимость в дорогостоящей и технически сложной передаче электроэнергии по кабелю, ее стоимость может быть снижена более чем в четыре раза. Кроме того, можно в полной мере использовать такие преимущества жидкого топлива, как удобство хранения и транспортировки. Таким образом, используя трубопроводный или морской транспорт можно снабжать весь мир </w:t>
      </w:r>
      <w:r w:rsidRPr="00253980">
        <w:rPr>
          <w:rFonts w:ascii="Arial" w:hAnsi="Arial"/>
        </w:rPr>
        <w:t>CO</w:t>
      </w:r>
      <w:r w:rsidRPr="0070030B">
        <w:rPr>
          <w:rFonts w:ascii="Arial" w:hAnsi="Arial"/>
          <w:vertAlign w:val="subscript"/>
          <w:lang w:val="ru-RU"/>
        </w:rPr>
        <w:t>2</w:t>
      </w:r>
      <w:r w:rsidRPr="0070030B">
        <w:rPr>
          <w:rFonts w:ascii="Arial" w:hAnsi="Arial"/>
          <w:lang w:val="ru-RU"/>
        </w:rPr>
        <w:t xml:space="preserve">-нейтральными энергоносителями. В Центральной Европе дело обстоит иначе: здесь электричество, выработанное с помощью ветровой или солнечной энергии, уже само по себе используется наиболее эффективно. Распределение электричества по линиям электропередачи, хранение в батареях и использование в электромобилях – путь намного более эффективный, чем производство с его помощью синтетических видов топлива. Таким образом, в зависимости от географической удаленности места производства энергии от конечного потребителя предлагаются разные концепции. </w:t>
      </w:r>
    </w:p>
    <w:p w14:paraId="46B74DD3" w14:textId="77777777" w:rsidR="0070030B" w:rsidRPr="0070030B" w:rsidRDefault="0070030B" w:rsidP="0073746C">
      <w:pPr>
        <w:spacing w:line="360" w:lineRule="auto"/>
        <w:jc w:val="both"/>
        <w:rPr>
          <w:rFonts w:ascii="Arial" w:hAnsi="Arial" w:cs="Arial"/>
          <w:lang w:val="ru-RU"/>
        </w:rPr>
      </w:pPr>
    </w:p>
    <w:p w14:paraId="1C7A52DC" w14:textId="77777777" w:rsidR="0070030B" w:rsidRPr="0070030B" w:rsidRDefault="0070030B" w:rsidP="0070030B">
      <w:pPr>
        <w:spacing w:line="360" w:lineRule="auto"/>
        <w:jc w:val="both"/>
        <w:rPr>
          <w:rFonts w:ascii="Arial" w:hAnsi="Arial" w:cs="Arial"/>
          <w:b/>
          <w:bCs/>
          <w:lang w:val="ru-RU"/>
        </w:rPr>
      </w:pPr>
      <w:r w:rsidRPr="0070030B">
        <w:rPr>
          <w:rFonts w:ascii="Arial" w:hAnsi="Arial"/>
          <w:b/>
          <w:bCs/>
          <w:lang w:val="ru-RU"/>
        </w:rPr>
        <w:t xml:space="preserve">Через </w:t>
      </w:r>
      <w:proofErr w:type="spellStart"/>
      <w:r>
        <w:rPr>
          <w:rFonts w:ascii="Arial" w:hAnsi="Arial"/>
          <w:b/>
          <w:bCs/>
        </w:rPr>
        <w:t>eMethanol</w:t>
      </w:r>
      <w:proofErr w:type="spellEnd"/>
      <w:r w:rsidRPr="0070030B">
        <w:rPr>
          <w:rFonts w:ascii="Arial" w:hAnsi="Arial"/>
          <w:b/>
          <w:bCs/>
          <w:lang w:val="ru-RU"/>
        </w:rPr>
        <w:t xml:space="preserve"> к малотоксичному универсальному топливу </w:t>
      </w:r>
    </w:p>
    <w:p w14:paraId="1A00035C" w14:textId="6D471CC2" w:rsidR="0070030B" w:rsidRPr="0070030B" w:rsidRDefault="0070030B" w:rsidP="0070030B">
      <w:pPr>
        <w:spacing w:line="360" w:lineRule="auto"/>
        <w:jc w:val="both"/>
        <w:rPr>
          <w:rFonts w:ascii="Arial" w:hAnsi="Arial" w:cs="Arial"/>
          <w:lang w:val="ru-RU"/>
        </w:rPr>
      </w:pPr>
      <w:r w:rsidRPr="0070030B">
        <w:rPr>
          <w:rFonts w:ascii="Arial" w:hAnsi="Arial"/>
          <w:lang w:val="ru-RU"/>
        </w:rPr>
        <w:t>Процесс производства синтетических видов топлива начинается с производства так называемого возобновляемого метанола (</w:t>
      </w:r>
      <w:proofErr w:type="spellStart"/>
      <w:r w:rsidRPr="00253980">
        <w:rPr>
          <w:rFonts w:ascii="Arial" w:hAnsi="Arial"/>
        </w:rPr>
        <w:t>eMethanol</w:t>
      </w:r>
      <w:proofErr w:type="spellEnd"/>
      <w:r w:rsidRPr="0070030B">
        <w:rPr>
          <w:rFonts w:ascii="Arial" w:hAnsi="Arial"/>
          <w:lang w:val="ru-RU"/>
        </w:rPr>
        <w:t xml:space="preserve">) из водорода и </w:t>
      </w:r>
      <w:r w:rsidRPr="00253980">
        <w:rPr>
          <w:rFonts w:ascii="Arial" w:hAnsi="Arial"/>
        </w:rPr>
        <w:t>CO</w:t>
      </w:r>
      <w:r w:rsidRPr="0070030B">
        <w:rPr>
          <w:rFonts w:ascii="Arial" w:hAnsi="Arial"/>
          <w:vertAlign w:val="subscript"/>
          <w:lang w:val="ru-RU"/>
        </w:rPr>
        <w:t>2</w:t>
      </w:r>
      <w:r w:rsidRPr="0070030B">
        <w:rPr>
          <w:rFonts w:ascii="Arial" w:hAnsi="Arial"/>
          <w:lang w:val="ru-RU"/>
        </w:rPr>
        <w:t>. Это можно сделать несколькими способами, в том числе с использованием катализатора. Произведенный таким образом синтетический метанол (</w:t>
      </w:r>
      <w:proofErr w:type="spellStart"/>
      <w:r>
        <w:rPr>
          <w:rFonts w:ascii="Arial" w:hAnsi="Arial"/>
        </w:rPr>
        <w:t>eMethanol</w:t>
      </w:r>
      <w:proofErr w:type="spellEnd"/>
      <w:r w:rsidRPr="0070030B">
        <w:rPr>
          <w:rFonts w:ascii="Arial" w:hAnsi="Arial"/>
          <w:lang w:val="ru-RU"/>
        </w:rPr>
        <w:t>) можно использовать во многих отраслях промышленности по всему миру в качестве прямой «зеленой замены» метанола, полученного из сырой нефти или природного газа. Всего за одну стадию синтеза, так называемый процесс превращения метанола в бензин (</w:t>
      </w:r>
      <w:r>
        <w:rPr>
          <w:rFonts w:ascii="Arial" w:hAnsi="Arial"/>
        </w:rPr>
        <w:t>Methanol</w:t>
      </w:r>
      <w:r w:rsidRPr="0070030B">
        <w:rPr>
          <w:rFonts w:ascii="Arial" w:hAnsi="Arial"/>
          <w:lang w:val="ru-RU"/>
        </w:rPr>
        <w:t>-</w:t>
      </w:r>
      <w:proofErr w:type="spellStart"/>
      <w:r>
        <w:rPr>
          <w:rFonts w:ascii="Arial" w:hAnsi="Arial"/>
        </w:rPr>
        <w:t>to</w:t>
      </w:r>
      <w:proofErr w:type="spellEnd"/>
      <w:r w:rsidRPr="0070030B">
        <w:rPr>
          <w:rFonts w:ascii="Arial" w:hAnsi="Arial"/>
          <w:lang w:val="ru-RU"/>
        </w:rPr>
        <w:t>-</w:t>
      </w:r>
      <w:proofErr w:type="spellStart"/>
      <w:r>
        <w:rPr>
          <w:rFonts w:ascii="Arial" w:hAnsi="Arial"/>
        </w:rPr>
        <w:t>Gasoline</w:t>
      </w:r>
      <w:proofErr w:type="spellEnd"/>
      <w:r w:rsidRPr="0070030B">
        <w:rPr>
          <w:rFonts w:ascii="Arial" w:hAnsi="Arial"/>
          <w:lang w:val="ru-RU"/>
        </w:rPr>
        <w:t xml:space="preserve">, </w:t>
      </w:r>
      <w:proofErr w:type="spellStart"/>
      <w:r>
        <w:rPr>
          <w:rFonts w:ascii="Arial" w:hAnsi="Arial"/>
        </w:rPr>
        <w:t>MtG</w:t>
      </w:r>
      <w:proofErr w:type="spellEnd"/>
      <w:r w:rsidRPr="0070030B">
        <w:rPr>
          <w:rFonts w:ascii="Arial" w:hAnsi="Arial"/>
          <w:lang w:val="ru-RU"/>
        </w:rPr>
        <w:t xml:space="preserve">), </w:t>
      </w:r>
      <w:proofErr w:type="spellStart"/>
      <w:r>
        <w:rPr>
          <w:rFonts w:ascii="Arial" w:hAnsi="Arial"/>
        </w:rPr>
        <w:t>eMethanol</w:t>
      </w:r>
      <w:proofErr w:type="spellEnd"/>
      <w:r w:rsidRPr="0070030B">
        <w:rPr>
          <w:rFonts w:ascii="Arial" w:hAnsi="Arial"/>
          <w:lang w:val="ru-RU"/>
        </w:rPr>
        <w:t xml:space="preserve"> можно переработать в синтетический бензин (</w:t>
      </w:r>
      <w:proofErr w:type="spellStart"/>
      <w:r>
        <w:rPr>
          <w:rFonts w:ascii="Arial" w:hAnsi="Arial"/>
        </w:rPr>
        <w:t>eBenzin</w:t>
      </w:r>
      <w:proofErr w:type="spellEnd"/>
      <w:r w:rsidRPr="0070030B">
        <w:rPr>
          <w:rFonts w:ascii="Arial" w:hAnsi="Arial"/>
          <w:lang w:val="ru-RU"/>
        </w:rPr>
        <w:t xml:space="preserve">). Благодаря дальнейшей переработке это топливо можно довести до октанового числа, аналогичного октановому числу бензина класса «супер», и затем использовать во всех традиционных бензиновых двигателях. </w:t>
      </w:r>
    </w:p>
    <w:p w14:paraId="3461605D" w14:textId="77777777" w:rsidR="0073746C" w:rsidRPr="0070030B" w:rsidRDefault="0073746C" w:rsidP="0073746C">
      <w:pPr>
        <w:spacing w:line="360" w:lineRule="auto"/>
        <w:jc w:val="both"/>
        <w:rPr>
          <w:rFonts w:ascii="Arial" w:hAnsi="Arial" w:cs="Arial"/>
          <w:lang w:val="ru-RU"/>
        </w:rPr>
      </w:pPr>
    </w:p>
    <w:p w14:paraId="0AD720F5" w14:textId="384FCA52" w:rsidR="0070030B" w:rsidRPr="0070030B" w:rsidRDefault="0070030B" w:rsidP="0070030B">
      <w:pPr>
        <w:spacing w:line="360" w:lineRule="auto"/>
        <w:jc w:val="both"/>
        <w:rPr>
          <w:rFonts w:ascii="Arial" w:hAnsi="Arial" w:cs="Arial"/>
          <w:lang w:val="ru-RU"/>
        </w:rPr>
      </w:pPr>
      <w:r w:rsidRPr="0070030B">
        <w:rPr>
          <w:rFonts w:ascii="Arial" w:hAnsi="Arial"/>
          <w:lang w:val="ru-RU"/>
        </w:rPr>
        <w:lastRenderedPageBreak/>
        <w:t>Если для производства синтети</w:t>
      </w:r>
      <w:r w:rsidR="00846F8D">
        <w:rPr>
          <w:rFonts w:ascii="Arial" w:hAnsi="Arial"/>
          <w:lang w:val="ru-RU"/>
        </w:rPr>
        <w:t xml:space="preserve">ческих видов топлива </w:t>
      </w:r>
      <w:r w:rsidRPr="0070030B">
        <w:rPr>
          <w:rFonts w:ascii="Arial" w:hAnsi="Arial"/>
          <w:lang w:val="ru-RU"/>
        </w:rPr>
        <w:t xml:space="preserve">использовать исключительно энергию из возобновляемых источников, выбросы </w:t>
      </w:r>
      <w:r>
        <w:rPr>
          <w:rFonts w:ascii="Arial" w:hAnsi="Arial"/>
        </w:rPr>
        <w:t>CO</w:t>
      </w:r>
      <w:r w:rsidRPr="0070030B">
        <w:rPr>
          <w:rFonts w:ascii="Arial" w:hAnsi="Arial"/>
          <w:vertAlign w:val="subscript"/>
          <w:lang w:val="ru-RU"/>
        </w:rPr>
        <w:t>2</w:t>
      </w:r>
      <w:r w:rsidRPr="0070030B">
        <w:rPr>
          <w:rFonts w:ascii="Arial" w:hAnsi="Arial"/>
          <w:lang w:val="ru-RU"/>
        </w:rPr>
        <w:t xml:space="preserve"> от сжигания ископаемого топлива в автомобилях с ДВС и плагин-гибридах могут быть значительно сокращены. Причем во всем существующем автопарке. Первое время, при недостаточной доступнос</w:t>
      </w:r>
      <w:r w:rsidR="00846F8D">
        <w:rPr>
          <w:rFonts w:ascii="Arial" w:hAnsi="Arial"/>
          <w:lang w:val="ru-RU"/>
        </w:rPr>
        <w:t>ти синтетических видов топлива</w:t>
      </w:r>
      <w:r w:rsidRPr="0070030B">
        <w:rPr>
          <w:rFonts w:ascii="Arial" w:hAnsi="Arial"/>
          <w:lang w:val="ru-RU"/>
        </w:rPr>
        <w:t xml:space="preserve">, их можно смешивать с обычным топливом, а позднее использовать в чистом виде. Кроме того, для хранения и распределения этих топлив можно использовать обычную уже имеющуюся инфраструктуру. Синтетическое производство </w:t>
      </w:r>
      <w:proofErr w:type="spellStart"/>
      <w:r>
        <w:rPr>
          <w:rFonts w:ascii="Arial" w:hAnsi="Arial"/>
        </w:rPr>
        <w:t>eFuels</w:t>
      </w:r>
      <w:proofErr w:type="spellEnd"/>
      <w:r w:rsidRPr="0070030B">
        <w:rPr>
          <w:rFonts w:ascii="Arial" w:hAnsi="Arial"/>
          <w:lang w:val="ru-RU"/>
        </w:rPr>
        <w:t xml:space="preserve"> позволяет получить определенные качества, направленные на снижение вредных выбросов и повышение эффективности. Так, топливо </w:t>
      </w:r>
      <w:r w:rsidR="00DC443E">
        <w:rPr>
          <w:rFonts w:ascii="Arial" w:hAnsi="Arial"/>
          <w:lang w:val="ru-RU"/>
        </w:rPr>
        <w:t xml:space="preserve">класса </w:t>
      </w:r>
      <w:proofErr w:type="spellStart"/>
      <w:r>
        <w:rPr>
          <w:rFonts w:ascii="Arial" w:hAnsi="Arial"/>
        </w:rPr>
        <w:t>eFuels</w:t>
      </w:r>
      <w:proofErr w:type="spellEnd"/>
      <w:r w:rsidRPr="0070030B">
        <w:rPr>
          <w:rFonts w:ascii="Arial" w:hAnsi="Arial"/>
          <w:lang w:val="ru-RU"/>
        </w:rPr>
        <w:t xml:space="preserve"> создает меньший, чем топливо на основе нефти, выброс токсичных веществ и мелкодисперсной пыли, поскольку оно не содержит примесей и, следовательно, сгорает более чисто. Только за счет использования синтетических видов топлива можно значительно сократить так называемые неочищенные выбросы многочисленных существующих двигателей внутреннего сгорания – например, выбросы сажи. </w:t>
      </w:r>
    </w:p>
    <w:p w14:paraId="0F0D9333" w14:textId="77777777" w:rsidR="0073746C" w:rsidRPr="0070030B" w:rsidRDefault="0073746C" w:rsidP="0073746C">
      <w:pPr>
        <w:pStyle w:val="PAGParagraphNormal"/>
        <w:rPr>
          <w:lang w:val="ru-RU"/>
        </w:rPr>
      </w:pPr>
    </w:p>
    <w:p w14:paraId="16D4D496" w14:textId="77777777" w:rsidR="0073746C" w:rsidRPr="007169C4" w:rsidRDefault="0073746C" w:rsidP="0073746C">
      <w:pPr>
        <w:pStyle w:val="PAGColumn-Title"/>
      </w:pPr>
      <w:bookmarkStart w:id="64" w:name="_Toc56155944"/>
      <w:bookmarkStart w:id="65" w:name="_Toc58591418"/>
      <w:r>
        <w:lastRenderedPageBreak/>
        <w:t xml:space="preserve">Porsche </w:t>
      </w:r>
      <w:bookmarkEnd w:id="64"/>
      <w:r>
        <w:t xml:space="preserve">Destination </w:t>
      </w:r>
      <w:proofErr w:type="spellStart"/>
      <w:r>
        <w:t>Charging</w:t>
      </w:r>
      <w:bookmarkEnd w:id="65"/>
      <w:proofErr w:type="spellEnd"/>
    </w:p>
    <w:p w14:paraId="09146E50" w14:textId="77777777" w:rsidR="0070030B" w:rsidRPr="0070030B" w:rsidRDefault="0070030B" w:rsidP="0070030B">
      <w:pPr>
        <w:pStyle w:val="PAGHeadline-1-Chapter"/>
        <w:rPr>
          <w:lang w:val="ru-RU"/>
        </w:rPr>
      </w:pPr>
      <w:bookmarkStart w:id="66" w:name="_Toc57111166"/>
      <w:bookmarkStart w:id="67" w:name="_Toc58591419"/>
      <w:r w:rsidRPr="0070030B">
        <w:rPr>
          <w:lang w:val="ru-RU"/>
        </w:rPr>
        <w:t xml:space="preserve">Компания </w:t>
      </w:r>
      <w:r>
        <w:t>Porsche</w:t>
      </w:r>
      <w:r w:rsidRPr="0070030B">
        <w:rPr>
          <w:lang w:val="ru-RU"/>
        </w:rPr>
        <w:t xml:space="preserve"> ускоренными темпами расширяет зарядную инфраструктуру</w:t>
      </w:r>
      <w:bookmarkEnd w:id="66"/>
      <w:bookmarkEnd w:id="67"/>
      <w:r w:rsidRPr="0070030B">
        <w:rPr>
          <w:lang w:val="ru-RU"/>
        </w:rPr>
        <w:t xml:space="preserve"> </w:t>
      </w:r>
    </w:p>
    <w:p w14:paraId="038BBFB6" w14:textId="56F1D348" w:rsidR="00B712E3" w:rsidRPr="00B712E3" w:rsidRDefault="00B712E3" w:rsidP="00B712E3">
      <w:pPr>
        <w:pStyle w:val="PAGParagraphNormal"/>
        <w:rPr>
          <w:lang w:val="ru-RU"/>
        </w:rPr>
      </w:pPr>
      <w:r w:rsidRPr="00B712E3">
        <w:rPr>
          <w:lang w:val="ru-RU"/>
        </w:rPr>
        <w:t xml:space="preserve">Помимо великолепных автомобилей ключом к успеху </w:t>
      </w:r>
      <w:proofErr w:type="spellStart"/>
      <w:r w:rsidRPr="00B712E3">
        <w:rPr>
          <w:lang w:val="ru-RU"/>
        </w:rPr>
        <w:t>электромобильности</w:t>
      </w:r>
      <w:proofErr w:type="spellEnd"/>
      <w:r w:rsidRPr="00B712E3">
        <w:rPr>
          <w:lang w:val="ru-RU"/>
        </w:rPr>
        <w:t xml:space="preserve"> является удобная для клиента зарядная инфраструктура и интеллектуальные решения в области зарядки. Поэтому </w:t>
      </w:r>
      <w:r>
        <w:t>Porsche</w:t>
      </w:r>
      <w:r w:rsidRPr="00B712E3">
        <w:rPr>
          <w:lang w:val="ru-RU"/>
        </w:rPr>
        <w:t xml:space="preserve"> набирает темп</w:t>
      </w:r>
      <w:r>
        <w:rPr>
          <w:lang w:val="ru-RU"/>
        </w:rPr>
        <w:t>, продолжая инвестиции</w:t>
      </w:r>
      <w:r w:rsidRPr="00B712E3">
        <w:rPr>
          <w:lang w:val="ru-RU"/>
        </w:rPr>
        <w:t xml:space="preserve"> в зарядную сеть </w:t>
      </w:r>
      <w:r>
        <w:t>Porsche</w:t>
      </w:r>
      <w:r w:rsidRPr="00B712E3">
        <w:rPr>
          <w:lang w:val="ru-RU"/>
        </w:rPr>
        <w:t xml:space="preserve"> </w:t>
      </w:r>
      <w:r>
        <w:t>Destination</w:t>
      </w:r>
      <w:r w:rsidRPr="00B712E3">
        <w:rPr>
          <w:lang w:val="ru-RU"/>
        </w:rPr>
        <w:t xml:space="preserve"> </w:t>
      </w:r>
      <w:proofErr w:type="spellStart"/>
      <w:r>
        <w:t>Charging</w:t>
      </w:r>
      <w:proofErr w:type="spellEnd"/>
      <w:r w:rsidRPr="00B712E3">
        <w:rPr>
          <w:lang w:val="ru-RU"/>
        </w:rPr>
        <w:t xml:space="preserve">. </w:t>
      </w:r>
      <w:r>
        <w:rPr>
          <w:lang w:val="ru-RU"/>
        </w:rPr>
        <w:t>Э</w:t>
      </w:r>
      <w:r w:rsidRPr="00B712E3">
        <w:rPr>
          <w:lang w:val="ru-RU"/>
        </w:rPr>
        <w:t xml:space="preserve">та </w:t>
      </w:r>
      <w:r>
        <w:rPr>
          <w:lang w:val="ru-RU"/>
        </w:rPr>
        <w:t>сеть</w:t>
      </w:r>
      <w:r w:rsidRPr="00B712E3">
        <w:rPr>
          <w:lang w:val="ru-RU"/>
        </w:rPr>
        <w:t xml:space="preserve"> включа</w:t>
      </w:r>
      <w:r>
        <w:rPr>
          <w:lang w:val="ru-RU"/>
        </w:rPr>
        <w:t>ет</w:t>
      </w:r>
      <w:r w:rsidRPr="00B712E3">
        <w:rPr>
          <w:lang w:val="ru-RU"/>
        </w:rPr>
        <w:t xml:space="preserve"> в себя зарядны</w:t>
      </w:r>
      <w:r>
        <w:rPr>
          <w:lang w:val="ru-RU"/>
        </w:rPr>
        <w:t>е</w:t>
      </w:r>
      <w:r w:rsidRPr="00B712E3">
        <w:rPr>
          <w:lang w:val="ru-RU"/>
        </w:rPr>
        <w:t xml:space="preserve"> пункт</w:t>
      </w:r>
      <w:r>
        <w:rPr>
          <w:lang w:val="ru-RU"/>
        </w:rPr>
        <w:t>ы</w:t>
      </w:r>
      <w:r w:rsidRPr="00B712E3">
        <w:rPr>
          <w:lang w:val="ru-RU"/>
        </w:rPr>
        <w:t xml:space="preserve"> трехфазного переменного тока (</w:t>
      </w:r>
      <w:r>
        <w:t>AC</w:t>
      </w:r>
      <w:r w:rsidRPr="00B712E3">
        <w:rPr>
          <w:lang w:val="ru-RU"/>
        </w:rPr>
        <w:t>) напряжением 400 вольт и мощностью 11</w:t>
      </w:r>
      <w:r>
        <w:t> </w:t>
      </w:r>
      <w:r w:rsidRPr="00B712E3">
        <w:rPr>
          <w:lang w:val="ru-RU"/>
        </w:rPr>
        <w:t xml:space="preserve">кВт. В настоящее время имеется свыше 1800 зарядных пунктов более чем </w:t>
      </w:r>
      <w:r>
        <w:rPr>
          <w:lang w:val="ru-RU"/>
        </w:rPr>
        <w:t xml:space="preserve">в </w:t>
      </w:r>
      <w:r w:rsidRPr="00B712E3">
        <w:rPr>
          <w:lang w:val="ru-RU"/>
        </w:rPr>
        <w:t>50</w:t>
      </w:r>
      <w:r>
        <w:t> </w:t>
      </w:r>
      <w:r w:rsidRPr="00B712E3">
        <w:rPr>
          <w:lang w:val="ru-RU"/>
        </w:rPr>
        <w:t xml:space="preserve">странах. Зарядные станции располагаются рядом с отелями, аэропортами, музеями, крупными торговыми центрами, спортивными и яхт-клубами. Клиенты </w:t>
      </w:r>
      <w:r>
        <w:t>Porsche</w:t>
      </w:r>
      <w:r w:rsidRPr="00B712E3">
        <w:rPr>
          <w:lang w:val="ru-RU"/>
        </w:rPr>
        <w:t xml:space="preserve"> могут заряжать здесь свои плагин-гибридные модели или </w:t>
      </w:r>
      <w:proofErr w:type="spellStart"/>
      <w:r>
        <w:t>Taycan</w:t>
      </w:r>
      <w:proofErr w:type="spellEnd"/>
      <w:r w:rsidRPr="00B712E3">
        <w:rPr>
          <w:lang w:val="ru-RU"/>
        </w:rPr>
        <w:t xml:space="preserve"> совершенно бесплатно. </w:t>
      </w:r>
    </w:p>
    <w:p w14:paraId="2C9B916B" w14:textId="77777777" w:rsidR="00B712E3" w:rsidRPr="00B712E3" w:rsidRDefault="00B712E3" w:rsidP="00B712E3">
      <w:pPr>
        <w:pStyle w:val="PAGParagraphNormal"/>
        <w:rPr>
          <w:color w:val="000000"/>
          <w:shd w:val="clear" w:color="auto" w:fill="FFFFFF"/>
          <w:lang w:val="ru-RU"/>
        </w:rPr>
      </w:pPr>
      <w:r w:rsidRPr="00B712E3">
        <w:rPr>
          <w:lang w:val="ru-RU"/>
        </w:rPr>
        <w:t xml:space="preserve">Повышенную мощность и, следовательно, более короткое время зарядки от бытовой или промышленной розетки предлагают также два зарядных устройства, предлагающиеся по программе оригинальных аксессуаров: </w:t>
      </w:r>
      <w:r>
        <w:t>Porsche</w:t>
      </w:r>
      <w:r w:rsidRPr="00B712E3">
        <w:rPr>
          <w:lang w:val="ru-RU"/>
        </w:rPr>
        <w:t xml:space="preserve"> </w:t>
      </w:r>
      <w:r>
        <w:t>Mobile</w:t>
      </w:r>
      <w:r w:rsidRPr="00B712E3">
        <w:rPr>
          <w:lang w:val="ru-RU"/>
        </w:rPr>
        <w:t xml:space="preserve"> </w:t>
      </w:r>
      <w:proofErr w:type="spellStart"/>
      <w:r>
        <w:t>Charger</w:t>
      </w:r>
      <w:proofErr w:type="spellEnd"/>
      <w:r w:rsidRPr="00B712E3">
        <w:rPr>
          <w:lang w:val="ru-RU"/>
        </w:rPr>
        <w:t xml:space="preserve"> </w:t>
      </w:r>
      <w:r>
        <w:t>Plus</w:t>
      </w:r>
      <w:r w:rsidRPr="00B712E3">
        <w:rPr>
          <w:lang w:val="ru-RU"/>
        </w:rPr>
        <w:t xml:space="preserve"> имеет зарядную мощность до 11 кВт. Кроме того, клиенты </w:t>
      </w:r>
      <w:proofErr w:type="spellStart"/>
      <w:r>
        <w:t>Taycan</w:t>
      </w:r>
      <w:proofErr w:type="spellEnd"/>
      <w:r w:rsidRPr="00B712E3">
        <w:rPr>
          <w:lang w:val="ru-RU"/>
        </w:rPr>
        <w:t xml:space="preserve"> в качестве опции</w:t>
      </w:r>
      <w:r w:rsidRPr="00B712E3">
        <w:rPr>
          <w:rFonts w:ascii="Arial Narrow" w:hAnsi="Arial Narrow"/>
          <w:color w:val="000000"/>
          <w:shd w:val="clear" w:color="auto" w:fill="FFFFFF"/>
          <w:lang w:val="ru-RU"/>
        </w:rPr>
        <w:t xml:space="preserve"> </w:t>
      </w:r>
      <w:r w:rsidRPr="00B712E3">
        <w:rPr>
          <w:color w:val="000000"/>
          <w:shd w:val="clear" w:color="auto" w:fill="FFFFFF"/>
          <w:lang w:val="ru-RU"/>
        </w:rPr>
        <w:t xml:space="preserve">могут заказать </w:t>
      </w:r>
      <w:r w:rsidRPr="00B712E3">
        <w:rPr>
          <w:rStyle w:val="Fett"/>
          <w:b w:val="0"/>
          <w:color w:val="000000"/>
          <w:shd w:val="clear" w:color="auto" w:fill="FFFFFF"/>
          <w:lang w:val="ru-RU"/>
        </w:rPr>
        <w:t xml:space="preserve">бортовое зарядное устройство переменного тока </w:t>
      </w:r>
      <w:r w:rsidRPr="00B712E3">
        <w:rPr>
          <w:color w:val="000000"/>
          <w:shd w:val="clear" w:color="auto" w:fill="FFFFFF"/>
          <w:lang w:val="ru-RU"/>
        </w:rPr>
        <w:t xml:space="preserve">мощностью 22 кВт. С его помощью батарея заряжается примерно в два раза быстрее по сравнению с серийным зарядным устройством переменного тока, рассчитанным на 11 кВт. Опциональное зарядное устройство будет доступно с конца 2020 года. </w:t>
      </w:r>
    </w:p>
    <w:p w14:paraId="498A1726" w14:textId="77777777" w:rsidR="00B712E3" w:rsidRPr="00B712E3" w:rsidRDefault="00B712E3" w:rsidP="00B712E3">
      <w:pPr>
        <w:pStyle w:val="PAGParagraphNormal"/>
        <w:keepNext/>
        <w:rPr>
          <w:rStyle w:val="Fett"/>
          <w:lang w:val="ru-RU"/>
        </w:rPr>
      </w:pPr>
      <w:r w:rsidRPr="00B712E3">
        <w:rPr>
          <w:rStyle w:val="Fett"/>
          <w:lang w:val="ru-RU"/>
        </w:rPr>
        <w:t xml:space="preserve">Удобные решения для зарядки в домашних условиях </w:t>
      </w:r>
    </w:p>
    <w:p w14:paraId="5AE14CB8" w14:textId="77777777" w:rsidR="00B712E3" w:rsidRPr="00B712E3" w:rsidRDefault="00B712E3" w:rsidP="00B712E3">
      <w:pPr>
        <w:pStyle w:val="PAGParagraphNormal"/>
        <w:rPr>
          <w:lang w:val="ru-RU"/>
        </w:rPr>
      </w:pPr>
      <w:r w:rsidRPr="00B712E3">
        <w:rPr>
          <w:lang w:val="ru-RU"/>
        </w:rPr>
        <w:t xml:space="preserve">В базовой комплектации все гибридные модели </w:t>
      </w:r>
      <w:r>
        <w:t>Porsche</w:t>
      </w:r>
      <w:r w:rsidRPr="00B712E3">
        <w:rPr>
          <w:lang w:val="ru-RU"/>
        </w:rPr>
        <w:t xml:space="preserve"> оснащаются зарядным кабелем для мобильного использования. Однако в подавляющем большинстве случаев зарядка автомобилей осуществляется в домашних условиях. Компания </w:t>
      </w:r>
      <w:r>
        <w:t>Porsche</w:t>
      </w:r>
      <w:r w:rsidRPr="00B712E3">
        <w:rPr>
          <w:lang w:val="ru-RU"/>
        </w:rPr>
        <w:t xml:space="preserve"> оказывает поддержку клиентам в этой области, предлагая персональные консультации, профессиональный монтаж разнообразного зарядного оборудования, а также интеллектуальное устройство управления зарядкой </w:t>
      </w:r>
      <w:r>
        <w:t>Porsche</w:t>
      </w:r>
      <w:r w:rsidRPr="00B712E3">
        <w:rPr>
          <w:lang w:val="ru-RU"/>
        </w:rPr>
        <w:t xml:space="preserve"> </w:t>
      </w:r>
      <w:r>
        <w:t>Home</w:t>
      </w:r>
      <w:r w:rsidRPr="00B712E3">
        <w:rPr>
          <w:lang w:val="ru-RU"/>
        </w:rPr>
        <w:t xml:space="preserve"> </w:t>
      </w:r>
      <w:proofErr w:type="spellStart"/>
      <w:r>
        <w:t>Energy</w:t>
      </w:r>
      <w:proofErr w:type="spellEnd"/>
      <w:r w:rsidRPr="00B712E3">
        <w:rPr>
          <w:lang w:val="ru-RU"/>
        </w:rPr>
        <w:t xml:space="preserve"> </w:t>
      </w:r>
      <w:r>
        <w:t>Manager</w:t>
      </w:r>
      <w:r w:rsidRPr="00B712E3">
        <w:rPr>
          <w:lang w:val="ru-RU"/>
        </w:rPr>
        <w:t xml:space="preserve">. </w:t>
      </w:r>
    </w:p>
    <w:p w14:paraId="257270B7" w14:textId="77777777" w:rsidR="00B712E3" w:rsidRPr="00B712E3" w:rsidRDefault="00B712E3" w:rsidP="00B712E3">
      <w:pPr>
        <w:pStyle w:val="PAGParagraphNormal"/>
        <w:rPr>
          <w:lang w:val="ru-RU"/>
        </w:rPr>
      </w:pPr>
      <w:r w:rsidRPr="00B712E3">
        <w:rPr>
          <w:lang w:val="ru-RU"/>
        </w:rPr>
        <w:lastRenderedPageBreak/>
        <w:t xml:space="preserve">Кроме того, компания </w:t>
      </w:r>
      <w:r>
        <w:t>Porsche</w:t>
      </w:r>
      <w:r w:rsidRPr="00B712E3">
        <w:rPr>
          <w:lang w:val="ru-RU"/>
        </w:rPr>
        <w:t xml:space="preserve"> предлагает клиентам многоступенчатую индивидуальную проверку для выбора подходящего способа зарядки. Благодаря предварительной проверке условий зарядки (</w:t>
      </w:r>
      <w:r>
        <w:t>Porsche</w:t>
      </w:r>
      <w:r w:rsidRPr="00B712E3">
        <w:rPr>
          <w:lang w:val="ru-RU"/>
        </w:rPr>
        <w:t xml:space="preserve"> </w:t>
      </w:r>
      <w:proofErr w:type="spellStart"/>
      <w:r>
        <w:t>Charging</w:t>
      </w:r>
      <w:proofErr w:type="spellEnd"/>
      <w:r w:rsidRPr="00B712E3">
        <w:rPr>
          <w:lang w:val="ru-RU"/>
        </w:rPr>
        <w:t xml:space="preserve"> </w:t>
      </w:r>
      <w:proofErr w:type="spellStart"/>
      <w:r>
        <w:t>Pre</w:t>
      </w:r>
      <w:proofErr w:type="spellEnd"/>
      <w:r w:rsidRPr="00B712E3">
        <w:rPr>
          <w:lang w:val="ru-RU"/>
        </w:rPr>
        <w:t>-</w:t>
      </w:r>
      <w:r>
        <w:t>Check</w:t>
      </w:r>
      <w:r w:rsidRPr="00B712E3">
        <w:rPr>
          <w:lang w:val="ru-RU"/>
        </w:rPr>
        <w:t xml:space="preserve">) потенциальные клиенты могут заблаговременно узнать, возможна ли в принципе зарядка у них дома. Проверка представляет собой краткий онлайн-опрос для сбора данных относительно жилищных условий, условий парковки автомобиля, существующей электропроводки и доступа к Интернету. На основе этой информации потенциальный клиент получает предварительную оценку. Если клиент хочет получить индивидуальную консультацию, он может отправить свой </w:t>
      </w:r>
      <w:proofErr w:type="spellStart"/>
      <w:r>
        <w:t>Pre</w:t>
      </w:r>
      <w:proofErr w:type="spellEnd"/>
      <w:r w:rsidRPr="00B712E3">
        <w:rPr>
          <w:lang w:val="ru-RU"/>
        </w:rPr>
        <w:t>-</w:t>
      </w:r>
      <w:r>
        <w:t>Check</w:t>
      </w:r>
      <w:r w:rsidRPr="00B712E3">
        <w:rPr>
          <w:lang w:val="ru-RU"/>
        </w:rPr>
        <w:t>-</w:t>
      </w:r>
      <w:r>
        <w:t>ID</w:t>
      </w:r>
      <w:r w:rsidRPr="00B712E3">
        <w:rPr>
          <w:lang w:val="ru-RU"/>
        </w:rPr>
        <w:t xml:space="preserve"> в центр </w:t>
      </w:r>
      <w:r>
        <w:t>Porsche</w:t>
      </w:r>
      <w:r w:rsidRPr="00B712E3">
        <w:rPr>
          <w:lang w:val="ru-RU"/>
        </w:rPr>
        <w:t xml:space="preserve">. </w:t>
      </w:r>
    </w:p>
    <w:p w14:paraId="2E21BD61" w14:textId="77777777" w:rsidR="00B712E3" w:rsidRPr="00B712E3" w:rsidRDefault="00B712E3" w:rsidP="00B712E3">
      <w:pPr>
        <w:pStyle w:val="PAGParagraphNormal"/>
        <w:rPr>
          <w:lang w:val="ru-RU"/>
        </w:rPr>
      </w:pPr>
      <w:r w:rsidRPr="00B712E3">
        <w:rPr>
          <w:lang w:val="ru-RU"/>
        </w:rPr>
        <w:t xml:space="preserve">Также еще до покупки автомобиля центры </w:t>
      </w:r>
      <w:r>
        <w:t>Porsche</w:t>
      </w:r>
      <w:r w:rsidRPr="00B712E3">
        <w:rPr>
          <w:lang w:val="ru-RU"/>
        </w:rPr>
        <w:t xml:space="preserve"> предлагают проверку домашней инфраструктуры (</w:t>
      </w:r>
      <w:r>
        <w:t>Home</w:t>
      </w:r>
      <w:r w:rsidRPr="00B712E3">
        <w:rPr>
          <w:lang w:val="ru-RU"/>
        </w:rPr>
        <w:t xml:space="preserve"> </w:t>
      </w:r>
      <w:r>
        <w:t>Check</w:t>
      </w:r>
      <w:r w:rsidRPr="00B712E3">
        <w:rPr>
          <w:lang w:val="ru-RU"/>
        </w:rPr>
        <w:t xml:space="preserve">). Квалифицированный электрик проверяет домашние условия непосредственно на месте и позднее может смонтировать зарядное оборудование. Центр </w:t>
      </w:r>
      <w:r>
        <w:t>Porsche</w:t>
      </w:r>
      <w:r w:rsidRPr="00B712E3">
        <w:rPr>
          <w:lang w:val="ru-RU"/>
        </w:rPr>
        <w:t xml:space="preserve"> получает отчет о посещении, чтобы иметь возможность оптимально проконсультировать клиента по выбору зарядного оборудования. </w:t>
      </w:r>
    </w:p>
    <w:p w14:paraId="024184BD" w14:textId="525229CC" w:rsidR="0073746C" w:rsidRPr="00B712E3" w:rsidRDefault="00B712E3" w:rsidP="0073746C">
      <w:pPr>
        <w:pStyle w:val="PAGParagraphNormal"/>
        <w:keepNext/>
        <w:rPr>
          <w:rStyle w:val="Fett"/>
          <w:lang w:val="ru-RU"/>
        </w:rPr>
      </w:pPr>
      <w:r>
        <w:rPr>
          <w:rStyle w:val="Fett"/>
          <w:lang w:val="ru-RU"/>
        </w:rPr>
        <w:t xml:space="preserve">Устройство </w:t>
      </w:r>
      <w:r w:rsidR="0073746C" w:rsidRPr="00B21F7A">
        <w:rPr>
          <w:rStyle w:val="Fett"/>
        </w:rPr>
        <w:t>Porsche</w:t>
      </w:r>
      <w:r w:rsidR="0073746C" w:rsidRPr="00B712E3">
        <w:rPr>
          <w:rStyle w:val="Fett"/>
          <w:lang w:val="ru-RU"/>
        </w:rPr>
        <w:t xml:space="preserve"> </w:t>
      </w:r>
      <w:r w:rsidR="0073746C" w:rsidRPr="00B21F7A">
        <w:rPr>
          <w:rStyle w:val="Fett"/>
        </w:rPr>
        <w:t>Mobile</w:t>
      </w:r>
      <w:r w:rsidR="0073746C" w:rsidRPr="00B712E3">
        <w:rPr>
          <w:rStyle w:val="Fett"/>
          <w:lang w:val="ru-RU"/>
        </w:rPr>
        <w:t xml:space="preserve"> </w:t>
      </w:r>
      <w:proofErr w:type="spellStart"/>
      <w:r w:rsidR="0073746C" w:rsidRPr="00B21F7A">
        <w:rPr>
          <w:rStyle w:val="Fett"/>
        </w:rPr>
        <w:t>Charger</w:t>
      </w:r>
      <w:proofErr w:type="spellEnd"/>
      <w:r w:rsidR="0073746C" w:rsidRPr="00B712E3">
        <w:rPr>
          <w:rStyle w:val="Fett"/>
          <w:lang w:val="ru-RU"/>
        </w:rPr>
        <w:t xml:space="preserve"> </w:t>
      </w:r>
      <w:r w:rsidR="0073746C" w:rsidRPr="00B21F7A">
        <w:rPr>
          <w:rStyle w:val="Fett"/>
        </w:rPr>
        <w:t>Plus</w:t>
      </w:r>
      <w:r w:rsidR="0073746C" w:rsidRPr="00B712E3">
        <w:rPr>
          <w:rStyle w:val="Fett"/>
          <w:lang w:val="ru-RU"/>
        </w:rPr>
        <w:t xml:space="preserve"> </w:t>
      </w:r>
    </w:p>
    <w:p w14:paraId="0876D83C" w14:textId="351A5332" w:rsidR="00B712E3" w:rsidRPr="00B712E3" w:rsidRDefault="00B712E3" w:rsidP="00B712E3">
      <w:pPr>
        <w:pStyle w:val="PAGParagraphNormal"/>
        <w:rPr>
          <w:lang w:val="ru-RU"/>
        </w:rPr>
      </w:pPr>
      <w:r w:rsidRPr="00B712E3">
        <w:rPr>
          <w:lang w:val="ru-RU"/>
        </w:rPr>
        <w:t xml:space="preserve">Для подключения к бытовой или промышленной розетке для гибридных моделей </w:t>
      </w:r>
      <w:r>
        <w:t>Porsche</w:t>
      </w:r>
      <w:r w:rsidRPr="00B712E3">
        <w:rPr>
          <w:lang w:val="ru-RU"/>
        </w:rPr>
        <w:t xml:space="preserve"> предлагается зарядное устройство </w:t>
      </w:r>
      <w:r>
        <w:t>Porsche</w:t>
      </w:r>
      <w:r w:rsidRPr="00B712E3">
        <w:rPr>
          <w:lang w:val="ru-RU"/>
        </w:rPr>
        <w:t xml:space="preserve"> </w:t>
      </w:r>
      <w:r>
        <w:t>Mobile</w:t>
      </w:r>
      <w:r w:rsidRPr="00B712E3">
        <w:rPr>
          <w:lang w:val="ru-RU"/>
        </w:rPr>
        <w:t xml:space="preserve"> </w:t>
      </w:r>
      <w:proofErr w:type="spellStart"/>
      <w:r>
        <w:t>Charger</w:t>
      </w:r>
      <w:proofErr w:type="spellEnd"/>
      <w:r w:rsidRPr="00B712E3">
        <w:rPr>
          <w:lang w:val="ru-RU"/>
        </w:rPr>
        <w:t xml:space="preserve"> </w:t>
      </w:r>
      <w:r>
        <w:t>Plus</w:t>
      </w:r>
      <w:r w:rsidRPr="00B712E3">
        <w:rPr>
          <w:lang w:val="ru-RU"/>
        </w:rPr>
        <w:t xml:space="preserve"> (последующая модификация </w:t>
      </w:r>
      <w:r>
        <w:t>Porsche</w:t>
      </w:r>
      <w:r w:rsidRPr="00B712E3">
        <w:rPr>
          <w:lang w:val="ru-RU"/>
        </w:rPr>
        <w:t xml:space="preserve"> </w:t>
      </w:r>
      <w:r>
        <w:t>Mobile</w:t>
      </w:r>
      <w:r w:rsidRPr="00B712E3">
        <w:rPr>
          <w:lang w:val="ru-RU"/>
        </w:rPr>
        <w:t xml:space="preserve"> </w:t>
      </w:r>
      <w:proofErr w:type="spellStart"/>
      <w:r>
        <w:t>Charger</w:t>
      </w:r>
      <w:proofErr w:type="spellEnd"/>
      <w:r w:rsidRPr="00B712E3">
        <w:rPr>
          <w:lang w:val="ru-RU"/>
        </w:rPr>
        <w:t xml:space="preserve">). Зарядное устройство стало более мощным и заряжает автомобиль еще быстрее. </w:t>
      </w:r>
    </w:p>
    <w:p w14:paraId="05CEEB64" w14:textId="77777777" w:rsidR="00B712E3" w:rsidRPr="00B712E3" w:rsidRDefault="00B712E3" w:rsidP="00B712E3">
      <w:pPr>
        <w:pStyle w:val="PAGParagraphNormal"/>
        <w:keepNext/>
        <w:rPr>
          <w:rStyle w:val="Fett"/>
          <w:lang w:val="ru-RU"/>
        </w:rPr>
      </w:pPr>
      <w:r>
        <w:rPr>
          <w:rStyle w:val="Fett"/>
        </w:rPr>
        <w:t>Home</w:t>
      </w:r>
      <w:r w:rsidRPr="00B712E3">
        <w:rPr>
          <w:rStyle w:val="Fett"/>
          <w:lang w:val="ru-RU"/>
        </w:rPr>
        <w:t xml:space="preserve"> </w:t>
      </w:r>
      <w:proofErr w:type="spellStart"/>
      <w:r>
        <w:rPr>
          <w:rStyle w:val="Fett"/>
        </w:rPr>
        <w:t>Energy</w:t>
      </w:r>
      <w:proofErr w:type="spellEnd"/>
      <w:r w:rsidRPr="00B712E3">
        <w:rPr>
          <w:rStyle w:val="Fett"/>
          <w:lang w:val="ru-RU"/>
        </w:rPr>
        <w:t xml:space="preserve"> </w:t>
      </w:r>
      <w:r>
        <w:rPr>
          <w:rStyle w:val="Fett"/>
        </w:rPr>
        <w:t>Manager</w:t>
      </w:r>
      <w:r w:rsidRPr="00B712E3">
        <w:rPr>
          <w:rStyle w:val="Fett"/>
          <w:lang w:val="ru-RU"/>
        </w:rPr>
        <w:t xml:space="preserve"> и интеллектуальные функции зарядки</w:t>
      </w:r>
    </w:p>
    <w:p w14:paraId="0E51313E" w14:textId="77777777" w:rsidR="00B712E3" w:rsidRPr="00B712E3" w:rsidRDefault="00B712E3" w:rsidP="00B712E3">
      <w:pPr>
        <w:pStyle w:val="PAGParagraphNormal"/>
        <w:rPr>
          <w:lang w:val="ru-RU"/>
        </w:rPr>
      </w:pPr>
      <w:r w:rsidRPr="00B712E3">
        <w:rPr>
          <w:lang w:val="ru-RU"/>
        </w:rPr>
        <w:t xml:space="preserve">Интеллектуальное устройство управления зарядкой </w:t>
      </w:r>
      <w:r>
        <w:t>Home</w:t>
      </w:r>
      <w:r w:rsidRPr="00B712E3">
        <w:rPr>
          <w:lang w:val="ru-RU"/>
        </w:rPr>
        <w:t xml:space="preserve"> </w:t>
      </w:r>
      <w:proofErr w:type="spellStart"/>
      <w:r>
        <w:t>Energy</w:t>
      </w:r>
      <w:proofErr w:type="spellEnd"/>
      <w:r w:rsidRPr="00B712E3">
        <w:rPr>
          <w:lang w:val="ru-RU"/>
        </w:rPr>
        <w:t xml:space="preserve"> </w:t>
      </w:r>
      <w:r>
        <w:t>Manager</w:t>
      </w:r>
      <w:r w:rsidRPr="00B712E3">
        <w:rPr>
          <w:lang w:val="ru-RU"/>
        </w:rPr>
        <w:t xml:space="preserve"> интегрируется в домашнюю электросеть (монтаж оборудования должен производиться квалифицированным специалистом) и обеспечивает комфортную зарядку. Данное устройство оптимизирует процесс зарядки в плане мощности, времени и затрат. Кроме того, данное устройство предлагает защиту домашней электросети от перегрузок: при угрозе перегрузки оно при необходимости снижает зарядную мощность автомобиля и таким образом предотвращает аварийное отключение электроэнергии. </w:t>
      </w:r>
    </w:p>
    <w:p w14:paraId="381B6728" w14:textId="77777777" w:rsidR="00B712E3" w:rsidRPr="00B712E3" w:rsidRDefault="00B712E3" w:rsidP="0073746C">
      <w:pPr>
        <w:pStyle w:val="PAGParagraphNormal"/>
        <w:rPr>
          <w:lang w:val="ru-RU"/>
        </w:rPr>
      </w:pPr>
    </w:p>
    <w:p w14:paraId="72B07BEC" w14:textId="77777777" w:rsidR="00B712E3" w:rsidRPr="00B21F7A" w:rsidRDefault="00B712E3" w:rsidP="00B712E3">
      <w:pPr>
        <w:pStyle w:val="PAGParagraphNormal"/>
        <w:keepNext/>
        <w:rPr>
          <w:rStyle w:val="Fett"/>
        </w:rPr>
      </w:pPr>
      <w:proofErr w:type="spellStart"/>
      <w:r>
        <w:rPr>
          <w:rStyle w:val="Fett"/>
        </w:rPr>
        <w:t>Программа</w:t>
      </w:r>
      <w:proofErr w:type="spellEnd"/>
      <w:r>
        <w:rPr>
          <w:rStyle w:val="Fett"/>
        </w:rPr>
        <w:t xml:space="preserve"> </w:t>
      </w:r>
      <w:proofErr w:type="spellStart"/>
      <w:r>
        <w:rPr>
          <w:rStyle w:val="Fett"/>
        </w:rPr>
        <w:t>лояльности</w:t>
      </w:r>
      <w:proofErr w:type="spellEnd"/>
      <w:r>
        <w:rPr>
          <w:rStyle w:val="Fett"/>
        </w:rPr>
        <w:t xml:space="preserve"> «&amp;Charge»</w:t>
      </w:r>
    </w:p>
    <w:p w14:paraId="4FCCDACC" w14:textId="75C20F09" w:rsidR="00B712E3" w:rsidRPr="00B712E3" w:rsidRDefault="00B712E3" w:rsidP="00B712E3">
      <w:pPr>
        <w:pStyle w:val="PAGParagraphNormal"/>
        <w:rPr>
          <w:lang w:val="ru-RU"/>
        </w:rPr>
      </w:pPr>
      <w:r w:rsidRPr="00B712E3">
        <w:rPr>
          <w:lang w:val="ru-RU"/>
        </w:rPr>
        <w:t>«&amp;</w:t>
      </w:r>
      <w:r>
        <w:t>Charge</w:t>
      </w:r>
      <w:r w:rsidRPr="00B712E3">
        <w:rPr>
          <w:lang w:val="ru-RU"/>
        </w:rPr>
        <w:t xml:space="preserve">» – это цифровая платформа, через которую пользователи со своих покупок в Интернете получают скидку на свое дальнейшее передвижение с помощью электричества. За все покупки, заказы и другие транзакции, которые осуществляются через онлайн-платформу, пользователи получают так называемые «километры». Затем их можно обменять на скидку при зарядке электромобилей или на бесплатные поездки на общественных </w:t>
      </w:r>
      <w:proofErr w:type="spellStart"/>
      <w:r w:rsidRPr="00B712E3">
        <w:rPr>
          <w:lang w:val="ru-RU"/>
        </w:rPr>
        <w:t>электросамокатах</w:t>
      </w:r>
      <w:proofErr w:type="spellEnd"/>
      <w:r w:rsidRPr="00B712E3">
        <w:rPr>
          <w:lang w:val="ru-RU"/>
        </w:rPr>
        <w:t xml:space="preserve"> и </w:t>
      </w:r>
      <w:proofErr w:type="spellStart"/>
      <w:r w:rsidRPr="00B712E3">
        <w:rPr>
          <w:lang w:val="ru-RU"/>
        </w:rPr>
        <w:t>каршеринговых</w:t>
      </w:r>
      <w:proofErr w:type="spellEnd"/>
      <w:r w:rsidRPr="00B712E3">
        <w:rPr>
          <w:lang w:val="ru-RU"/>
        </w:rPr>
        <w:t xml:space="preserve"> автомобилях. </w:t>
      </w:r>
    </w:p>
    <w:p w14:paraId="008FF443" w14:textId="77777777" w:rsidR="00B712E3" w:rsidRDefault="00B712E3" w:rsidP="00B712E3">
      <w:pPr>
        <w:pStyle w:val="PAGParagraphNormal"/>
      </w:pPr>
      <w:r w:rsidRPr="00B712E3">
        <w:rPr>
          <w:lang w:val="ru-RU"/>
        </w:rPr>
        <w:t xml:space="preserve">Подразделение </w:t>
      </w:r>
      <w:r>
        <w:t>Porsche</w:t>
      </w:r>
      <w:r w:rsidRPr="00B712E3">
        <w:rPr>
          <w:lang w:val="ru-RU"/>
        </w:rPr>
        <w:t xml:space="preserve"> </w:t>
      </w:r>
      <w:r>
        <w:t>Digital</w:t>
      </w:r>
      <w:r w:rsidRPr="00B712E3">
        <w:rPr>
          <w:lang w:val="ru-RU"/>
        </w:rPr>
        <w:t xml:space="preserve"> организовало собственную компанию «&amp;</w:t>
      </w:r>
      <w:r>
        <w:t>Charge</w:t>
      </w:r>
      <w:r w:rsidRPr="00B712E3">
        <w:rPr>
          <w:lang w:val="ru-RU"/>
        </w:rPr>
        <w:t xml:space="preserve">» для оказания услуг в области </w:t>
      </w:r>
      <w:proofErr w:type="spellStart"/>
      <w:r w:rsidRPr="00B712E3">
        <w:rPr>
          <w:lang w:val="ru-RU"/>
        </w:rPr>
        <w:t>электромобильности</w:t>
      </w:r>
      <w:proofErr w:type="spellEnd"/>
      <w:r w:rsidRPr="00B712E3">
        <w:rPr>
          <w:lang w:val="ru-RU"/>
        </w:rPr>
        <w:t>, расширив тем самым свой цифровой бизнес-портфель. Платформа «&amp;</w:t>
      </w:r>
      <w:r>
        <w:t>Charge</w:t>
      </w:r>
      <w:r w:rsidRPr="00B712E3">
        <w:rPr>
          <w:lang w:val="ru-RU"/>
        </w:rPr>
        <w:t xml:space="preserve">» в настоящее время доступна в Германии, Австрии, Бельгии и Нидерландах. </w:t>
      </w:r>
      <w:r>
        <w:t xml:space="preserve">В </w:t>
      </w:r>
      <w:proofErr w:type="spellStart"/>
      <w:r>
        <w:t>ближайшее</w:t>
      </w:r>
      <w:proofErr w:type="spellEnd"/>
      <w:r>
        <w:t xml:space="preserve"> </w:t>
      </w:r>
      <w:proofErr w:type="spellStart"/>
      <w:r>
        <w:t>время</w:t>
      </w:r>
      <w:proofErr w:type="spellEnd"/>
      <w:r>
        <w:t xml:space="preserve"> </w:t>
      </w:r>
      <w:proofErr w:type="spellStart"/>
      <w:r>
        <w:t>этот</w:t>
      </w:r>
      <w:proofErr w:type="spellEnd"/>
      <w:r>
        <w:t xml:space="preserve"> </w:t>
      </w:r>
      <w:proofErr w:type="spellStart"/>
      <w:r>
        <w:t>список</w:t>
      </w:r>
      <w:proofErr w:type="spellEnd"/>
      <w:r>
        <w:t xml:space="preserve"> </w:t>
      </w:r>
      <w:proofErr w:type="spellStart"/>
      <w:r>
        <w:t>пополнят</w:t>
      </w:r>
      <w:proofErr w:type="spellEnd"/>
      <w:r>
        <w:t xml:space="preserve"> и </w:t>
      </w:r>
      <w:proofErr w:type="spellStart"/>
      <w:r>
        <w:t>другие</w:t>
      </w:r>
      <w:proofErr w:type="spellEnd"/>
      <w:r>
        <w:t xml:space="preserve"> </w:t>
      </w:r>
      <w:proofErr w:type="spellStart"/>
      <w:r>
        <w:t>страны</w:t>
      </w:r>
      <w:proofErr w:type="spellEnd"/>
      <w:r>
        <w:t xml:space="preserve">. </w:t>
      </w:r>
    </w:p>
    <w:p w14:paraId="24AD49EE" w14:textId="77777777" w:rsidR="00863350" w:rsidRPr="007931CE" w:rsidRDefault="00863350" w:rsidP="00863350">
      <w:pPr>
        <w:pStyle w:val="PAGColumn-Title"/>
      </w:pPr>
      <w:bookmarkStart w:id="68" w:name="_Toc58591420"/>
      <w:proofErr w:type="spellStart"/>
      <w:r>
        <w:lastRenderedPageBreak/>
        <w:t>Глоссарий</w:t>
      </w:r>
      <w:bookmarkEnd w:id="68"/>
      <w:proofErr w:type="spellEnd"/>
    </w:p>
    <w:p w14:paraId="26F9F765" w14:textId="77777777" w:rsidR="00863350" w:rsidRPr="007931CE" w:rsidRDefault="00863350" w:rsidP="00863350">
      <w:pPr>
        <w:pStyle w:val="PAGHeadline-1-Chapter"/>
      </w:pPr>
      <w:bookmarkStart w:id="69" w:name="_Toc58591421"/>
      <w:proofErr w:type="spellStart"/>
      <w:r>
        <w:t>Основные</w:t>
      </w:r>
      <w:proofErr w:type="spellEnd"/>
      <w:r>
        <w:t xml:space="preserve"> </w:t>
      </w:r>
      <w:proofErr w:type="spellStart"/>
      <w:r>
        <w:t>термины</w:t>
      </w:r>
      <w:proofErr w:type="spellEnd"/>
      <w:r>
        <w:t xml:space="preserve"> в </w:t>
      </w:r>
      <w:proofErr w:type="spellStart"/>
      <w:r>
        <w:t>области</w:t>
      </w:r>
      <w:proofErr w:type="spellEnd"/>
      <w:r>
        <w:t xml:space="preserve"> </w:t>
      </w:r>
      <w:proofErr w:type="spellStart"/>
      <w:r>
        <w:t>зарядки</w:t>
      </w:r>
      <w:bookmarkEnd w:id="69"/>
      <w:proofErr w:type="spellEnd"/>
    </w:p>
    <w:p w14:paraId="5E949F8D" w14:textId="77777777" w:rsidR="00863350" w:rsidRPr="007931CE" w:rsidRDefault="00863350" w:rsidP="00863350">
      <w:r>
        <w:t xml:space="preserve">                                                                                </w:t>
      </w:r>
    </w:p>
    <w:p w14:paraId="06B9D777" w14:textId="77777777" w:rsidR="00863350" w:rsidRPr="007931CE" w:rsidRDefault="00863350" w:rsidP="00863350">
      <w:pPr>
        <w:pStyle w:val="PAGParagraphNormal"/>
      </w:pPr>
      <w:proofErr w:type="spellStart"/>
      <w:r>
        <w:rPr>
          <w:b/>
          <w:bCs/>
        </w:rPr>
        <w:t>Зарядка</w:t>
      </w:r>
      <w:proofErr w:type="spellEnd"/>
      <w:r>
        <w:rPr>
          <w:b/>
          <w:bCs/>
        </w:rPr>
        <w:t xml:space="preserve"> </w:t>
      </w:r>
      <w:proofErr w:type="spellStart"/>
      <w:r>
        <w:rPr>
          <w:b/>
          <w:bCs/>
        </w:rPr>
        <w:t>переменным</w:t>
      </w:r>
      <w:proofErr w:type="spellEnd"/>
      <w:r>
        <w:rPr>
          <w:b/>
          <w:bCs/>
        </w:rPr>
        <w:t xml:space="preserve"> </w:t>
      </w:r>
      <w:proofErr w:type="spellStart"/>
      <w:r>
        <w:rPr>
          <w:b/>
          <w:bCs/>
        </w:rPr>
        <w:t>током</w:t>
      </w:r>
      <w:proofErr w:type="spellEnd"/>
      <w:r>
        <w:rPr>
          <w:b/>
          <w:bCs/>
        </w:rPr>
        <w:t>:</w:t>
      </w:r>
      <w:r>
        <w:t xml:space="preserve"> </w:t>
      </w:r>
      <w:proofErr w:type="spellStart"/>
      <w:r>
        <w:t>Для</w:t>
      </w:r>
      <w:proofErr w:type="spellEnd"/>
      <w:r>
        <w:t xml:space="preserve"> </w:t>
      </w:r>
      <w:proofErr w:type="spellStart"/>
      <w:r>
        <w:t>зарядки</w:t>
      </w:r>
      <w:proofErr w:type="spellEnd"/>
      <w:r>
        <w:t xml:space="preserve"> </w:t>
      </w:r>
      <w:proofErr w:type="spellStart"/>
      <w:r>
        <w:t>используется</w:t>
      </w:r>
      <w:proofErr w:type="spellEnd"/>
      <w:r>
        <w:t xml:space="preserve"> </w:t>
      </w:r>
      <w:proofErr w:type="spellStart"/>
      <w:r>
        <w:t>переменный</w:t>
      </w:r>
      <w:proofErr w:type="spellEnd"/>
      <w:r>
        <w:t xml:space="preserve"> </w:t>
      </w:r>
      <w:proofErr w:type="spellStart"/>
      <w:r>
        <w:t>ток</w:t>
      </w:r>
      <w:proofErr w:type="spellEnd"/>
      <w:r>
        <w:t xml:space="preserve"> (АС). </w:t>
      </w:r>
      <w:proofErr w:type="spellStart"/>
      <w:r>
        <w:t>Батареи</w:t>
      </w:r>
      <w:proofErr w:type="spellEnd"/>
      <w:r>
        <w:t xml:space="preserve"> </w:t>
      </w:r>
      <w:proofErr w:type="spellStart"/>
      <w:r>
        <w:t>электромобилей</w:t>
      </w:r>
      <w:proofErr w:type="spellEnd"/>
      <w:r>
        <w:t xml:space="preserve"> </w:t>
      </w:r>
      <w:proofErr w:type="spellStart"/>
      <w:r>
        <w:t>накапливают</w:t>
      </w:r>
      <w:proofErr w:type="spellEnd"/>
      <w:r>
        <w:t xml:space="preserve"> в </w:t>
      </w:r>
      <w:proofErr w:type="spellStart"/>
      <w:r>
        <w:t>себе</w:t>
      </w:r>
      <w:proofErr w:type="spellEnd"/>
      <w:r>
        <w:t xml:space="preserve"> </w:t>
      </w:r>
      <w:proofErr w:type="spellStart"/>
      <w:r>
        <w:t>постоянный</w:t>
      </w:r>
      <w:proofErr w:type="spellEnd"/>
      <w:r>
        <w:t xml:space="preserve"> </w:t>
      </w:r>
      <w:proofErr w:type="spellStart"/>
      <w:r>
        <w:t>ток</w:t>
      </w:r>
      <w:proofErr w:type="spellEnd"/>
      <w:r>
        <w:t xml:space="preserve"> (DC). </w:t>
      </w:r>
      <w:proofErr w:type="spellStart"/>
      <w:r>
        <w:t>Поэтому</w:t>
      </w:r>
      <w:proofErr w:type="spellEnd"/>
      <w:r>
        <w:t xml:space="preserve"> </w:t>
      </w:r>
      <w:proofErr w:type="spellStart"/>
      <w:r>
        <w:t>требуется</w:t>
      </w:r>
      <w:proofErr w:type="spellEnd"/>
      <w:r>
        <w:t xml:space="preserve"> </w:t>
      </w:r>
      <w:proofErr w:type="spellStart"/>
      <w:r>
        <w:t>преобразование</w:t>
      </w:r>
      <w:proofErr w:type="spellEnd"/>
      <w:r>
        <w:t xml:space="preserve"> </w:t>
      </w:r>
      <w:proofErr w:type="spellStart"/>
      <w:r>
        <w:t>переменного</w:t>
      </w:r>
      <w:proofErr w:type="spellEnd"/>
      <w:r>
        <w:t xml:space="preserve"> </w:t>
      </w:r>
      <w:proofErr w:type="spellStart"/>
      <w:r>
        <w:t>тока</w:t>
      </w:r>
      <w:proofErr w:type="spellEnd"/>
      <w:r>
        <w:t xml:space="preserve"> в </w:t>
      </w:r>
      <w:proofErr w:type="spellStart"/>
      <w:r>
        <w:t>постоянный</w:t>
      </w:r>
      <w:proofErr w:type="spellEnd"/>
      <w:r>
        <w:t xml:space="preserve">. </w:t>
      </w:r>
      <w:proofErr w:type="spellStart"/>
      <w:r>
        <w:t>Эту</w:t>
      </w:r>
      <w:proofErr w:type="spellEnd"/>
      <w:r>
        <w:t xml:space="preserve"> </w:t>
      </w:r>
      <w:proofErr w:type="spellStart"/>
      <w:r>
        <w:t>задачу</w:t>
      </w:r>
      <w:proofErr w:type="spellEnd"/>
      <w:r>
        <w:t xml:space="preserve"> </w:t>
      </w:r>
      <w:proofErr w:type="spellStart"/>
      <w:r>
        <w:t>выполняет</w:t>
      </w:r>
      <w:proofErr w:type="spellEnd"/>
      <w:r>
        <w:t xml:space="preserve"> </w:t>
      </w:r>
      <w:proofErr w:type="spellStart"/>
      <w:r>
        <w:t>бортовое</w:t>
      </w:r>
      <w:proofErr w:type="spellEnd"/>
      <w:r>
        <w:t xml:space="preserve"> </w:t>
      </w:r>
      <w:proofErr w:type="spellStart"/>
      <w:r>
        <w:t>зарядное</w:t>
      </w:r>
      <w:proofErr w:type="spellEnd"/>
      <w:r>
        <w:t xml:space="preserve"> </w:t>
      </w:r>
      <w:proofErr w:type="spellStart"/>
      <w:r>
        <w:t>устройство</w:t>
      </w:r>
      <w:proofErr w:type="spellEnd"/>
      <w:r>
        <w:t xml:space="preserve"> в </w:t>
      </w:r>
      <w:proofErr w:type="spellStart"/>
      <w:r>
        <w:t>автомобиле</w:t>
      </w:r>
      <w:proofErr w:type="spellEnd"/>
      <w:r>
        <w:t xml:space="preserve">. </w:t>
      </w:r>
    </w:p>
    <w:p w14:paraId="228BB1A5" w14:textId="77777777" w:rsidR="00863350" w:rsidRPr="007931CE" w:rsidRDefault="00863350" w:rsidP="00863350">
      <w:pPr>
        <w:pStyle w:val="PAGParagraphNormal"/>
      </w:pPr>
      <w:proofErr w:type="spellStart"/>
      <w:r>
        <w:rPr>
          <w:b/>
          <w:bCs/>
        </w:rPr>
        <w:t>Комбинированная</w:t>
      </w:r>
      <w:proofErr w:type="spellEnd"/>
      <w:r>
        <w:rPr>
          <w:b/>
          <w:bCs/>
        </w:rPr>
        <w:t xml:space="preserve"> </w:t>
      </w:r>
      <w:proofErr w:type="spellStart"/>
      <w:r>
        <w:rPr>
          <w:b/>
          <w:bCs/>
        </w:rPr>
        <w:t>система</w:t>
      </w:r>
      <w:proofErr w:type="spellEnd"/>
      <w:r>
        <w:rPr>
          <w:b/>
          <w:bCs/>
        </w:rPr>
        <w:t xml:space="preserve"> </w:t>
      </w:r>
      <w:proofErr w:type="spellStart"/>
      <w:r>
        <w:rPr>
          <w:b/>
          <w:bCs/>
        </w:rPr>
        <w:t>зарядки</w:t>
      </w:r>
      <w:proofErr w:type="spellEnd"/>
      <w:r>
        <w:rPr>
          <w:b/>
          <w:bCs/>
        </w:rPr>
        <w:t xml:space="preserve"> (CCS).</w:t>
      </w:r>
      <w:r>
        <w:t xml:space="preserve"> </w:t>
      </w:r>
      <w:proofErr w:type="spellStart"/>
      <w:r>
        <w:t>Разъем</w:t>
      </w:r>
      <w:proofErr w:type="spellEnd"/>
      <w:r>
        <w:t xml:space="preserve"> CCS </w:t>
      </w:r>
      <w:proofErr w:type="spellStart"/>
      <w:r>
        <w:t>может</w:t>
      </w:r>
      <w:proofErr w:type="spellEnd"/>
      <w:r>
        <w:t xml:space="preserve"> </w:t>
      </w:r>
      <w:proofErr w:type="spellStart"/>
      <w:r>
        <w:t>использоваться</w:t>
      </w:r>
      <w:proofErr w:type="spellEnd"/>
      <w:r>
        <w:t xml:space="preserve"> </w:t>
      </w:r>
      <w:proofErr w:type="spellStart"/>
      <w:r>
        <w:t>как</w:t>
      </w:r>
      <w:proofErr w:type="spellEnd"/>
      <w:r>
        <w:t xml:space="preserve"> </w:t>
      </w:r>
      <w:proofErr w:type="spellStart"/>
      <w:r>
        <w:t>для</w:t>
      </w:r>
      <w:proofErr w:type="spellEnd"/>
      <w:r>
        <w:t xml:space="preserve"> </w:t>
      </w:r>
      <w:proofErr w:type="spellStart"/>
      <w:r>
        <w:t>зарядки</w:t>
      </w:r>
      <w:proofErr w:type="spellEnd"/>
      <w:r>
        <w:t xml:space="preserve"> </w:t>
      </w:r>
      <w:proofErr w:type="spellStart"/>
      <w:r>
        <w:t>переменным</w:t>
      </w:r>
      <w:proofErr w:type="spellEnd"/>
      <w:r>
        <w:t xml:space="preserve">, </w:t>
      </w:r>
      <w:proofErr w:type="spellStart"/>
      <w:r>
        <w:t>так</w:t>
      </w:r>
      <w:proofErr w:type="spellEnd"/>
      <w:r>
        <w:t xml:space="preserve"> и </w:t>
      </w:r>
      <w:proofErr w:type="spellStart"/>
      <w:r>
        <w:t>постоянным</w:t>
      </w:r>
      <w:proofErr w:type="spellEnd"/>
      <w:r>
        <w:t xml:space="preserve"> </w:t>
      </w:r>
      <w:proofErr w:type="spellStart"/>
      <w:r>
        <w:t>током</w:t>
      </w:r>
      <w:proofErr w:type="spellEnd"/>
      <w:r>
        <w:t xml:space="preserve">. </w:t>
      </w:r>
      <w:proofErr w:type="spellStart"/>
      <w:r>
        <w:t>Через</w:t>
      </w:r>
      <w:proofErr w:type="spellEnd"/>
      <w:r>
        <w:t xml:space="preserve"> </w:t>
      </w:r>
      <w:proofErr w:type="spellStart"/>
      <w:r>
        <w:t>верхнюю</w:t>
      </w:r>
      <w:proofErr w:type="spellEnd"/>
      <w:r>
        <w:t xml:space="preserve"> </w:t>
      </w:r>
      <w:proofErr w:type="spellStart"/>
      <w:r>
        <w:t>скругленную</w:t>
      </w:r>
      <w:proofErr w:type="spellEnd"/>
      <w:r>
        <w:t xml:space="preserve"> </w:t>
      </w:r>
      <w:proofErr w:type="spellStart"/>
      <w:r>
        <w:t>часть</w:t>
      </w:r>
      <w:proofErr w:type="spellEnd"/>
      <w:r>
        <w:t xml:space="preserve"> </w:t>
      </w:r>
      <w:proofErr w:type="spellStart"/>
      <w:r>
        <w:t>проходит</w:t>
      </w:r>
      <w:proofErr w:type="spellEnd"/>
      <w:r>
        <w:t xml:space="preserve"> </w:t>
      </w:r>
      <w:proofErr w:type="spellStart"/>
      <w:r>
        <w:t>обычный</w:t>
      </w:r>
      <w:proofErr w:type="spellEnd"/>
      <w:r>
        <w:t xml:space="preserve"> </w:t>
      </w:r>
      <w:proofErr w:type="spellStart"/>
      <w:r>
        <w:t>переменный</w:t>
      </w:r>
      <w:proofErr w:type="spellEnd"/>
      <w:r>
        <w:t xml:space="preserve"> </w:t>
      </w:r>
      <w:proofErr w:type="spellStart"/>
      <w:r>
        <w:t>ток</w:t>
      </w:r>
      <w:proofErr w:type="spellEnd"/>
      <w:r>
        <w:t xml:space="preserve">, а </w:t>
      </w:r>
      <w:proofErr w:type="spellStart"/>
      <w:r>
        <w:t>постоянный</w:t>
      </w:r>
      <w:proofErr w:type="spellEnd"/>
      <w:r>
        <w:t xml:space="preserve"> </w:t>
      </w:r>
      <w:proofErr w:type="spellStart"/>
      <w:r>
        <w:t>ток</w:t>
      </w:r>
      <w:proofErr w:type="spellEnd"/>
      <w:r>
        <w:t xml:space="preserve"> </w:t>
      </w:r>
      <w:proofErr w:type="spellStart"/>
      <w:r>
        <w:t>передается</w:t>
      </w:r>
      <w:proofErr w:type="spellEnd"/>
      <w:r>
        <w:t xml:space="preserve"> </w:t>
      </w:r>
      <w:proofErr w:type="spellStart"/>
      <w:r>
        <w:t>через</w:t>
      </w:r>
      <w:proofErr w:type="spellEnd"/>
      <w:r>
        <w:t xml:space="preserve"> </w:t>
      </w:r>
      <w:proofErr w:type="spellStart"/>
      <w:r>
        <w:t>два</w:t>
      </w:r>
      <w:proofErr w:type="spellEnd"/>
      <w:r>
        <w:t xml:space="preserve"> </w:t>
      </w:r>
      <w:proofErr w:type="spellStart"/>
      <w:r>
        <w:t>контакта</w:t>
      </w:r>
      <w:proofErr w:type="spellEnd"/>
      <w:r>
        <w:t xml:space="preserve"> в </w:t>
      </w:r>
      <w:proofErr w:type="spellStart"/>
      <w:r>
        <w:t>нижней</w:t>
      </w:r>
      <w:proofErr w:type="spellEnd"/>
      <w:r>
        <w:t xml:space="preserve"> </w:t>
      </w:r>
      <w:proofErr w:type="spellStart"/>
      <w:r>
        <w:t>части</w:t>
      </w:r>
      <w:proofErr w:type="spellEnd"/>
      <w:r>
        <w:t xml:space="preserve"> и </w:t>
      </w:r>
      <w:proofErr w:type="spellStart"/>
      <w:r>
        <w:t>используется</w:t>
      </w:r>
      <w:proofErr w:type="spellEnd"/>
      <w:r>
        <w:t xml:space="preserve"> </w:t>
      </w:r>
      <w:proofErr w:type="spellStart"/>
      <w:r>
        <w:t>также</w:t>
      </w:r>
      <w:proofErr w:type="spellEnd"/>
      <w:r>
        <w:t xml:space="preserve"> </w:t>
      </w:r>
      <w:proofErr w:type="spellStart"/>
      <w:r>
        <w:t>для</w:t>
      </w:r>
      <w:proofErr w:type="spellEnd"/>
      <w:r>
        <w:t xml:space="preserve"> </w:t>
      </w:r>
      <w:proofErr w:type="spellStart"/>
      <w:r>
        <w:t>ускоренной</w:t>
      </w:r>
      <w:proofErr w:type="spellEnd"/>
      <w:r>
        <w:t xml:space="preserve"> </w:t>
      </w:r>
      <w:proofErr w:type="spellStart"/>
      <w:r>
        <w:t>зарядки</w:t>
      </w:r>
      <w:proofErr w:type="spellEnd"/>
      <w:r>
        <w:t xml:space="preserve">. Porsche </w:t>
      </w:r>
      <w:proofErr w:type="spellStart"/>
      <w:r>
        <w:t>делает</w:t>
      </w:r>
      <w:proofErr w:type="spellEnd"/>
      <w:r>
        <w:t xml:space="preserve"> </w:t>
      </w:r>
      <w:proofErr w:type="spellStart"/>
      <w:r>
        <w:t>ставку</w:t>
      </w:r>
      <w:proofErr w:type="spellEnd"/>
      <w:r>
        <w:t xml:space="preserve"> </w:t>
      </w:r>
      <w:proofErr w:type="spellStart"/>
      <w:r>
        <w:t>на</w:t>
      </w:r>
      <w:proofErr w:type="spellEnd"/>
      <w:r>
        <w:t xml:space="preserve"> </w:t>
      </w:r>
      <w:proofErr w:type="spellStart"/>
      <w:r>
        <w:t>комбинированную</w:t>
      </w:r>
      <w:proofErr w:type="spellEnd"/>
      <w:r>
        <w:t xml:space="preserve"> </w:t>
      </w:r>
      <w:proofErr w:type="spellStart"/>
      <w:r>
        <w:t>систему</w:t>
      </w:r>
      <w:proofErr w:type="spellEnd"/>
      <w:r>
        <w:t xml:space="preserve"> </w:t>
      </w:r>
      <w:proofErr w:type="spellStart"/>
      <w:r>
        <w:t>зарядки</w:t>
      </w:r>
      <w:proofErr w:type="spellEnd"/>
      <w:r>
        <w:t xml:space="preserve"> в </w:t>
      </w:r>
      <w:proofErr w:type="spellStart"/>
      <w:r>
        <w:t>качестве</w:t>
      </w:r>
      <w:proofErr w:type="spellEnd"/>
      <w:r>
        <w:t xml:space="preserve"> </w:t>
      </w:r>
      <w:proofErr w:type="spellStart"/>
      <w:r>
        <w:t>стандарта</w:t>
      </w:r>
      <w:proofErr w:type="spellEnd"/>
      <w:r>
        <w:t xml:space="preserve"> </w:t>
      </w:r>
      <w:proofErr w:type="spellStart"/>
      <w:r>
        <w:t>для</w:t>
      </w:r>
      <w:proofErr w:type="spellEnd"/>
      <w:r>
        <w:t xml:space="preserve"> </w:t>
      </w:r>
      <w:proofErr w:type="spellStart"/>
      <w:r>
        <w:t>Европы</w:t>
      </w:r>
      <w:proofErr w:type="spellEnd"/>
      <w:r>
        <w:t xml:space="preserve"> (CCS2) и США (CCS1). </w:t>
      </w:r>
      <w:proofErr w:type="spellStart"/>
      <w:r>
        <w:t>Для</w:t>
      </w:r>
      <w:proofErr w:type="spellEnd"/>
      <w:r>
        <w:t xml:space="preserve"> </w:t>
      </w:r>
      <w:proofErr w:type="spellStart"/>
      <w:r>
        <w:t>Японии</w:t>
      </w:r>
      <w:proofErr w:type="spellEnd"/>
      <w:r>
        <w:t xml:space="preserve"> и </w:t>
      </w:r>
      <w:proofErr w:type="spellStart"/>
      <w:r>
        <w:t>Китая</w:t>
      </w:r>
      <w:proofErr w:type="spellEnd"/>
      <w:r>
        <w:t xml:space="preserve"> Porsche </w:t>
      </w:r>
      <w:proofErr w:type="spellStart"/>
      <w:r>
        <w:t>предлагает</w:t>
      </w:r>
      <w:proofErr w:type="spellEnd"/>
      <w:r>
        <w:t xml:space="preserve"> </w:t>
      </w:r>
      <w:proofErr w:type="spellStart"/>
      <w:r>
        <w:t>местные</w:t>
      </w:r>
      <w:proofErr w:type="spellEnd"/>
      <w:r>
        <w:t xml:space="preserve"> </w:t>
      </w:r>
      <w:proofErr w:type="spellStart"/>
      <w:r>
        <w:t>стандарты</w:t>
      </w:r>
      <w:proofErr w:type="spellEnd"/>
      <w:r>
        <w:t xml:space="preserve"> (IGBT, </w:t>
      </w:r>
      <w:proofErr w:type="spellStart"/>
      <w:r>
        <w:t>Chademo</w:t>
      </w:r>
      <w:proofErr w:type="spellEnd"/>
      <w:r>
        <w:t>).</w:t>
      </w:r>
    </w:p>
    <w:p w14:paraId="642AD05F" w14:textId="77777777" w:rsidR="00863350" w:rsidRPr="007931CE" w:rsidRDefault="00863350" w:rsidP="00863350">
      <w:pPr>
        <w:pStyle w:val="PAGParagraphNormal"/>
      </w:pPr>
      <w:proofErr w:type="spellStart"/>
      <w:r>
        <w:rPr>
          <w:b/>
          <w:bCs/>
        </w:rPr>
        <w:t>Зарядка</w:t>
      </w:r>
      <w:proofErr w:type="spellEnd"/>
      <w:r>
        <w:rPr>
          <w:b/>
          <w:bCs/>
        </w:rPr>
        <w:t xml:space="preserve"> </w:t>
      </w:r>
      <w:proofErr w:type="spellStart"/>
      <w:r>
        <w:rPr>
          <w:b/>
          <w:bCs/>
        </w:rPr>
        <w:t>постоянным</w:t>
      </w:r>
      <w:proofErr w:type="spellEnd"/>
      <w:r>
        <w:rPr>
          <w:b/>
          <w:bCs/>
        </w:rPr>
        <w:t xml:space="preserve"> </w:t>
      </w:r>
      <w:proofErr w:type="spellStart"/>
      <w:r>
        <w:rPr>
          <w:b/>
          <w:bCs/>
        </w:rPr>
        <w:t>током</w:t>
      </w:r>
      <w:proofErr w:type="spellEnd"/>
      <w:r>
        <w:rPr>
          <w:b/>
          <w:bCs/>
        </w:rPr>
        <w:t>:</w:t>
      </w:r>
      <w:r>
        <w:t xml:space="preserve"> </w:t>
      </w:r>
      <w:proofErr w:type="spellStart"/>
      <w:r>
        <w:t>Для</w:t>
      </w:r>
      <w:proofErr w:type="spellEnd"/>
      <w:r>
        <w:t xml:space="preserve"> </w:t>
      </w:r>
      <w:proofErr w:type="spellStart"/>
      <w:r>
        <w:t>зарядки</w:t>
      </w:r>
      <w:proofErr w:type="spellEnd"/>
      <w:r>
        <w:t xml:space="preserve"> </w:t>
      </w:r>
      <w:proofErr w:type="spellStart"/>
      <w:r>
        <w:t>используется</w:t>
      </w:r>
      <w:proofErr w:type="spellEnd"/>
      <w:r>
        <w:t xml:space="preserve"> </w:t>
      </w:r>
      <w:proofErr w:type="spellStart"/>
      <w:r>
        <w:t>постоянный</w:t>
      </w:r>
      <w:proofErr w:type="spellEnd"/>
      <w:r>
        <w:t xml:space="preserve"> </w:t>
      </w:r>
      <w:proofErr w:type="spellStart"/>
      <w:r>
        <w:t>ток</w:t>
      </w:r>
      <w:proofErr w:type="spellEnd"/>
      <w:r>
        <w:t xml:space="preserve"> (DС). </w:t>
      </w:r>
      <w:proofErr w:type="spellStart"/>
      <w:r>
        <w:t>Ток</w:t>
      </w:r>
      <w:proofErr w:type="spellEnd"/>
      <w:r>
        <w:t xml:space="preserve"> </w:t>
      </w:r>
      <w:proofErr w:type="spellStart"/>
      <w:r>
        <w:t>подается</w:t>
      </w:r>
      <w:proofErr w:type="spellEnd"/>
      <w:r>
        <w:t xml:space="preserve"> </w:t>
      </w:r>
      <w:proofErr w:type="spellStart"/>
      <w:r>
        <w:t>напрямую</w:t>
      </w:r>
      <w:proofErr w:type="spellEnd"/>
      <w:r>
        <w:t xml:space="preserve"> в </w:t>
      </w:r>
      <w:proofErr w:type="spellStart"/>
      <w:r>
        <w:t>батарею</w:t>
      </w:r>
      <w:proofErr w:type="spellEnd"/>
      <w:r>
        <w:t xml:space="preserve"> </w:t>
      </w:r>
      <w:proofErr w:type="spellStart"/>
      <w:r>
        <w:t>без</w:t>
      </w:r>
      <w:proofErr w:type="spellEnd"/>
      <w:r>
        <w:t xml:space="preserve"> </w:t>
      </w:r>
      <w:proofErr w:type="spellStart"/>
      <w:r>
        <w:t>каких-либо</w:t>
      </w:r>
      <w:proofErr w:type="spellEnd"/>
      <w:r>
        <w:t xml:space="preserve"> </w:t>
      </w:r>
      <w:proofErr w:type="spellStart"/>
      <w:r>
        <w:t>преобразований</w:t>
      </w:r>
      <w:proofErr w:type="spellEnd"/>
      <w:r>
        <w:t xml:space="preserve">, а </w:t>
      </w:r>
      <w:proofErr w:type="spellStart"/>
      <w:r>
        <w:t>выпрямитель</w:t>
      </w:r>
      <w:proofErr w:type="spellEnd"/>
      <w:r>
        <w:t xml:space="preserve"> </w:t>
      </w:r>
      <w:proofErr w:type="spellStart"/>
      <w:r>
        <w:t>устанавливается</w:t>
      </w:r>
      <w:proofErr w:type="spellEnd"/>
      <w:r>
        <w:t xml:space="preserve"> в </w:t>
      </w:r>
      <w:proofErr w:type="spellStart"/>
      <w:r>
        <w:t>зарядной</w:t>
      </w:r>
      <w:proofErr w:type="spellEnd"/>
      <w:r>
        <w:t xml:space="preserve"> </w:t>
      </w:r>
      <w:proofErr w:type="spellStart"/>
      <w:r>
        <w:t>станции</w:t>
      </w:r>
      <w:proofErr w:type="spellEnd"/>
      <w:r>
        <w:t xml:space="preserve">. </w:t>
      </w:r>
    </w:p>
    <w:p w14:paraId="5988A6A6" w14:textId="77777777" w:rsidR="00863350" w:rsidRPr="007931CE" w:rsidRDefault="00863350" w:rsidP="00863350">
      <w:pPr>
        <w:pStyle w:val="PAGParagraphNormal"/>
      </w:pPr>
      <w:proofErr w:type="spellStart"/>
      <w:r>
        <w:rPr>
          <w:b/>
          <w:bCs/>
        </w:rPr>
        <w:t>Проверка</w:t>
      </w:r>
      <w:proofErr w:type="spellEnd"/>
      <w:r>
        <w:rPr>
          <w:b/>
          <w:bCs/>
        </w:rPr>
        <w:t xml:space="preserve"> </w:t>
      </w:r>
      <w:proofErr w:type="spellStart"/>
      <w:r>
        <w:rPr>
          <w:b/>
          <w:bCs/>
        </w:rPr>
        <w:t>домашних</w:t>
      </w:r>
      <w:proofErr w:type="spellEnd"/>
      <w:r>
        <w:rPr>
          <w:b/>
          <w:bCs/>
        </w:rPr>
        <w:t xml:space="preserve"> </w:t>
      </w:r>
      <w:proofErr w:type="spellStart"/>
      <w:r>
        <w:rPr>
          <w:b/>
          <w:bCs/>
        </w:rPr>
        <w:t>условий</w:t>
      </w:r>
      <w:proofErr w:type="spellEnd"/>
      <w:r>
        <w:rPr>
          <w:b/>
          <w:bCs/>
        </w:rPr>
        <w:t>:</w:t>
      </w:r>
      <w:r>
        <w:t xml:space="preserve"> </w:t>
      </w:r>
      <w:proofErr w:type="spellStart"/>
      <w:r>
        <w:t>Профессиональный</w:t>
      </w:r>
      <w:proofErr w:type="spellEnd"/>
      <w:r>
        <w:t xml:space="preserve"> </w:t>
      </w:r>
      <w:proofErr w:type="spellStart"/>
      <w:r>
        <w:t>электрик</w:t>
      </w:r>
      <w:proofErr w:type="spellEnd"/>
      <w:r>
        <w:t xml:space="preserve"> </w:t>
      </w:r>
      <w:proofErr w:type="spellStart"/>
      <w:r>
        <w:t>проверяет</w:t>
      </w:r>
      <w:proofErr w:type="spellEnd"/>
      <w:r>
        <w:t xml:space="preserve"> </w:t>
      </w:r>
      <w:proofErr w:type="spellStart"/>
      <w:r>
        <w:t>на</w:t>
      </w:r>
      <w:proofErr w:type="spellEnd"/>
      <w:r>
        <w:t xml:space="preserve"> </w:t>
      </w:r>
      <w:proofErr w:type="spellStart"/>
      <w:r>
        <w:t>месте</w:t>
      </w:r>
      <w:proofErr w:type="spellEnd"/>
      <w:r>
        <w:t xml:space="preserve"> </w:t>
      </w:r>
      <w:proofErr w:type="spellStart"/>
      <w:r>
        <w:t>возможности</w:t>
      </w:r>
      <w:proofErr w:type="spellEnd"/>
      <w:r>
        <w:t xml:space="preserve"> </w:t>
      </w:r>
      <w:proofErr w:type="spellStart"/>
      <w:r>
        <w:t>зарядки</w:t>
      </w:r>
      <w:proofErr w:type="spellEnd"/>
      <w:r>
        <w:t xml:space="preserve"> в </w:t>
      </w:r>
      <w:proofErr w:type="spellStart"/>
      <w:r>
        <w:t>домашних</w:t>
      </w:r>
      <w:proofErr w:type="spellEnd"/>
      <w:r>
        <w:t xml:space="preserve"> </w:t>
      </w:r>
      <w:proofErr w:type="spellStart"/>
      <w:r>
        <w:t>условиях</w:t>
      </w:r>
      <w:proofErr w:type="spellEnd"/>
      <w:r>
        <w:t xml:space="preserve"> и </w:t>
      </w:r>
      <w:proofErr w:type="spellStart"/>
      <w:r>
        <w:t>составляет</w:t>
      </w:r>
      <w:proofErr w:type="spellEnd"/>
      <w:r>
        <w:t xml:space="preserve"> </w:t>
      </w:r>
      <w:proofErr w:type="spellStart"/>
      <w:r>
        <w:t>предварительную</w:t>
      </w:r>
      <w:proofErr w:type="spellEnd"/>
      <w:r>
        <w:t xml:space="preserve"> </w:t>
      </w:r>
      <w:proofErr w:type="spellStart"/>
      <w:r>
        <w:t>смету</w:t>
      </w:r>
      <w:proofErr w:type="spellEnd"/>
      <w:r>
        <w:t xml:space="preserve">. </w:t>
      </w:r>
      <w:proofErr w:type="spellStart"/>
      <w:r>
        <w:t>При</w:t>
      </w:r>
      <w:proofErr w:type="spellEnd"/>
      <w:r>
        <w:t xml:space="preserve"> </w:t>
      </w:r>
      <w:proofErr w:type="spellStart"/>
      <w:r>
        <w:t>проведении</w:t>
      </w:r>
      <w:proofErr w:type="spellEnd"/>
      <w:r>
        <w:t xml:space="preserve"> </w:t>
      </w:r>
      <w:proofErr w:type="spellStart"/>
      <w:r>
        <w:t>проверок</w:t>
      </w:r>
      <w:proofErr w:type="spellEnd"/>
      <w:r>
        <w:t xml:space="preserve"> </w:t>
      </w:r>
      <w:proofErr w:type="spellStart"/>
      <w:r>
        <w:t>домашних</w:t>
      </w:r>
      <w:proofErr w:type="spellEnd"/>
      <w:r>
        <w:t xml:space="preserve"> </w:t>
      </w:r>
      <w:proofErr w:type="spellStart"/>
      <w:r>
        <w:t>условий</w:t>
      </w:r>
      <w:proofErr w:type="spellEnd"/>
      <w:r>
        <w:t xml:space="preserve"> </w:t>
      </w:r>
      <w:proofErr w:type="spellStart"/>
      <w:r>
        <w:t>компания</w:t>
      </w:r>
      <w:proofErr w:type="spellEnd"/>
      <w:r>
        <w:t xml:space="preserve"> Porsche </w:t>
      </w:r>
      <w:proofErr w:type="spellStart"/>
      <w:r>
        <w:t>сотрудничает</w:t>
      </w:r>
      <w:proofErr w:type="spellEnd"/>
      <w:r>
        <w:t xml:space="preserve"> с </w:t>
      </w:r>
      <w:proofErr w:type="spellStart"/>
      <w:r>
        <w:t>компанией</w:t>
      </w:r>
      <w:proofErr w:type="spellEnd"/>
      <w:r>
        <w:t xml:space="preserve"> The Mobility-House.</w:t>
      </w:r>
    </w:p>
    <w:p w14:paraId="6A6E1BD9" w14:textId="77777777" w:rsidR="00863350" w:rsidRPr="007931CE" w:rsidRDefault="00863350" w:rsidP="00863350">
      <w:pPr>
        <w:pStyle w:val="PAGParagraphNormal"/>
      </w:pPr>
      <w:proofErr w:type="spellStart"/>
      <w:r>
        <w:rPr>
          <w:b/>
          <w:bCs/>
        </w:rPr>
        <w:t>Зарядный</w:t>
      </w:r>
      <w:proofErr w:type="spellEnd"/>
      <w:r>
        <w:rPr>
          <w:b/>
          <w:bCs/>
        </w:rPr>
        <w:t xml:space="preserve"> </w:t>
      </w:r>
      <w:proofErr w:type="spellStart"/>
      <w:r>
        <w:rPr>
          <w:b/>
          <w:bCs/>
        </w:rPr>
        <w:t>кабель</w:t>
      </w:r>
      <w:proofErr w:type="spellEnd"/>
      <w:r>
        <w:rPr>
          <w:b/>
          <w:bCs/>
        </w:rPr>
        <w:t xml:space="preserve"> Mode 3:</w:t>
      </w:r>
      <w:r>
        <w:t xml:space="preserve"> </w:t>
      </w:r>
      <w:proofErr w:type="spellStart"/>
      <w:r>
        <w:t>Соединительный</w:t>
      </w:r>
      <w:proofErr w:type="spellEnd"/>
      <w:r>
        <w:t xml:space="preserve"> </w:t>
      </w:r>
      <w:proofErr w:type="spellStart"/>
      <w:r>
        <w:t>кабель</w:t>
      </w:r>
      <w:proofErr w:type="spellEnd"/>
      <w:r>
        <w:t xml:space="preserve"> </w:t>
      </w:r>
      <w:proofErr w:type="spellStart"/>
      <w:r>
        <w:t>между</w:t>
      </w:r>
      <w:proofErr w:type="spellEnd"/>
      <w:r>
        <w:t xml:space="preserve"> </w:t>
      </w:r>
      <w:proofErr w:type="spellStart"/>
      <w:r>
        <w:t>электромобилем</w:t>
      </w:r>
      <w:proofErr w:type="spellEnd"/>
      <w:r>
        <w:t xml:space="preserve"> и </w:t>
      </w:r>
      <w:proofErr w:type="spellStart"/>
      <w:r>
        <w:t>общедоступной</w:t>
      </w:r>
      <w:proofErr w:type="spellEnd"/>
      <w:r>
        <w:t xml:space="preserve"> </w:t>
      </w:r>
      <w:proofErr w:type="spellStart"/>
      <w:r>
        <w:t>зарядной</w:t>
      </w:r>
      <w:proofErr w:type="spellEnd"/>
      <w:r>
        <w:t xml:space="preserve"> </w:t>
      </w:r>
      <w:proofErr w:type="spellStart"/>
      <w:r>
        <w:t>станцией</w:t>
      </w:r>
      <w:proofErr w:type="spellEnd"/>
      <w:r>
        <w:t xml:space="preserve"> </w:t>
      </w:r>
      <w:proofErr w:type="spellStart"/>
      <w:r>
        <w:t>или</w:t>
      </w:r>
      <w:proofErr w:type="spellEnd"/>
      <w:r>
        <w:t xml:space="preserve"> </w:t>
      </w:r>
      <w:proofErr w:type="spellStart"/>
      <w:r>
        <w:t>устройством</w:t>
      </w:r>
      <w:proofErr w:type="spellEnd"/>
      <w:r>
        <w:t xml:space="preserve"> </w:t>
      </w:r>
      <w:proofErr w:type="spellStart"/>
      <w:r>
        <w:t>Wallbox</w:t>
      </w:r>
      <w:proofErr w:type="spellEnd"/>
      <w:r>
        <w:t xml:space="preserve">. </w:t>
      </w:r>
      <w:proofErr w:type="spellStart"/>
      <w:r>
        <w:t>Он</w:t>
      </w:r>
      <w:proofErr w:type="spellEnd"/>
      <w:r>
        <w:t xml:space="preserve"> </w:t>
      </w:r>
      <w:proofErr w:type="spellStart"/>
      <w:r>
        <w:t>позволяет</w:t>
      </w:r>
      <w:proofErr w:type="spellEnd"/>
      <w:r>
        <w:t xml:space="preserve"> </w:t>
      </w:r>
      <w:proofErr w:type="spellStart"/>
      <w:r>
        <w:t>осуществлять</w:t>
      </w:r>
      <w:proofErr w:type="spellEnd"/>
      <w:r>
        <w:t xml:space="preserve"> </w:t>
      </w:r>
      <w:proofErr w:type="spellStart"/>
      <w:r>
        <w:t>зарядку</w:t>
      </w:r>
      <w:proofErr w:type="spellEnd"/>
      <w:r>
        <w:t xml:space="preserve"> </w:t>
      </w:r>
      <w:proofErr w:type="spellStart"/>
      <w:r>
        <w:t>быстрее</w:t>
      </w:r>
      <w:proofErr w:type="spellEnd"/>
      <w:r>
        <w:t xml:space="preserve"> </w:t>
      </w:r>
      <w:proofErr w:type="spellStart"/>
      <w:r>
        <w:t>по</w:t>
      </w:r>
      <w:proofErr w:type="spellEnd"/>
      <w:r>
        <w:t xml:space="preserve"> </w:t>
      </w:r>
      <w:proofErr w:type="spellStart"/>
      <w:r>
        <w:t>сравнению</w:t>
      </w:r>
      <w:proofErr w:type="spellEnd"/>
      <w:r>
        <w:t xml:space="preserve"> с </w:t>
      </w:r>
      <w:proofErr w:type="spellStart"/>
      <w:r>
        <w:t>зарядным</w:t>
      </w:r>
      <w:proofErr w:type="spellEnd"/>
      <w:r>
        <w:t xml:space="preserve"> </w:t>
      </w:r>
      <w:proofErr w:type="spellStart"/>
      <w:r>
        <w:t>кабелем</w:t>
      </w:r>
      <w:proofErr w:type="spellEnd"/>
      <w:r>
        <w:t xml:space="preserve"> Mode 2, </w:t>
      </w:r>
      <w:proofErr w:type="spellStart"/>
      <w:r>
        <w:t>подключенным</w:t>
      </w:r>
      <w:proofErr w:type="spellEnd"/>
      <w:r>
        <w:t xml:space="preserve"> к </w:t>
      </w:r>
      <w:proofErr w:type="spellStart"/>
      <w:r>
        <w:t>домашней</w:t>
      </w:r>
      <w:proofErr w:type="spellEnd"/>
      <w:r>
        <w:t xml:space="preserve"> </w:t>
      </w:r>
      <w:proofErr w:type="spellStart"/>
      <w:r>
        <w:t>розетке</w:t>
      </w:r>
      <w:proofErr w:type="spellEnd"/>
      <w:r>
        <w:t xml:space="preserve"> (с </w:t>
      </w:r>
      <w:proofErr w:type="spellStart"/>
      <w:r>
        <w:t>защитным</w:t>
      </w:r>
      <w:proofErr w:type="spellEnd"/>
      <w:r>
        <w:t xml:space="preserve"> </w:t>
      </w:r>
      <w:proofErr w:type="spellStart"/>
      <w:r>
        <w:t>контактом</w:t>
      </w:r>
      <w:proofErr w:type="spellEnd"/>
      <w:r>
        <w:t>).</w:t>
      </w:r>
    </w:p>
    <w:p w14:paraId="1D2F431A" w14:textId="77777777" w:rsidR="00863350" w:rsidRPr="007931CE" w:rsidRDefault="00863350" w:rsidP="00863350">
      <w:pPr>
        <w:pStyle w:val="PAGParagraphNormal"/>
      </w:pPr>
      <w:proofErr w:type="spellStart"/>
      <w:r>
        <w:rPr>
          <w:b/>
          <w:bCs/>
        </w:rPr>
        <w:t>Функция</w:t>
      </w:r>
      <w:proofErr w:type="spellEnd"/>
      <w:r>
        <w:rPr>
          <w:b/>
          <w:bCs/>
        </w:rPr>
        <w:t xml:space="preserve"> Plug &amp; Charge:</w:t>
      </w:r>
      <w:r>
        <w:t xml:space="preserve"> </w:t>
      </w:r>
      <w:proofErr w:type="spellStart"/>
      <w:r>
        <w:t>Водителю</w:t>
      </w:r>
      <w:proofErr w:type="spellEnd"/>
      <w:r>
        <w:t xml:space="preserve"> </w:t>
      </w:r>
      <w:proofErr w:type="spellStart"/>
      <w:r>
        <w:t>Taycan</w:t>
      </w:r>
      <w:proofErr w:type="spellEnd"/>
      <w:r>
        <w:t xml:space="preserve"> </w:t>
      </w:r>
      <w:proofErr w:type="spellStart"/>
      <w:r>
        <w:t>достаточно</w:t>
      </w:r>
      <w:proofErr w:type="spellEnd"/>
      <w:r>
        <w:t xml:space="preserve"> </w:t>
      </w:r>
      <w:proofErr w:type="spellStart"/>
      <w:r>
        <w:t>подключить</w:t>
      </w:r>
      <w:proofErr w:type="spellEnd"/>
      <w:r>
        <w:t xml:space="preserve"> </w:t>
      </w:r>
      <w:proofErr w:type="spellStart"/>
      <w:r>
        <w:t>кабель</w:t>
      </w:r>
      <w:proofErr w:type="spellEnd"/>
      <w:r>
        <w:t xml:space="preserve">, и </w:t>
      </w:r>
      <w:proofErr w:type="spellStart"/>
      <w:r>
        <w:t>процесс</w:t>
      </w:r>
      <w:proofErr w:type="spellEnd"/>
      <w:r>
        <w:t xml:space="preserve"> </w:t>
      </w:r>
      <w:proofErr w:type="spellStart"/>
      <w:r>
        <w:t>зарядки</w:t>
      </w:r>
      <w:proofErr w:type="spellEnd"/>
      <w:r>
        <w:t xml:space="preserve"> </w:t>
      </w:r>
      <w:proofErr w:type="spellStart"/>
      <w:r>
        <w:t>начинается</w:t>
      </w:r>
      <w:proofErr w:type="spellEnd"/>
      <w:r>
        <w:t xml:space="preserve">. </w:t>
      </w:r>
      <w:proofErr w:type="spellStart"/>
      <w:r>
        <w:t>Данные</w:t>
      </w:r>
      <w:proofErr w:type="spellEnd"/>
      <w:r>
        <w:t xml:space="preserve"> </w:t>
      </w:r>
      <w:proofErr w:type="spellStart"/>
      <w:r>
        <w:t>аутентификации</w:t>
      </w:r>
      <w:proofErr w:type="spellEnd"/>
      <w:r>
        <w:t xml:space="preserve"> </w:t>
      </w:r>
      <w:proofErr w:type="spellStart"/>
      <w:r>
        <w:t>сохраняются</w:t>
      </w:r>
      <w:proofErr w:type="spellEnd"/>
      <w:r>
        <w:t xml:space="preserve"> в </w:t>
      </w:r>
      <w:proofErr w:type="spellStart"/>
      <w:r>
        <w:t>автомобиле</w:t>
      </w:r>
      <w:proofErr w:type="spellEnd"/>
      <w:r>
        <w:t xml:space="preserve">. </w:t>
      </w:r>
      <w:proofErr w:type="spellStart"/>
      <w:r>
        <w:t>Тем</w:t>
      </w:r>
      <w:proofErr w:type="spellEnd"/>
      <w:r>
        <w:t xml:space="preserve"> </w:t>
      </w:r>
      <w:proofErr w:type="spellStart"/>
      <w:r>
        <w:t>самым</w:t>
      </w:r>
      <w:proofErr w:type="spellEnd"/>
      <w:r>
        <w:t xml:space="preserve"> </w:t>
      </w:r>
      <w:proofErr w:type="spellStart"/>
      <w:r>
        <w:t>зарядная</w:t>
      </w:r>
      <w:proofErr w:type="spellEnd"/>
      <w:r>
        <w:t xml:space="preserve"> </w:t>
      </w:r>
      <w:proofErr w:type="spellStart"/>
      <w:r>
        <w:t>станция</w:t>
      </w:r>
      <w:proofErr w:type="spellEnd"/>
      <w:r>
        <w:t xml:space="preserve"> </w:t>
      </w:r>
      <w:proofErr w:type="spellStart"/>
      <w:r>
        <w:t>автоматически</w:t>
      </w:r>
      <w:proofErr w:type="spellEnd"/>
      <w:r>
        <w:t xml:space="preserve"> </w:t>
      </w:r>
      <w:proofErr w:type="spellStart"/>
      <w:r>
        <w:t>распознает</w:t>
      </w:r>
      <w:proofErr w:type="spellEnd"/>
      <w:r>
        <w:t xml:space="preserve">, </w:t>
      </w:r>
      <w:proofErr w:type="spellStart"/>
      <w:r>
        <w:t>кто</w:t>
      </w:r>
      <w:proofErr w:type="spellEnd"/>
      <w:r>
        <w:t xml:space="preserve"> </w:t>
      </w:r>
      <w:proofErr w:type="spellStart"/>
      <w:r>
        <w:t>находится</w:t>
      </w:r>
      <w:proofErr w:type="spellEnd"/>
      <w:r>
        <w:t xml:space="preserve"> у </w:t>
      </w:r>
      <w:proofErr w:type="spellStart"/>
      <w:r>
        <w:t>колонки</w:t>
      </w:r>
      <w:proofErr w:type="spellEnd"/>
      <w:r>
        <w:t xml:space="preserve">. </w:t>
      </w:r>
      <w:proofErr w:type="spellStart"/>
      <w:r>
        <w:t>Стандарт</w:t>
      </w:r>
      <w:proofErr w:type="spellEnd"/>
      <w:r>
        <w:t xml:space="preserve"> ISO 15118 </w:t>
      </w:r>
      <w:proofErr w:type="spellStart"/>
      <w:r>
        <w:t>гарантирует</w:t>
      </w:r>
      <w:proofErr w:type="spellEnd"/>
      <w:r>
        <w:t xml:space="preserve">, </w:t>
      </w:r>
      <w:proofErr w:type="spellStart"/>
      <w:r>
        <w:t>что</w:t>
      </w:r>
      <w:proofErr w:type="spellEnd"/>
      <w:r>
        <w:t xml:space="preserve"> </w:t>
      </w:r>
      <w:proofErr w:type="spellStart"/>
      <w:r>
        <w:t>связь</w:t>
      </w:r>
      <w:proofErr w:type="spellEnd"/>
      <w:r>
        <w:t xml:space="preserve"> </w:t>
      </w:r>
      <w:proofErr w:type="spellStart"/>
      <w:r>
        <w:t>между</w:t>
      </w:r>
      <w:proofErr w:type="spellEnd"/>
      <w:r>
        <w:t xml:space="preserve"> </w:t>
      </w:r>
      <w:proofErr w:type="spellStart"/>
      <w:r>
        <w:t>инфраструктурой</w:t>
      </w:r>
      <w:proofErr w:type="spellEnd"/>
      <w:r>
        <w:t xml:space="preserve"> и </w:t>
      </w:r>
      <w:proofErr w:type="spellStart"/>
      <w:r>
        <w:t>автомобилем</w:t>
      </w:r>
      <w:proofErr w:type="spellEnd"/>
      <w:r>
        <w:t xml:space="preserve"> </w:t>
      </w:r>
      <w:proofErr w:type="spellStart"/>
      <w:r>
        <w:t>защищена</w:t>
      </w:r>
      <w:proofErr w:type="spellEnd"/>
      <w:r>
        <w:t xml:space="preserve"> </w:t>
      </w:r>
      <w:proofErr w:type="spellStart"/>
      <w:r>
        <w:t>от</w:t>
      </w:r>
      <w:proofErr w:type="spellEnd"/>
      <w:r>
        <w:t xml:space="preserve"> </w:t>
      </w:r>
      <w:proofErr w:type="spellStart"/>
      <w:r>
        <w:lastRenderedPageBreak/>
        <w:t>злоупотреблений</w:t>
      </w:r>
      <w:proofErr w:type="spellEnd"/>
      <w:r>
        <w:t xml:space="preserve">. </w:t>
      </w:r>
      <w:proofErr w:type="spellStart"/>
      <w:r>
        <w:t>Оплата</w:t>
      </w:r>
      <w:proofErr w:type="spellEnd"/>
      <w:r>
        <w:t xml:space="preserve"> </w:t>
      </w:r>
      <w:proofErr w:type="spellStart"/>
      <w:r>
        <w:t>также</w:t>
      </w:r>
      <w:proofErr w:type="spellEnd"/>
      <w:r>
        <w:t xml:space="preserve"> </w:t>
      </w:r>
      <w:proofErr w:type="spellStart"/>
      <w:r>
        <w:t>производится</w:t>
      </w:r>
      <w:proofErr w:type="spellEnd"/>
      <w:r>
        <w:t xml:space="preserve"> </w:t>
      </w:r>
      <w:proofErr w:type="spellStart"/>
      <w:r>
        <w:t>автоматически</w:t>
      </w:r>
      <w:proofErr w:type="spellEnd"/>
      <w:r>
        <w:t xml:space="preserve">. </w:t>
      </w:r>
      <w:proofErr w:type="spellStart"/>
      <w:r>
        <w:t>Функция</w:t>
      </w:r>
      <w:proofErr w:type="spellEnd"/>
      <w:r>
        <w:t xml:space="preserve"> Plug &amp; Charge </w:t>
      </w:r>
      <w:proofErr w:type="spellStart"/>
      <w:r>
        <w:t>используется</w:t>
      </w:r>
      <w:proofErr w:type="spellEnd"/>
      <w:r>
        <w:t xml:space="preserve"> </w:t>
      </w:r>
      <w:proofErr w:type="spellStart"/>
      <w:r>
        <w:t>уже</w:t>
      </w:r>
      <w:proofErr w:type="spellEnd"/>
      <w:r>
        <w:t xml:space="preserve"> </w:t>
      </w:r>
      <w:proofErr w:type="spellStart"/>
      <w:r>
        <w:t>на</w:t>
      </w:r>
      <w:proofErr w:type="spellEnd"/>
      <w:r>
        <w:t xml:space="preserve"> </w:t>
      </w:r>
      <w:proofErr w:type="spellStart"/>
      <w:r>
        <w:t>зарядных</w:t>
      </w:r>
      <w:proofErr w:type="spellEnd"/>
      <w:r>
        <w:t xml:space="preserve"> </w:t>
      </w:r>
      <w:proofErr w:type="spellStart"/>
      <w:r>
        <w:t>станциях</w:t>
      </w:r>
      <w:proofErr w:type="spellEnd"/>
      <w:r>
        <w:t xml:space="preserve"> </w:t>
      </w:r>
      <w:proofErr w:type="spellStart"/>
      <w:r>
        <w:t>Ionity</w:t>
      </w:r>
      <w:proofErr w:type="spellEnd"/>
      <w:r>
        <w:t xml:space="preserve"> в </w:t>
      </w:r>
      <w:proofErr w:type="spellStart"/>
      <w:r>
        <w:t>Германии</w:t>
      </w:r>
      <w:proofErr w:type="spellEnd"/>
      <w:r>
        <w:t xml:space="preserve">, </w:t>
      </w:r>
      <w:proofErr w:type="spellStart"/>
      <w:r>
        <w:t>Норвегии</w:t>
      </w:r>
      <w:proofErr w:type="spellEnd"/>
      <w:r>
        <w:t xml:space="preserve">, </w:t>
      </w:r>
      <w:proofErr w:type="spellStart"/>
      <w:r>
        <w:t>Дании</w:t>
      </w:r>
      <w:proofErr w:type="spellEnd"/>
      <w:r>
        <w:t xml:space="preserve">, </w:t>
      </w:r>
      <w:proofErr w:type="spellStart"/>
      <w:r>
        <w:t>Швеции</w:t>
      </w:r>
      <w:proofErr w:type="spellEnd"/>
      <w:r>
        <w:t xml:space="preserve">, </w:t>
      </w:r>
      <w:proofErr w:type="spellStart"/>
      <w:r>
        <w:t>Финляндии</w:t>
      </w:r>
      <w:proofErr w:type="spellEnd"/>
      <w:r>
        <w:t xml:space="preserve">, </w:t>
      </w:r>
      <w:proofErr w:type="spellStart"/>
      <w:r>
        <w:t>Италии</w:t>
      </w:r>
      <w:proofErr w:type="spellEnd"/>
      <w:r>
        <w:t xml:space="preserve"> и </w:t>
      </w:r>
      <w:proofErr w:type="spellStart"/>
      <w:r>
        <w:t>Чехии</w:t>
      </w:r>
      <w:proofErr w:type="spellEnd"/>
      <w:r>
        <w:t xml:space="preserve">. В </w:t>
      </w:r>
      <w:proofErr w:type="spellStart"/>
      <w:r>
        <w:t>начале</w:t>
      </w:r>
      <w:proofErr w:type="spellEnd"/>
      <w:r>
        <w:t xml:space="preserve"> 2021 </w:t>
      </w:r>
      <w:proofErr w:type="spellStart"/>
      <w:r>
        <w:t>года</w:t>
      </w:r>
      <w:proofErr w:type="spellEnd"/>
      <w:r>
        <w:t xml:space="preserve"> </w:t>
      </w:r>
      <w:proofErr w:type="spellStart"/>
      <w:r>
        <w:t>этот</w:t>
      </w:r>
      <w:proofErr w:type="spellEnd"/>
      <w:r>
        <w:t xml:space="preserve"> </w:t>
      </w:r>
      <w:proofErr w:type="spellStart"/>
      <w:r>
        <w:t>список</w:t>
      </w:r>
      <w:proofErr w:type="spellEnd"/>
      <w:r>
        <w:t xml:space="preserve"> </w:t>
      </w:r>
      <w:proofErr w:type="spellStart"/>
      <w:r>
        <w:t>пополнят</w:t>
      </w:r>
      <w:proofErr w:type="spellEnd"/>
      <w:r>
        <w:t xml:space="preserve"> </w:t>
      </w:r>
      <w:proofErr w:type="spellStart"/>
      <w:r>
        <w:t>еще</w:t>
      </w:r>
      <w:proofErr w:type="spellEnd"/>
      <w:r>
        <w:t xml:space="preserve"> 12 </w:t>
      </w:r>
      <w:proofErr w:type="spellStart"/>
      <w:r>
        <w:t>европейских</w:t>
      </w:r>
      <w:proofErr w:type="spellEnd"/>
      <w:r>
        <w:t xml:space="preserve"> </w:t>
      </w:r>
      <w:proofErr w:type="spellStart"/>
      <w:r>
        <w:t>стран</w:t>
      </w:r>
      <w:proofErr w:type="spellEnd"/>
      <w:r>
        <w:t xml:space="preserve">. В США и </w:t>
      </w:r>
      <w:proofErr w:type="spellStart"/>
      <w:r>
        <w:t>Канаде</w:t>
      </w:r>
      <w:proofErr w:type="spellEnd"/>
      <w:r>
        <w:t xml:space="preserve"> </w:t>
      </w:r>
      <w:proofErr w:type="spellStart"/>
      <w:r>
        <w:t>функция</w:t>
      </w:r>
      <w:proofErr w:type="spellEnd"/>
      <w:r>
        <w:t xml:space="preserve"> Plug &amp; Charge </w:t>
      </w:r>
      <w:proofErr w:type="spellStart"/>
      <w:r>
        <w:t>также</w:t>
      </w:r>
      <w:proofErr w:type="spellEnd"/>
      <w:r>
        <w:t xml:space="preserve"> </w:t>
      </w:r>
      <w:proofErr w:type="spellStart"/>
      <w:r>
        <w:t>будет</w:t>
      </w:r>
      <w:proofErr w:type="spellEnd"/>
      <w:r>
        <w:t xml:space="preserve"> </w:t>
      </w:r>
      <w:proofErr w:type="spellStart"/>
      <w:r>
        <w:t>доступна</w:t>
      </w:r>
      <w:proofErr w:type="spellEnd"/>
      <w:r>
        <w:t xml:space="preserve"> в </w:t>
      </w:r>
      <w:proofErr w:type="spellStart"/>
      <w:r>
        <w:t>начале</w:t>
      </w:r>
      <w:proofErr w:type="spellEnd"/>
      <w:r>
        <w:t xml:space="preserve"> 2021 </w:t>
      </w:r>
      <w:proofErr w:type="spellStart"/>
      <w:r>
        <w:t>года</w:t>
      </w:r>
      <w:proofErr w:type="spellEnd"/>
      <w:r>
        <w:t xml:space="preserve"> </w:t>
      </w:r>
      <w:proofErr w:type="spellStart"/>
      <w:r>
        <w:t>на</w:t>
      </w:r>
      <w:proofErr w:type="spellEnd"/>
      <w:r>
        <w:t xml:space="preserve"> </w:t>
      </w:r>
      <w:proofErr w:type="spellStart"/>
      <w:r>
        <w:t>многих</w:t>
      </w:r>
      <w:proofErr w:type="spellEnd"/>
      <w:r>
        <w:t xml:space="preserve"> </w:t>
      </w:r>
      <w:proofErr w:type="spellStart"/>
      <w:r>
        <w:t>зарядных</w:t>
      </w:r>
      <w:proofErr w:type="spellEnd"/>
      <w:r>
        <w:t xml:space="preserve"> </w:t>
      </w:r>
      <w:proofErr w:type="spellStart"/>
      <w:r>
        <w:t>станциях</w:t>
      </w:r>
      <w:proofErr w:type="spellEnd"/>
      <w:r>
        <w:t xml:space="preserve"> </w:t>
      </w:r>
      <w:proofErr w:type="spellStart"/>
      <w:r>
        <w:t>компаний</w:t>
      </w:r>
      <w:proofErr w:type="spellEnd"/>
      <w:r>
        <w:t xml:space="preserve"> </w:t>
      </w:r>
      <w:proofErr w:type="spellStart"/>
      <w:r>
        <w:t>Electrify</w:t>
      </w:r>
      <w:proofErr w:type="spellEnd"/>
      <w:r>
        <w:t xml:space="preserve"> </w:t>
      </w:r>
      <w:proofErr w:type="spellStart"/>
      <w:r>
        <w:t>America</w:t>
      </w:r>
      <w:proofErr w:type="spellEnd"/>
      <w:r>
        <w:t xml:space="preserve"> и </w:t>
      </w:r>
      <w:proofErr w:type="spellStart"/>
      <w:r>
        <w:t>Electrify</w:t>
      </w:r>
      <w:proofErr w:type="spellEnd"/>
      <w:r>
        <w:t xml:space="preserve"> Canada.</w:t>
      </w:r>
    </w:p>
    <w:p w14:paraId="392E0C2B" w14:textId="77777777" w:rsidR="00863350" w:rsidRPr="007931CE" w:rsidRDefault="00863350" w:rsidP="00863350">
      <w:pPr>
        <w:pStyle w:val="PAGParagraphNormal"/>
      </w:pPr>
      <w:proofErr w:type="spellStart"/>
      <w:r>
        <w:rPr>
          <w:b/>
          <w:bCs/>
        </w:rPr>
        <w:t>Предварительная</w:t>
      </w:r>
      <w:proofErr w:type="spellEnd"/>
      <w:r>
        <w:rPr>
          <w:b/>
          <w:bCs/>
        </w:rPr>
        <w:t xml:space="preserve"> </w:t>
      </w:r>
      <w:proofErr w:type="spellStart"/>
      <w:r>
        <w:rPr>
          <w:b/>
          <w:bCs/>
        </w:rPr>
        <w:t>проверка</w:t>
      </w:r>
      <w:proofErr w:type="spellEnd"/>
      <w:r>
        <w:rPr>
          <w:b/>
          <w:bCs/>
        </w:rPr>
        <w:t xml:space="preserve"> </w:t>
      </w:r>
      <w:proofErr w:type="spellStart"/>
      <w:r>
        <w:rPr>
          <w:b/>
          <w:bCs/>
        </w:rPr>
        <w:t>условий</w:t>
      </w:r>
      <w:proofErr w:type="spellEnd"/>
      <w:r>
        <w:rPr>
          <w:b/>
          <w:bCs/>
        </w:rPr>
        <w:t xml:space="preserve"> </w:t>
      </w:r>
      <w:proofErr w:type="spellStart"/>
      <w:r>
        <w:rPr>
          <w:b/>
          <w:bCs/>
        </w:rPr>
        <w:t>зарядки</w:t>
      </w:r>
      <w:proofErr w:type="spellEnd"/>
      <w:r>
        <w:rPr>
          <w:b/>
          <w:bCs/>
        </w:rPr>
        <w:t xml:space="preserve"> (Porsche </w:t>
      </w:r>
      <w:proofErr w:type="spellStart"/>
      <w:r>
        <w:rPr>
          <w:b/>
          <w:bCs/>
        </w:rPr>
        <w:t>Charging</w:t>
      </w:r>
      <w:proofErr w:type="spellEnd"/>
      <w:r>
        <w:rPr>
          <w:b/>
          <w:bCs/>
        </w:rPr>
        <w:t xml:space="preserve"> </w:t>
      </w:r>
      <w:proofErr w:type="spellStart"/>
      <w:r>
        <w:rPr>
          <w:b/>
          <w:bCs/>
        </w:rPr>
        <w:t>Pre</w:t>
      </w:r>
      <w:proofErr w:type="spellEnd"/>
      <w:r>
        <w:rPr>
          <w:b/>
          <w:bCs/>
        </w:rPr>
        <w:t>-Check):</w:t>
      </w:r>
      <w:r>
        <w:t xml:space="preserve"> </w:t>
      </w:r>
      <w:proofErr w:type="spellStart"/>
      <w:r>
        <w:t>Первая</w:t>
      </w:r>
      <w:proofErr w:type="spellEnd"/>
      <w:r>
        <w:t xml:space="preserve"> </w:t>
      </w:r>
      <w:proofErr w:type="spellStart"/>
      <w:r>
        <w:t>онлайн-проверка</w:t>
      </w:r>
      <w:proofErr w:type="spellEnd"/>
      <w:r>
        <w:t xml:space="preserve"> </w:t>
      </w:r>
      <w:proofErr w:type="spellStart"/>
      <w:r>
        <w:t>возможностей</w:t>
      </w:r>
      <w:proofErr w:type="spellEnd"/>
      <w:r>
        <w:t xml:space="preserve"> </w:t>
      </w:r>
      <w:proofErr w:type="spellStart"/>
      <w:r>
        <w:t>зарядки</w:t>
      </w:r>
      <w:proofErr w:type="spellEnd"/>
      <w:r>
        <w:t xml:space="preserve"> в </w:t>
      </w:r>
      <w:proofErr w:type="spellStart"/>
      <w:r>
        <w:t>домашних</w:t>
      </w:r>
      <w:proofErr w:type="spellEnd"/>
      <w:r>
        <w:t xml:space="preserve"> </w:t>
      </w:r>
      <w:proofErr w:type="spellStart"/>
      <w:r>
        <w:t>условиях</w:t>
      </w:r>
      <w:proofErr w:type="spellEnd"/>
      <w:r>
        <w:t xml:space="preserve">. </w:t>
      </w:r>
      <w:proofErr w:type="spellStart"/>
      <w:r>
        <w:t>Клиент</w:t>
      </w:r>
      <w:proofErr w:type="spellEnd"/>
      <w:r>
        <w:t xml:space="preserve"> </w:t>
      </w:r>
      <w:proofErr w:type="spellStart"/>
      <w:r>
        <w:t>получает</w:t>
      </w:r>
      <w:proofErr w:type="spellEnd"/>
      <w:r>
        <w:t xml:space="preserve"> </w:t>
      </w:r>
      <w:proofErr w:type="spellStart"/>
      <w:r>
        <w:t>индивидуальный</w:t>
      </w:r>
      <w:proofErr w:type="spellEnd"/>
      <w:r>
        <w:t xml:space="preserve"> </w:t>
      </w:r>
      <w:proofErr w:type="spellStart"/>
      <w:r>
        <w:t>Pre</w:t>
      </w:r>
      <w:proofErr w:type="spellEnd"/>
      <w:r>
        <w:t xml:space="preserve">-Check-ID. </w:t>
      </w:r>
      <w:proofErr w:type="spellStart"/>
      <w:r>
        <w:t>Его</w:t>
      </w:r>
      <w:proofErr w:type="spellEnd"/>
      <w:r>
        <w:t xml:space="preserve"> </w:t>
      </w:r>
      <w:proofErr w:type="spellStart"/>
      <w:r>
        <w:t>можно</w:t>
      </w:r>
      <w:proofErr w:type="spellEnd"/>
      <w:r>
        <w:t xml:space="preserve"> </w:t>
      </w:r>
      <w:proofErr w:type="spellStart"/>
      <w:r>
        <w:t>использовать</w:t>
      </w:r>
      <w:proofErr w:type="spellEnd"/>
      <w:r>
        <w:t xml:space="preserve"> </w:t>
      </w:r>
      <w:proofErr w:type="spellStart"/>
      <w:r>
        <w:t>при</w:t>
      </w:r>
      <w:proofErr w:type="spellEnd"/>
      <w:r>
        <w:t xml:space="preserve"> </w:t>
      </w:r>
      <w:proofErr w:type="spellStart"/>
      <w:r>
        <w:t>последующих</w:t>
      </w:r>
      <w:proofErr w:type="spellEnd"/>
      <w:r>
        <w:t xml:space="preserve"> </w:t>
      </w:r>
      <w:proofErr w:type="spellStart"/>
      <w:r>
        <w:t>консультациях</w:t>
      </w:r>
      <w:proofErr w:type="spellEnd"/>
      <w:r>
        <w:t xml:space="preserve"> с </w:t>
      </w:r>
      <w:proofErr w:type="spellStart"/>
      <w:r>
        <w:t>центром</w:t>
      </w:r>
      <w:proofErr w:type="spellEnd"/>
      <w:r>
        <w:t xml:space="preserve"> Porsche </w:t>
      </w:r>
      <w:proofErr w:type="spellStart"/>
      <w:r>
        <w:t>или</w:t>
      </w:r>
      <w:proofErr w:type="spellEnd"/>
      <w:r>
        <w:t xml:space="preserve"> </w:t>
      </w:r>
      <w:proofErr w:type="spellStart"/>
      <w:r>
        <w:t>электриком</w:t>
      </w:r>
      <w:proofErr w:type="spellEnd"/>
      <w:r>
        <w:t xml:space="preserve">, </w:t>
      </w:r>
      <w:proofErr w:type="spellStart"/>
      <w:r>
        <w:t>например</w:t>
      </w:r>
      <w:proofErr w:type="spellEnd"/>
      <w:r>
        <w:t xml:space="preserve">, в </w:t>
      </w:r>
      <w:proofErr w:type="spellStart"/>
      <w:r>
        <w:t>ходе</w:t>
      </w:r>
      <w:proofErr w:type="spellEnd"/>
      <w:r>
        <w:t xml:space="preserve"> </w:t>
      </w:r>
      <w:proofErr w:type="spellStart"/>
      <w:r>
        <w:t>проверки</w:t>
      </w:r>
      <w:proofErr w:type="spellEnd"/>
      <w:r>
        <w:t xml:space="preserve"> </w:t>
      </w:r>
      <w:proofErr w:type="spellStart"/>
      <w:r>
        <w:t>домашних</w:t>
      </w:r>
      <w:proofErr w:type="spellEnd"/>
      <w:r>
        <w:t xml:space="preserve"> </w:t>
      </w:r>
      <w:proofErr w:type="spellStart"/>
      <w:r>
        <w:t>условий</w:t>
      </w:r>
      <w:proofErr w:type="spellEnd"/>
      <w:r>
        <w:t xml:space="preserve"> </w:t>
      </w:r>
      <w:proofErr w:type="spellStart"/>
      <w:r>
        <w:t>зарядки</w:t>
      </w:r>
      <w:proofErr w:type="spellEnd"/>
      <w:r>
        <w:t>.</w:t>
      </w:r>
    </w:p>
    <w:p w14:paraId="3695B1A7" w14:textId="77777777" w:rsidR="00863350" w:rsidRPr="007931CE" w:rsidRDefault="00863350" w:rsidP="00863350">
      <w:pPr>
        <w:pStyle w:val="PAGParagraphNormal"/>
      </w:pPr>
      <w:proofErr w:type="spellStart"/>
      <w:r>
        <w:rPr>
          <w:b/>
          <w:bCs/>
        </w:rPr>
        <w:t>Устройство</w:t>
      </w:r>
      <w:proofErr w:type="spellEnd"/>
      <w:r>
        <w:rPr>
          <w:b/>
          <w:bCs/>
        </w:rPr>
        <w:t xml:space="preserve"> Porsche Home </w:t>
      </w:r>
      <w:proofErr w:type="spellStart"/>
      <w:r>
        <w:rPr>
          <w:b/>
          <w:bCs/>
        </w:rPr>
        <w:t>Energy</w:t>
      </w:r>
      <w:proofErr w:type="spellEnd"/>
      <w:r>
        <w:rPr>
          <w:b/>
          <w:bCs/>
        </w:rPr>
        <w:t xml:space="preserve"> Manager:</w:t>
      </w:r>
      <w:r>
        <w:t xml:space="preserve"> </w:t>
      </w:r>
      <w:proofErr w:type="spellStart"/>
      <w:r>
        <w:t>Данное</w:t>
      </w:r>
      <w:proofErr w:type="spellEnd"/>
      <w:r>
        <w:t xml:space="preserve"> </w:t>
      </w:r>
      <w:proofErr w:type="spellStart"/>
      <w:r>
        <w:t>интеллектуальное</w:t>
      </w:r>
      <w:proofErr w:type="spellEnd"/>
      <w:r>
        <w:t xml:space="preserve"> </w:t>
      </w:r>
      <w:proofErr w:type="spellStart"/>
      <w:r>
        <w:t>устройство</w:t>
      </w:r>
      <w:proofErr w:type="spellEnd"/>
      <w:r>
        <w:t xml:space="preserve"> </w:t>
      </w:r>
      <w:proofErr w:type="spellStart"/>
      <w:r>
        <w:t>управления</w:t>
      </w:r>
      <w:proofErr w:type="spellEnd"/>
      <w:r>
        <w:t xml:space="preserve"> </w:t>
      </w:r>
      <w:proofErr w:type="spellStart"/>
      <w:r>
        <w:t>энергопотреблением</w:t>
      </w:r>
      <w:proofErr w:type="spellEnd"/>
      <w:r>
        <w:t xml:space="preserve"> </w:t>
      </w:r>
      <w:proofErr w:type="spellStart"/>
      <w:r>
        <w:t>оптимизирует</w:t>
      </w:r>
      <w:proofErr w:type="spellEnd"/>
      <w:r>
        <w:t xml:space="preserve"> </w:t>
      </w:r>
      <w:proofErr w:type="spellStart"/>
      <w:r>
        <w:t>процесс</w:t>
      </w:r>
      <w:proofErr w:type="spellEnd"/>
      <w:r>
        <w:t xml:space="preserve"> </w:t>
      </w:r>
      <w:proofErr w:type="spellStart"/>
      <w:r>
        <w:t>зарядки</w:t>
      </w:r>
      <w:proofErr w:type="spellEnd"/>
      <w:r>
        <w:t xml:space="preserve"> в </w:t>
      </w:r>
      <w:proofErr w:type="spellStart"/>
      <w:r>
        <w:t>домашних</w:t>
      </w:r>
      <w:proofErr w:type="spellEnd"/>
      <w:r>
        <w:t xml:space="preserve"> </w:t>
      </w:r>
      <w:proofErr w:type="spellStart"/>
      <w:r>
        <w:t>условиях</w:t>
      </w:r>
      <w:proofErr w:type="spellEnd"/>
      <w:r>
        <w:t xml:space="preserve"> в </w:t>
      </w:r>
      <w:proofErr w:type="spellStart"/>
      <w:r>
        <w:t>плане</w:t>
      </w:r>
      <w:proofErr w:type="spellEnd"/>
      <w:r>
        <w:t xml:space="preserve"> </w:t>
      </w:r>
      <w:proofErr w:type="spellStart"/>
      <w:r>
        <w:t>мощности</w:t>
      </w:r>
      <w:proofErr w:type="spellEnd"/>
      <w:r>
        <w:t xml:space="preserve">, </w:t>
      </w:r>
      <w:proofErr w:type="spellStart"/>
      <w:r>
        <w:t>времени</w:t>
      </w:r>
      <w:proofErr w:type="spellEnd"/>
      <w:r>
        <w:t xml:space="preserve"> и </w:t>
      </w:r>
      <w:proofErr w:type="spellStart"/>
      <w:r>
        <w:t>затрат</w:t>
      </w:r>
      <w:proofErr w:type="spellEnd"/>
      <w:r>
        <w:t>.</w:t>
      </w:r>
    </w:p>
    <w:p w14:paraId="27CD19F4" w14:textId="77777777" w:rsidR="00863350" w:rsidRDefault="00863350" w:rsidP="00863350">
      <w:pPr>
        <w:pStyle w:val="PAGParagraphNormal"/>
      </w:pPr>
      <w:proofErr w:type="spellStart"/>
      <w:r>
        <w:rPr>
          <w:b/>
          <w:bCs/>
        </w:rPr>
        <w:t>Устройства</w:t>
      </w:r>
      <w:proofErr w:type="spellEnd"/>
      <w:r>
        <w:rPr>
          <w:b/>
          <w:bCs/>
        </w:rPr>
        <w:t xml:space="preserve"> Porsche Mobile </w:t>
      </w:r>
      <w:proofErr w:type="spellStart"/>
      <w:r>
        <w:rPr>
          <w:b/>
          <w:bCs/>
        </w:rPr>
        <w:t>Charger</w:t>
      </w:r>
      <w:proofErr w:type="spellEnd"/>
      <w:r>
        <w:rPr>
          <w:b/>
          <w:bCs/>
        </w:rPr>
        <w:t xml:space="preserve">/Porsche Mobile </w:t>
      </w:r>
      <w:proofErr w:type="spellStart"/>
      <w:r>
        <w:rPr>
          <w:b/>
          <w:bCs/>
        </w:rPr>
        <w:t>Charger</w:t>
      </w:r>
      <w:proofErr w:type="spellEnd"/>
      <w:r>
        <w:rPr>
          <w:b/>
          <w:bCs/>
        </w:rPr>
        <w:t xml:space="preserve"> Connect:</w:t>
      </w:r>
      <w:r>
        <w:t xml:space="preserve"> </w:t>
      </w:r>
      <w:proofErr w:type="spellStart"/>
      <w:r>
        <w:t>Устройства</w:t>
      </w:r>
      <w:proofErr w:type="spellEnd"/>
      <w:r>
        <w:t xml:space="preserve"> </w:t>
      </w:r>
      <w:proofErr w:type="spellStart"/>
      <w:r>
        <w:t>для</w:t>
      </w:r>
      <w:proofErr w:type="spellEnd"/>
      <w:r>
        <w:t xml:space="preserve"> </w:t>
      </w:r>
      <w:proofErr w:type="spellStart"/>
      <w:r>
        <w:t>зарядки</w:t>
      </w:r>
      <w:proofErr w:type="spellEnd"/>
      <w:r>
        <w:t xml:space="preserve"> </w:t>
      </w:r>
      <w:proofErr w:type="spellStart"/>
      <w:r>
        <w:t>от</w:t>
      </w:r>
      <w:proofErr w:type="spellEnd"/>
      <w:r>
        <w:t xml:space="preserve"> </w:t>
      </w:r>
      <w:proofErr w:type="spellStart"/>
      <w:r>
        <w:t>бытовых</w:t>
      </w:r>
      <w:proofErr w:type="spellEnd"/>
      <w:r>
        <w:t xml:space="preserve"> и </w:t>
      </w:r>
      <w:proofErr w:type="spellStart"/>
      <w:r>
        <w:t>промышленных</w:t>
      </w:r>
      <w:proofErr w:type="spellEnd"/>
      <w:r>
        <w:t xml:space="preserve"> </w:t>
      </w:r>
      <w:proofErr w:type="spellStart"/>
      <w:r>
        <w:t>розеток</w:t>
      </w:r>
      <w:proofErr w:type="spellEnd"/>
      <w:r>
        <w:t xml:space="preserve">. </w:t>
      </w:r>
      <w:proofErr w:type="spellStart"/>
      <w:r>
        <w:t>Мощность</w:t>
      </w:r>
      <w:proofErr w:type="spellEnd"/>
      <w:r>
        <w:t xml:space="preserve"> </w:t>
      </w:r>
      <w:proofErr w:type="spellStart"/>
      <w:r>
        <w:t>составляет</w:t>
      </w:r>
      <w:proofErr w:type="spellEnd"/>
      <w:r>
        <w:t xml:space="preserve"> 9,6 </w:t>
      </w:r>
      <w:proofErr w:type="spellStart"/>
      <w:r>
        <w:t>или</w:t>
      </w:r>
      <w:proofErr w:type="spellEnd"/>
      <w:r>
        <w:t xml:space="preserve"> 11 </w:t>
      </w:r>
      <w:proofErr w:type="spellStart"/>
      <w:r>
        <w:t>кВт</w:t>
      </w:r>
      <w:proofErr w:type="spellEnd"/>
      <w:r>
        <w:t xml:space="preserve"> (Porsche Mobile </w:t>
      </w:r>
      <w:proofErr w:type="spellStart"/>
      <w:r>
        <w:t>Charger</w:t>
      </w:r>
      <w:proofErr w:type="spellEnd"/>
      <w:r>
        <w:t xml:space="preserve"> Plus) и 7,2 </w:t>
      </w:r>
      <w:proofErr w:type="spellStart"/>
      <w:r>
        <w:t>или</w:t>
      </w:r>
      <w:proofErr w:type="spellEnd"/>
      <w:r>
        <w:t xml:space="preserve"> 22 </w:t>
      </w:r>
      <w:proofErr w:type="spellStart"/>
      <w:r>
        <w:t>кВт</w:t>
      </w:r>
      <w:proofErr w:type="spellEnd"/>
      <w:r>
        <w:t xml:space="preserve"> (Porsche Mobile </w:t>
      </w:r>
      <w:proofErr w:type="spellStart"/>
      <w:r>
        <w:t>Charger</w:t>
      </w:r>
      <w:proofErr w:type="spellEnd"/>
      <w:r>
        <w:t xml:space="preserve"> Connect). </w:t>
      </w:r>
      <w:proofErr w:type="spellStart"/>
      <w:r>
        <w:t>Устройство</w:t>
      </w:r>
      <w:proofErr w:type="spellEnd"/>
      <w:r>
        <w:t xml:space="preserve"> Porsche Mobile </w:t>
      </w:r>
      <w:proofErr w:type="spellStart"/>
      <w:r>
        <w:t>Charger</w:t>
      </w:r>
      <w:proofErr w:type="spellEnd"/>
      <w:r>
        <w:t xml:space="preserve"> Connect </w:t>
      </w:r>
      <w:proofErr w:type="spellStart"/>
      <w:r>
        <w:t>имеет</w:t>
      </w:r>
      <w:proofErr w:type="spellEnd"/>
      <w:r>
        <w:t xml:space="preserve"> 5-дюймовый </w:t>
      </w:r>
      <w:proofErr w:type="spellStart"/>
      <w:r>
        <w:t>сенсорный</w:t>
      </w:r>
      <w:proofErr w:type="spellEnd"/>
      <w:r>
        <w:t xml:space="preserve"> </w:t>
      </w:r>
      <w:proofErr w:type="spellStart"/>
      <w:r>
        <w:t>дисплей</w:t>
      </w:r>
      <w:proofErr w:type="spellEnd"/>
      <w:r>
        <w:t xml:space="preserve">. </w:t>
      </w:r>
      <w:proofErr w:type="spellStart"/>
      <w:r>
        <w:t>Настройка</w:t>
      </w:r>
      <w:proofErr w:type="spellEnd"/>
      <w:r>
        <w:t xml:space="preserve"> и </w:t>
      </w:r>
      <w:proofErr w:type="spellStart"/>
      <w:r>
        <w:t>управление</w:t>
      </w:r>
      <w:proofErr w:type="spellEnd"/>
      <w:r>
        <w:t xml:space="preserve"> </w:t>
      </w:r>
      <w:proofErr w:type="spellStart"/>
      <w:r>
        <w:t>могут</w:t>
      </w:r>
      <w:proofErr w:type="spellEnd"/>
      <w:r>
        <w:t xml:space="preserve"> </w:t>
      </w:r>
      <w:proofErr w:type="spellStart"/>
      <w:r>
        <w:t>осуществляться</w:t>
      </w:r>
      <w:proofErr w:type="spellEnd"/>
      <w:r>
        <w:t xml:space="preserve"> </w:t>
      </w:r>
      <w:proofErr w:type="spellStart"/>
      <w:r>
        <w:t>по</w:t>
      </w:r>
      <w:proofErr w:type="spellEnd"/>
      <w:r>
        <w:t xml:space="preserve"> WiFi. </w:t>
      </w:r>
      <w:proofErr w:type="spellStart"/>
      <w:r>
        <w:t>Два</w:t>
      </w:r>
      <w:proofErr w:type="spellEnd"/>
      <w:r>
        <w:t xml:space="preserve"> </w:t>
      </w:r>
      <w:proofErr w:type="spellStart"/>
      <w:r>
        <w:t>устройства</w:t>
      </w:r>
      <w:proofErr w:type="spellEnd"/>
      <w:r>
        <w:t xml:space="preserve"> </w:t>
      </w:r>
      <w:proofErr w:type="spellStart"/>
      <w:r>
        <w:t>поставляются</w:t>
      </w:r>
      <w:proofErr w:type="spellEnd"/>
      <w:r>
        <w:t xml:space="preserve"> с </w:t>
      </w:r>
      <w:proofErr w:type="spellStart"/>
      <w:r>
        <w:t>двумя</w:t>
      </w:r>
      <w:proofErr w:type="spellEnd"/>
      <w:r>
        <w:t xml:space="preserve"> </w:t>
      </w:r>
      <w:proofErr w:type="spellStart"/>
      <w:r>
        <w:t>видами</w:t>
      </w:r>
      <w:proofErr w:type="spellEnd"/>
      <w:r>
        <w:t xml:space="preserve"> </w:t>
      </w:r>
      <w:proofErr w:type="spellStart"/>
      <w:r>
        <w:t>кабелей</w:t>
      </w:r>
      <w:proofErr w:type="spellEnd"/>
      <w:r>
        <w:t xml:space="preserve">. </w:t>
      </w:r>
      <w:proofErr w:type="spellStart"/>
      <w:r>
        <w:t>Также</w:t>
      </w:r>
      <w:proofErr w:type="spellEnd"/>
      <w:r>
        <w:t xml:space="preserve"> в </w:t>
      </w:r>
      <w:proofErr w:type="spellStart"/>
      <w:r>
        <w:t>комплект</w:t>
      </w:r>
      <w:proofErr w:type="spellEnd"/>
      <w:r>
        <w:t xml:space="preserve"> </w:t>
      </w:r>
      <w:proofErr w:type="spellStart"/>
      <w:r>
        <w:t>поставки</w:t>
      </w:r>
      <w:proofErr w:type="spellEnd"/>
      <w:r>
        <w:t xml:space="preserve"> </w:t>
      </w:r>
      <w:proofErr w:type="spellStart"/>
      <w:r>
        <w:t>входит</w:t>
      </w:r>
      <w:proofErr w:type="spellEnd"/>
      <w:r>
        <w:t xml:space="preserve"> </w:t>
      </w:r>
      <w:proofErr w:type="spellStart"/>
      <w:r>
        <w:t>настенное</w:t>
      </w:r>
      <w:proofErr w:type="spellEnd"/>
      <w:r>
        <w:t xml:space="preserve"> </w:t>
      </w:r>
      <w:proofErr w:type="spellStart"/>
      <w:r>
        <w:t>крепление</w:t>
      </w:r>
      <w:proofErr w:type="spellEnd"/>
      <w:r>
        <w:t xml:space="preserve"> в </w:t>
      </w:r>
      <w:proofErr w:type="spellStart"/>
      <w:r>
        <w:t>базовом</w:t>
      </w:r>
      <w:proofErr w:type="spellEnd"/>
      <w:r>
        <w:t xml:space="preserve"> </w:t>
      </w:r>
      <w:proofErr w:type="spellStart"/>
      <w:r>
        <w:t>исполнении</w:t>
      </w:r>
      <w:proofErr w:type="spellEnd"/>
      <w:r>
        <w:t>.</w:t>
      </w:r>
    </w:p>
    <w:p w14:paraId="7858C524" w14:textId="77777777" w:rsidR="00B712E3" w:rsidRPr="00C84E4A" w:rsidRDefault="00B712E3" w:rsidP="00EF1B5C">
      <w:pPr>
        <w:pStyle w:val="PAGParagraphNormal"/>
      </w:pPr>
    </w:p>
    <w:sectPr w:rsidR="00B712E3" w:rsidRPr="00C84E4A" w:rsidSect="00806768">
      <w:headerReference w:type="even" r:id="rId9"/>
      <w:headerReference w:type="default" r:id="rId10"/>
      <w:footerReference w:type="even" r:id="rId11"/>
      <w:footerReference w:type="default" r:id="rId12"/>
      <w:headerReference w:type="first" r:id="rId13"/>
      <w:footerReference w:type="first" r:id="rId14"/>
      <w:pgSz w:w="11906" w:h="16838"/>
      <w:pgMar w:top="1276" w:right="1134" w:bottom="1134"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7B8E7C" w14:textId="77777777" w:rsidR="005A5B47" w:rsidRDefault="005A5B47" w:rsidP="007A4479">
      <w:r>
        <w:separator/>
      </w:r>
    </w:p>
  </w:endnote>
  <w:endnote w:type="continuationSeparator" w:id="0">
    <w:p w14:paraId="7C40B414" w14:textId="77777777" w:rsidR="005A5B47" w:rsidRDefault="005A5B47" w:rsidP="007A4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orsche Franklin Gothic Cond">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Noto Sans CJK SC">
    <w:altName w:val="Times New Roman"/>
    <w:panose1 w:val="020B0604020202020204"/>
    <w:charset w:val="01"/>
    <w:family w:val="auto"/>
    <w:pitch w:val="variable"/>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panose1 w:val="020B0604020202020204"/>
    <w:charset w:val="01"/>
    <w:family w:val="roman"/>
    <w:pitch w:val="variable"/>
  </w:font>
  <w:font w:name="Lohit Devanagari">
    <w:altName w:val="Times New Roman"/>
    <w:panose1 w:val="020B0604020202020204"/>
    <w:charset w:val="01"/>
    <w:family w:val="auto"/>
    <w:pitch w:val="variable"/>
  </w:font>
  <w:font w:name="Calibri Light">
    <w:panose1 w:val="020F0302020204030204"/>
    <w:charset w:val="00"/>
    <w:family w:val="swiss"/>
    <w:pitch w:val="variable"/>
    <w:sig w:usb0="E0002A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OpenSymbol">
    <w:altName w:val="Segoe UI Symbol"/>
    <w:panose1 w:val="020B0604020202020204"/>
    <w:charset w:val="00"/>
    <w:family w:val="auto"/>
    <w:pitch w:val="variable"/>
    <w:sig w:usb0="800000AF" w:usb1="1001ECEA" w:usb2="00000000" w:usb3="00000000" w:csb0="00000001" w:csb1="00000000"/>
  </w:font>
  <w:font w:name="Segoe UI">
    <w:panose1 w:val="020B0604020202020204"/>
    <w:charset w:val="00"/>
    <w:family w:val="swiss"/>
    <w:pitch w:val="variable"/>
    <w:sig w:usb0="E4002EFF" w:usb1="C000E47F" w:usb2="00000009" w:usb3="00000000" w:csb0="000001FF" w:csb1="00000000"/>
  </w:font>
  <w:font w:name="Liberation Sans">
    <w:altName w:val="Arial"/>
    <w:panose1 w:val="020B0604020202020204"/>
    <w:charset w:val="01"/>
    <w:family w:val="swiss"/>
    <w:pitch w:val="variable"/>
  </w:font>
  <w:font w:name="Calibri">
    <w:panose1 w:val="020F0502020204030204"/>
    <w:charset w:val="00"/>
    <w:family w:val="swiss"/>
    <w:pitch w:val="variable"/>
    <w:sig w:usb0="E0002AFF" w:usb1="C000247B" w:usb2="00000009" w:usb3="00000000" w:csb0="000001FF" w:csb1="00000000"/>
  </w:font>
  <w:font w:name="Porsche Next TT">
    <w:altName w:val="Arial"/>
    <w:panose1 w:val="020B0604020202020204"/>
    <w:charset w:val="00"/>
    <w:family w:val="swiss"/>
    <w:pitch w:val="variable"/>
    <w:sig w:usb0="A10002FF" w:usb1="4000607B" w:usb2="00000008" w:usb3="00000000" w:csb0="0000009F" w:csb1="00000000"/>
  </w:font>
  <w:font w:name="Yu Mincho">
    <w:panose1 w:val="02020400000000000000"/>
    <w:charset w:val="80"/>
    <w:family w:val="roman"/>
    <w:pitch w:val="variable"/>
    <w:sig w:usb0="800002E7" w:usb1="2AC7FCFF" w:usb2="00000012" w:usb3="00000000" w:csb0="0002009F" w:csb1="00000000"/>
  </w:font>
  <w:font w:name="Arial Narrow">
    <w:altName w:val="Arial Na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11362" w14:textId="77777777" w:rsidR="00382D9A" w:rsidRDefault="00382D9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8843A" w14:textId="77777777" w:rsidR="00382D9A" w:rsidRDefault="00382D9A" w:rsidP="006A1BB8">
    <w:pPr>
      <w:pStyle w:val="Presse-Standard"/>
    </w:pPr>
  </w:p>
  <w:tbl>
    <w:tblPr>
      <w:tblW w:w="0" w:type="auto"/>
      <w:tblBorders>
        <w:top w:val="single" w:sz="4" w:space="0" w:color="auto"/>
      </w:tblBorders>
      <w:tblLook w:val="04A0" w:firstRow="1" w:lastRow="0" w:firstColumn="1" w:lastColumn="0" w:noHBand="0" w:noVBand="1"/>
    </w:tblPr>
    <w:tblGrid>
      <w:gridCol w:w="5122"/>
      <w:gridCol w:w="2074"/>
      <w:gridCol w:w="2123"/>
    </w:tblGrid>
    <w:tr w:rsidR="00382D9A" w:rsidRPr="00FF71BE" w14:paraId="74346611" w14:textId="77777777">
      <w:tc>
        <w:tcPr>
          <w:tcW w:w="5122" w:type="dxa"/>
          <w:shd w:val="clear" w:color="auto" w:fill="auto"/>
        </w:tcPr>
        <w:p w14:paraId="74F58739" w14:textId="77777777" w:rsidR="00382D9A" w:rsidRDefault="00382D9A" w:rsidP="00FF71BE">
          <w:pPr>
            <w:pStyle w:val="PAGFooter"/>
          </w:pPr>
        </w:p>
        <w:p w14:paraId="0A5193F7" w14:textId="77777777" w:rsidR="00382D9A" w:rsidRPr="00E12743" w:rsidRDefault="00382D9A" w:rsidP="00FF71BE">
          <w:pPr>
            <w:pStyle w:val="PAGFooter"/>
          </w:pPr>
          <w:r w:rsidRPr="00E12743">
            <w:t>Dr. Ing. h.c. F. Porsche AG</w:t>
          </w:r>
        </w:p>
        <w:p w14:paraId="76A620C0" w14:textId="77777777" w:rsidR="00382D9A" w:rsidRDefault="00382D9A" w:rsidP="00FF71BE">
          <w:pPr>
            <w:pStyle w:val="PAGFooter"/>
          </w:pPr>
          <w:r w:rsidRPr="00E12743">
            <w:t>Öffentlichkeitsarbeit, Presse, Nachhaltigkeit und Politik</w:t>
          </w:r>
        </w:p>
        <w:p w14:paraId="5E436487" w14:textId="77777777" w:rsidR="00382D9A" w:rsidRPr="00E12743" w:rsidRDefault="00382D9A" w:rsidP="00FF71BE">
          <w:pPr>
            <w:pStyle w:val="PAGFooter"/>
          </w:pPr>
          <w:r w:rsidRPr="00E12743">
            <w:t>Porscheplatz 1</w:t>
          </w:r>
        </w:p>
        <w:p w14:paraId="5A7475C5" w14:textId="77777777" w:rsidR="00382D9A" w:rsidRPr="00E12743" w:rsidRDefault="00382D9A" w:rsidP="00FF71BE">
          <w:pPr>
            <w:pStyle w:val="PAGFooter"/>
          </w:pPr>
          <w:r w:rsidRPr="00E12743">
            <w:t>D-70435 Stuttgart</w:t>
          </w:r>
        </w:p>
      </w:tc>
      <w:tc>
        <w:tcPr>
          <w:tcW w:w="2074" w:type="dxa"/>
          <w:shd w:val="clear" w:color="auto" w:fill="auto"/>
        </w:tcPr>
        <w:p w14:paraId="40D6E188" w14:textId="77777777" w:rsidR="00382D9A" w:rsidRDefault="00382D9A" w:rsidP="00FF71BE">
          <w:pPr>
            <w:pStyle w:val="PAGFooter"/>
            <w:rPr>
              <w:rStyle w:val="PAGFooterZchn"/>
            </w:rPr>
          </w:pPr>
        </w:p>
        <w:p w14:paraId="0E96E584" w14:textId="77777777" w:rsidR="00382D9A" w:rsidRPr="00E12743" w:rsidRDefault="00382D9A" w:rsidP="00FF71BE">
          <w:pPr>
            <w:pStyle w:val="PAGFooter"/>
          </w:pPr>
          <w:r w:rsidRPr="00806768">
            <w:rPr>
              <w:rStyle w:val="PAGFooterZchn"/>
            </w:rPr>
            <w:t>Porsche</w:t>
          </w:r>
          <w:r w:rsidRPr="00E12743">
            <w:t>-Pressemappen</w:t>
          </w:r>
        </w:p>
        <w:p w14:paraId="4DEFBAE4" w14:textId="77777777" w:rsidR="00382D9A" w:rsidRPr="00E12743" w:rsidRDefault="00382D9A" w:rsidP="00FF71BE">
          <w:pPr>
            <w:pStyle w:val="PAGFooter"/>
            <w:tabs>
              <w:tab w:val="right" w:pos="1858"/>
            </w:tabs>
          </w:pPr>
          <w:r w:rsidRPr="00E12743">
            <w:t xml:space="preserve">Porsche </w:t>
          </w:r>
          <w:proofErr w:type="spellStart"/>
          <w:r>
            <w:t>Newsroom</w:t>
          </w:r>
          <w:proofErr w:type="spellEnd"/>
          <w:r>
            <w:tab/>
          </w:r>
        </w:p>
        <w:p w14:paraId="00E190AD" w14:textId="77777777" w:rsidR="00382D9A" w:rsidRPr="00E12743" w:rsidRDefault="00382D9A" w:rsidP="00FF71BE">
          <w:pPr>
            <w:pStyle w:val="PAGFooter"/>
          </w:pPr>
          <w:r w:rsidRPr="00E12743">
            <w:t>Ansprechpartner</w:t>
          </w:r>
        </w:p>
      </w:tc>
      <w:tc>
        <w:tcPr>
          <w:tcW w:w="2123" w:type="dxa"/>
          <w:shd w:val="clear" w:color="auto" w:fill="auto"/>
        </w:tcPr>
        <w:p w14:paraId="6877FA23" w14:textId="77777777" w:rsidR="00382D9A" w:rsidRDefault="00382D9A" w:rsidP="00FF71BE">
          <w:pPr>
            <w:pStyle w:val="PAGFooter"/>
          </w:pPr>
        </w:p>
        <w:p w14:paraId="5DC400E2" w14:textId="77777777" w:rsidR="00382D9A" w:rsidRPr="00E12743" w:rsidRDefault="00382D9A" w:rsidP="00FF71BE">
          <w:pPr>
            <w:pStyle w:val="PAGFooter"/>
          </w:pPr>
          <w:r w:rsidRPr="00E12743">
            <w:t>https://</w:t>
          </w:r>
          <w:r>
            <w:t>media</w:t>
          </w:r>
          <w:r w:rsidRPr="00E12743">
            <w:t>.porsche.</w:t>
          </w:r>
          <w:r>
            <w:t>com</w:t>
          </w:r>
        </w:p>
        <w:p w14:paraId="4362C02F" w14:textId="77777777" w:rsidR="00382D9A" w:rsidRPr="00E12743" w:rsidRDefault="00382D9A" w:rsidP="00FF71BE">
          <w:pPr>
            <w:pStyle w:val="PAGFooter"/>
          </w:pPr>
          <w:r w:rsidRPr="00E12743">
            <w:t>https://</w:t>
          </w:r>
          <w:r>
            <w:t>newsroom</w:t>
          </w:r>
          <w:r w:rsidRPr="00E12743">
            <w:t>.porsche.</w:t>
          </w:r>
          <w:r>
            <w:t>com</w:t>
          </w:r>
        </w:p>
        <w:p w14:paraId="3E739BFF" w14:textId="77777777" w:rsidR="00382D9A" w:rsidRPr="00E12743" w:rsidRDefault="00382D9A" w:rsidP="00FF71BE">
          <w:pPr>
            <w:pStyle w:val="PAGFooter"/>
          </w:pPr>
          <w:r w:rsidRPr="00E12743">
            <w:t>http://porsche-qr.de/contacts</w:t>
          </w:r>
        </w:p>
      </w:tc>
    </w:tr>
  </w:tbl>
  <w:p w14:paraId="193C919D" w14:textId="77777777" w:rsidR="00382D9A" w:rsidRPr="00E12743" w:rsidRDefault="00382D9A" w:rsidP="00E12743">
    <w:pPr>
      <w:pStyle w:val="Fuzeile"/>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4FABC" w14:textId="77777777" w:rsidR="00382D9A" w:rsidRDefault="00382D9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BB5042" w14:textId="77777777" w:rsidR="005A5B47" w:rsidRDefault="005A5B47" w:rsidP="007A4479">
      <w:r>
        <w:separator/>
      </w:r>
    </w:p>
  </w:footnote>
  <w:footnote w:type="continuationSeparator" w:id="0">
    <w:p w14:paraId="5524B175" w14:textId="77777777" w:rsidR="005A5B47" w:rsidRDefault="005A5B47" w:rsidP="007A44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30D18" w14:textId="77777777" w:rsidR="00382D9A" w:rsidRDefault="00382D9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EEFD7" w14:textId="46C6C7C0" w:rsidR="00382D9A" w:rsidRPr="00A15C40" w:rsidRDefault="00382D9A" w:rsidP="00A15C40">
    <w:pPr>
      <w:pStyle w:val="Kopfzeile"/>
      <w:pBdr>
        <w:bottom w:val="single" w:sz="4" w:space="1" w:color="auto"/>
      </w:pBdr>
      <w:jc w:val="right"/>
      <w:rPr>
        <w:rFonts w:ascii="Porsche Next TT" w:hAnsi="Porsche Next TT" w:cs="Porsche Next TT"/>
      </w:rPr>
    </w:pPr>
    <w:r>
      <w:tab/>
    </w:r>
    <w:r>
      <w:fldChar w:fldCharType="begin"/>
    </w:r>
    <w:r>
      <w:instrText>PAGE   \* MERGEFORMAT</w:instrText>
    </w:r>
    <w:r>
      <w:fldChar w:fldCharType="separate"/>
    </w:r>
    <w:r w:rsidR="00DC443E" w:rsidRPr="00DC443E">
      <w:rPr>
        <w:rFonts w:ascii="Arial" w:hAnsi="Arial" w:cs="Arial"/>
        <w:noProof/>
        <w:sz w:val="20"/>
      </w:rPr>
      <w:t>29</w:t>
    </w:r>
    <w:r>
      <w:rPr>
        <w:rFonts w:ascii="Arial" w:hAnsi="Arial" w:cs="Arial"/>
        <w:noProof/>
        <w:sz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9BA92" w14:textId="77777777" w:rsidR="00382D9A" w:rsidRDefault="00382D9A" w:rsidP="00FF71BE">
    <w:pPr>
      <w:pStyle w:val="PAGParagraphNormal"/>
      <w:jc w:val="center"/>
    </w:pPr>
  </w:p>
  <w:p w14:paraId="5197338D" w14:textId="77777777" w:rsidR="00382D9A" w:rsidRDefault="00382D9A" w:rsidP="00FF71BE">
    <w:pPr>
      <w:pStyle w:val="PAGParagraphNormal"/>
      <w:jc w:val="center"/>
    </w:pPr>
  </w:p>
  <w:p w14:paraId="30A19120" w14:textId="427DB0FF" w:rsidR="00382D9A" w:rsidRDefault="00382D9A" w:rsidP="00FF71BE">
    <w:pPr>
      <w:pStyle w:val="PAGParagraphNormal"/>
      <w:jc w:val="center"/>
    </w:pPr>
    <w:r>
      <w:rPr>
        <w:noProof/>
        <w:lang w:val="ru-RU" w:eastAsia="ru-RU" w:bidi="ar-SA"/>
      </w:rPr>
      <w:drawing>
        <wp:inline distT="0" distB="0" distL="0" distR="0" wp14:anchorId="2513D112" wp14:editId="4A29D92F">
          <wp:extent cx="1428750" cy="7112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711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29B45E58"/>
    <w:lvl w:ilvl="0">
      <w:start w:val="1"/>
      <w:numFmt w:val="none"/>
      <w:pStyle w:val="berschrift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36121B84"/>
    <w:multiLevelType w:val="multilevel"/>
    <w:tmpl w:val="570E49C8"/>
    <w:lvl w:ilvl="0">
      <w:start w:val="1"/>
      <w:numFmt w:val="decimal"/>
      <w:lvlText w:val="%1."/>
      <w:lvlJc w:val="left"/>
      <w:pPr>
        <w:tabs>
          <w:tab w:val="num" w:pos="851"/>
        </w:tabs>
        <w:ind w:left="851" w:hanging="851"/>
      </w:pPr>
      <w:rPr>
        <w:rFonts w:ascii="Porsche Franklin Gothic Cond" w:hAnsi="Porsche Franklin Gothic Cond" w:hint="default"/>
        <w:b w:val="0"/>
        <w:i w:val="0"/>
        <w:sz w:val="48"/>
        <w:szCs w:val="48"/>
      </w:rPr>
    </w:lvl>
    <w:lvl w:ilvl="1">
      <w:start w:val="1"/>
      <w:numFmt w:val="decimal"/>
      <w:pStyle w:val="Prsent-berschrift2"/>
      <w:isLgl/>
      <w:lvlText w:val="%1.%2."/>
      <w:lvlJc w:val="left"/>
      <w:pPr>
        <w:tabs>
          <w:tab w:val="num" w:pos="1134"/>
        </w:tabs>
        <w:ind w:left="1134" w:hanging="1134"/>
      </w:pPr>
      <w:rPr>
        <w:rFonts w:ascii="Porsche Franklin Gothic Cond" w:hAnsi="Porsche Franklin Gothic Cond" w:hint="default"/>
        <w:b w:val="0"/>
        <w:i w:val="0"/>
        <w:sz w:val="40"/>
        <w:szCs w:val="40"/>
      </w:rPr>
    </w:lvl>
    <w:lvl w:ilvl="2">
      <w:start w:val="1"/>
      <w:numFmt w:val="decimal"/>
      <w:pStyle w:val="Prsent-berschrift3"/>
      <w:lvlText w:val="%3.%1.%2."/>
      <w:lvlJc w:val="left"/>
      <w:pPr>
        <w:tabs>
          <w:tab w:val="num" w:pos="1134"/>
        </w:tabs>
        <w:ind w:left="1134" w:hanging="1134"/>
      </w:pPr>
      <w:rPr>
        <w:rFonts w:ascii="Porsche Franklin Gothic Cond" w:hAnsi="Porsche Franklin Gothic Cond" w:hint="default"/>
        <w:b w:val="0"/>
        <w:i w:val="0"/>
        <w:sz w:val="36"/>
        <w:szCs w:val="36"/>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 w15:restartNumberingAfterBreak="0">
    <w:nsid w:val="56C92E4D"/>
    <w:multiLevelType w:val="hybridMultilevel"/>
    <w:tmpl w:val="1D48C514"/>
    <w:lvl w:ilvl="0" w:tplc="8C7E33EC">
      <w:start w:val="1"/>
      <w:numFmt w:val="bullet"/>
      <w:pStyle w:val="PAGParagraphListingHighlights"/>
      <w:lvlText w:val=""/>
      <w:lvlJc w:val="left"/>
      <w:pPr>
        <w:ind w:left="360" w:hanging="360"/>
      </w:pPr>
      <w:rPr>
        <w:rFonts w:ascii="Symbol" w:hAnsi="Symbol" w:hint="default"/>
      </w:rPr>
    </w:lvl>
    <w:lvl w:ilvl="1" w:tplc="36D2906E">
      <w:numFmt w:val="bullet"/>
      <w:lvlText w:val="•"/>
      <w:lvlJc w:val="left"/>
      <w:pPr>
        <w:ind w:left="1400" w:hanging="680"/>
      </w:pPr>
      <w:rPr>
        <w:rFonts w:ascii="Arial" w:eastAsia="Noto Sans CJK SC" w:hAnsi="Arial" w:cs="Aria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59FA1BA3"/>
    <w:multiLevelType w:val="hybridMultilevel"/>
    <w:tmpl w:val="D2300C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FFE"/>
    <w:rsid w:val="00001D63"/>
    <w:rsid w:val="00002FFE"/>
    <w:rsid w:val="0000407D"/>
    <w:rsid w:val="000074EB"/>
    <w:rsid w:val="00023ABA"/>
    <w:rsid w:val="00026997"/>
    <w:rsid w:val="00030519"/>
    <w:rsid w:val="00036377"/>
    <w:rsid w:val="000428D0"/>
    <w:rsid w:val="000461BC"/>
    <w:rsid w:val="00056074"/>
    <w:rsid w:val="00063D9A"/>
    <w:rsid w:val="000650B2"/>
    <w:rsid w:val="00073267"/>
    <w:rsid w:val="000A22A7"/>
    <w:rsid w:val="000B2C1A"/>
    <w:rsid w:val="000F7B13"/>
    <w:rsid w:val="00112D8C"/>
    <w:rsid w:val="00114DB0"/>
    <w:rsid w:val="00123FA5"/>
    <w:rsid w:val="00130783"/>
    <w:rsid w:val="001448C3"/>
    <w:rsid w:val="0014744B"/>
    <w:rsid w:val="00147FA7"/>
    <w:rsid w:val="001672C6"/>
    <w:rsid w:val="001719C9"/>
    <w:rsid w:val="001819BB"/>
    <w:rsid w:val="0018706D"/>
    <w:rsid w:val="0018788F"/>
    <w:rsid w:val="001B1E3D"/>
    <w:rsid w:val="001B2BA1"/>
    <w:rsid w:val="001C7390"/>
    <w:rsid w:val="001D0C0D"/>
    <w:rsid w:val="001D7720"/>
    <w:rsid w:val="001E076B"/>
    <w:rsid w:val="001E48A6"/>
    <w:rsid w:val="001E6688"/>
    <w:rsid w:val="001F04E3"/>
    <w:rsid w:val="00202C71"/>
    <w:rsid w:val="00204295"/>
    <w:rsid w:val="002067E3"/>
    <w:rsid w:val="00207FC2"/>
    <w:rsid w:val="002114E4"/>
    <w:rsid w:val="00214707"/>
    <w:rsid w:val="00241F05"/>
    <w:rsid w:val="00252025"/>
    <w:rsid w:val="00254CD6"/>
    <w:rsid w:val="00256D84"/>
    <w:rsid w:val="0026588F"/>
    <w:rsid w:val="00275EFE"/>
    <w:rsid w:val="0027764E"/>
    <w:rsid w:val="00284F23"/>
    <w:rsid w:val="0029110C"/>
    <w:rsid w:val="002946A8"/>
    <w:rsid w:val="002A477B"/>
    <w:rsid w:val="002A530E"/>
    <w:rsid w:val="002A59CC"/>
    <w:rsid w:val="002B44A2"/>
    <w:rsid w:val="002B66F2"/>
    <w:rsid w:val="002C7AB2"/>
    <w:rsid w:val="002E54E1"/>
    <w:rsid w:val="002F60F2"/>
    <w:rsid w:val="003004E9"/>
    <w:rsid w:val="003061B5"/>
    <w:rsid w:val="003103A5"/>
    <w:rsid w:val="00324D76"/>
    <w:rsid w:val="003434BA"/>
    <w:rsid w:val="00345242"/>
    <w:rsid w:val="003514CF"/>
    <w:rsid w:val="00376A41"/>
    <w:rsid w:val="00382D9A"/>
    <w:rsid w:val="003867B1"/>
    <w:rsid w:val="003A2DBF"/>
    <w:rsid w:val="003B09F5"/>
    <w:rsid w:val="003C1B84"/>
    <w:rsid w:val="003C5A4A"/>
    <w:rsid w:val="003D4A05"/>
    <w:rsid w:val="003E2E38"/>
    <w:rsid w:val="003F20ED"/>
    <w:rsid w:val="00407720"/>
    <w:rsid w:val="00426D6A"/>
    <w:rsid w:val="00432358"/>
    <w:rsid w:val="00452803"/>
    <w:rsid w:val="00452EC0"/>
    <w:rsid w:val="004533E1"/>
    <w:rsid w:val="00455A04"/>
    <w:rsid w:val="00461669"/>
    <w:rsid w:val="0046686D"/>
    <w:rsid w:val="00483C96"/>
    <w:rsid w:val="00496305"/>
    <w:rsid w:val="00497DDA"/>
    <w:rsid w:val="004B39BE"/>
    <w:rsid w:val="004D1F15"/>
    <w:rsid w:val="004D3D29"/>
    <w:rsid w:val="005065E7"/>
    <w:rsid w:val="00512C42"/>
    <w:rsid w:val="005469CA"/>
    <w:rsid w:val="00570BC6"/>
    <w:rsid w:val="00571125"/>
    <w:rsid w:val="005731FF"/>
    <w:rsid w:val="0057544F"/>
    <w:rsid w:val="005767EA"/>
    <w:rsid w:val="0058073B"/>
    <w:rsid w:val="00582070"/>
    <w:rsid w:val="00583908"/>
    <w:rsid w:val="005A5B47"/>
    <w:rsid w:val="005C3137"/>
    <w:rsid w:val="005C568F"/>
    <w:rsid w:val="005D396C"/>
    <w:rsid w:val="005E1F80"/>
    <w:rsid w:val="005E362E"/>
    <w:rsid w:val="005E3732"/>
    <w:rsid w:val="00602F72"/>
    <w:rsid w:val="00614673"/>
    <w:rsid w:val="00654406"/>
    <w:rsid w:val="00661C5C"/>
    <w:rsid w:val="00664508"/>
    <w:rsid w:val="00670090"/>
    <w:rsid w:val="00670241"/>
    <w:rsid w:val="006835E3"/>
    <w:rsid w:val="006978C6"/>
    <w:rsid w:val="006A1BB8"/>
    <w:rsid w:val="006A2256"/>
    <w:rsid w:val="006B7A94"/>
    <w:rsid w:val="006C2A90"/>
    <w:rsid w:val="006C43C7"/>
    <w:rsid w:val="006C4C7D"/>
    <w:rsid w:val="006E0E08"/>
    <w:rsid w:val="006E2F2C"/>
    <w:rsid w:val="006E559A"/>
    <w:rsid w:val="006F1219"/>
    <w:rsid w:val="006F4A8C"/>
    <w:rsid w:val="006F4F3E"/>
    <w:rsid w:val="0070030B"/>
    <w:rsid w:val="0070035E"/>
    <w:rsid w:val="007133B1"/>
    <w:rsid w:val="007169C4"/>
    <w:rsid w:val="00721B87"/>
    <w:rsid w:val="00734C09"/>
    <w:rsid w:val="0073746C"/>
    <w:rsid w:val="007468FA"/>
    <w:rsid w:val="00754695"/>
    <w:rsid w:val="00755B2F"/>
    <w:rsid w:val="007647FB"/>
    <w:rsid w:val="0077433F"/>
    <w:rsid w:val="007746C5"/>
    <w:rsid w:val="00775EEE"/>
    <w:rsid w:val="00782194"/>
    <w:rsid w:val="007A1A4A"/>
    <w:rsid w:val="007A4479"/>
    <w:rsid w:val="007B1CB2"/>
    <w:rsid w:val="007F0062"/>
    <w:rsid w:val="007F3345"/>
    <w:rsid w:val="00806768"/>
    <w:rsid w:val="008106F3"/>
    <w:rsid w:val="00815005"/>
    <w:rsid w:val="00823AAC"/>
    <w:rsid w:val="0082502C"/>
    <w:rsid w:val="00825EFE"/>
    <w:rsid w:val="008359F7"/>
    <w:rsid w:val="008437E1"/>
    <w:rsid w:val="00846F8D"/>
    <w:rsid w:val="00863350"/>
    <w:rsid w:val="0086373A"/>
    <w:rsid w:val="0086452A"/>
    <w:rsid w:val="00874FE4"/>
    <w:rsid w:val="00885AC9"/>
    <w:rsid w:val="00886430"/>
    <w:rsid w:val="008944F5"/>
    <w:rsid w:val="008A3588"/>
    <w:rsid w:val="008C03E2"/>
    <w:rsid w:val="008F7797"/>
    <w:rsid w:val="00907EB3"/>
    <w:rsid w:val="00910E02"/>
    <w:rsid w:val="0091274A"/>
    <w:rsid w:val="0093000D"/>
    <w:rsid w:val="00941EC8"/>
    <w:rsid w:val="009A49F8"/>
    <w:rsid w:val="009B5E23"/>
    <w:rsid w:val="00A07AE5"/>
    <w:rsid w:val="00A15C40"/>
    <w:rsid w:val="00A46D54"/>
    <w:rsid w:val="00A50943"/>
    <w:rsid w:val="00A526BC"/>
    <w:rsid w:val="00A8356B"/>
    <w:rsid w:val="00AA782C"/>
    <w:rsid w:val="00AD2FF5"/>
    <w:rsid w:val="00AE488C"/>
    <w:rsid w:val="00AF5911"/>
    <w:rsid w:val="00AF60F5"/>
    <w:rsid w:val="00B17CC6"/>
    <w:rsid w:val="00B233CC"/>
    <w:rsid w:val="00B31CC3"/>
    <w:rsid w:val="00B376AD"/>
    <w:rsid w:val="00B633EC"/>
    <w:rsid w:val="00B712E3"/>
    <w:rsid w:val="00B774B2"/>
    <w:rsid w:val="00B808BD"/>
    <w:rsid w:val="00B9427E"/>
    <w:rsid w:val="00BB2487"/>
    <w:rsid w:val="00BB3C5E"/>
    <w:rsid w:val="00BC2636"/>
    <w:rsid w:val="00BE2C96"/>
    <w:rsid w:val="00BF2D3E"/>
    <w:rsid w:val="00BF66C7"/>
    <w:rsid w:val="00BF66F3"/>
    <w:rsid w:val="00C00DC8"/>
    <w:rsid w:val="00C15AEE"/>
    <w:rsid w:val="00C17D38"/>
    <w:rsid w:val="00C262D3"/>
    <w:rsid w:val="00C332E0"/>
    <w:rsid w:val="00C46E59"/>
    <w:rsid w:val="00C46FC8"/>
    <w:rsid w:val="00C53DB7"/>
    <w:rsid w:val="00C653DD"/>
    <w:rsid w:val="00C666CD"/>
    <w:rsid w:val="00C73184"/>
    <w:rsid w:val="00C84E4A"/>
    <w:rsid w:val="00C853C1"/>
    <w:rsid w:val="00C9309B"/>
    <w:rsid w:val="00C96A1C"/>
    <w:rsid w:val="00CB04A3"/>
    <w:rsid w:val="00CB56B3"/>
    <w:rsid w:val="00CE1508"/>
    <w:rsid w:val="00D04778"/>
    <w:rsid w:val="00D15007"/>
    <w:rsid w:val="00D16842"/>
    <w:rsid w:val="00D1794B"/>
    <w:rsid w:val="00D2766B"/>
    <w:rsid w:val="00D30696"/>
    <w:rsid w:val="00D35EC0"/>
    <w:rsid w:val="00D525BC"/>
    <w:rsid w:val="00D5482F"/>
    <w:rsid w:val="00D64193"/>
    <w:rsid w:val="00D75554"/>
    <w:rsid w:val="00D77296"/>
    <w:rsid w:val="00D97815"/>
    <w:rsid w:val="00DA63BD"/>
    <w:rsid w:val="00DA670D"/>
    <w:rsid w:val="00DB5319"/>
    <w:rsid w:val="00DC443E"/>
    <w:rsid w:val="00DD2361"/>
    <w:rsid w:val="00DD672F"/>
    <w:rsid w:val="00DF06BF"/>
    <w:rsid w:val="00DF7874"/>
    <w:rsid w:val="00E12743"/>
    <w:rsid w:val="00E207CF"/>
    <w:rsid w:val="00E20945"/>
    <w:rsid w:val="00E55D08"/>
    <w:rsid w:val="00E70553"/>
    <w:rsid w:val="00E71476"/>
    <w:rsid w:val="00E8485A"/>
    <w:rsid w:val="00E877B5"/>
    <w:rsid w:val="00E94FFE"/>
    <w:rsid w:val="00E954A8"/>
    <w:rsid w:val="00EC57D6"/>
    <w:rsid w:val="00EC603A"/>
    <w:rsid w:val="00ED7EE4"/>
    <w:rsid w:val="00EE6E97"/>
    <w:rsid w:val="00EF1B5C"/>
    <w:rsid w:val="00EF7A31"/>
    <w:rsid w:val="00F044DA"/>
    <w:rsid w:val="00F07215"/>
    <w:rsid w:val="00F248C0"/>
    <w:rsid w:val="00F404A7"/>
    <w:rsid w:val="00F61A8F"/>
    <w:rsid w:val="00F63903"/>
    <w:rsid w:val="00F64B9E"/>
    <w:rsid w:val="00F653C0"/>
    <w:rsid w:val="00F7705D"/>
    <w:rsid w:val="00F7752E"/>
    <w:rsid w:val="00F85777"/>
    <w:rsid w:val="00F86A56"/>
    <w:rsid w:val="00FA16D8"/>
    <w:rsid w:val="00FA766A"/>
    <w:rsid w:val="00FB0F78"/>
    <w:rsid w:val="00FB13EA"/>
    <w:rsid w:val="00FF71BE"/>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DEB755F"/>
  <w15:docId w15:val="{2AC4F960-227D-4F69-9DCD-17CE39AD8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45242"/>
    <w:pPr>
      <w:suppressAutoHyphens/>
    </w:pPr>
    <w:rPr>
      <w:rFonts w:ascii="Liberation Serif" w:eastAsia="Noto Sans CJK SC" w:hAnsi="Liberation Serif" w:cs="Lohit Devanagari"/>
      <w:kern w:val="1"/>
      <w:sz w:val="24"/>
      <w:szCs w:val="24"/>
      <w:lang w:eastAsia="zh-CN" w:bidi="hi-IN"/>
    </w:rPr>
  </w:style>
  <w:style w:type="paragraph" w:styleId="berschrift1">
    <w:name w:val="heading 1"/>
    <w:basedOn w:val="Standard"/>
    <w:next w:val="Standard"/>
    <w:link w:val="berschrift1Zchn1"/>
    <w:qFormat/>
    <w:rsid w:val="00BF66F3"/>
    <w:pPr>
      <w:keepNext/>
      <w:numPr>
        <w:numId w:val="1"/>
      </w:numPr>
      <w:spacing w:before="240" w:after="60"/>
      <w:outlineLvl w:val="0"/>
    </w:pPr>
    <w:rPr>
      <w:rFonts w:ascii="Calibri Light" w:eastAsia="Times New Roman" w:hAnsi="Calibri Light" w:cs="Mangal"/>
      <w:b/>
      <w:bCs/>
      <w:sz w:val="32"/>
      <w:szCs w:val="2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BF66F3"/>
    <w:rPr>
      <w:rFonts w:ascii="Symbol" w:hAnsi="Symbol" w:cs="Symbol" w:hint="default"/>
    </w:rPr>
  </w:style>
  <w:style w:type="character" w:customStyle="1" w:styleId="WW8Num1z1">
    <w:name w:val="WW8Num1z1"/>
    <w:rsid w:val="00BF66F3"/>
    <w:rPr>
      <w:rFonts w:ascii="Courier New" w:hAnsi="Courier New" w:cs="Courier New" w:hint="default"/>
    </w:rPr>
  </w:style>
  <w:style w:type="character" w:customStyle="1" w:styleId="WW8Num1z2">
    <w:name w:val="WW8Num1z2"/>
    <w:rsid w:val="00BF66F3"/>
    <w:rPr>
      <w:rFonts w:ascii="Wingdings" w:hAnsi="Wingdings" w:cs="Wingdings" w:hint="default"/>
    </w:rPr>
  </w:style>
  <w:style w:type="character" w:customStyle="1" w:styleId="WW8Num2z0">
    <w:name w:val="WW8Num2z0"/>
    <w:rsid w:val="00BF66F3"/>
    <w:rPr>
      <w:rFonts w:ascii="Wingdings" w:eastAsia="Noto Sans CJK SC" w:hAnsi="Wingdings" w:cs="Arial" w:hint="default"/>
    </w:rPr>
  </w:style>
  <w:style w:type="character" w:customStyle="1" w:styleId="WW8Num2z1">
    <w:name w:val="WW8Num2z1"/>
    <w:rsid w:val="00BF66F3"/>
    <w:rPr>
      <w:rFonts w:ascii="Courier New" w:hAnsi="Courier New" w:cs="Courier New" w:hint="default"/>
    </w:rPr>
  </w:style>
  <w:style w:type="character" w:customStyle="1" w:styleId="WW8Num2z2">
    <w:name w:val="WW8Num2z2"/>
    <w:rsid w:val="00BF66F3"/>
    <w:rPr>
      <w:rFonts w:ascii="Wingdings" w:hAnsi="Wingdings" w:cs="Wingdings" w:hint="default"/>
    </w:rPr>
  </w:style>
  <w:style w:type="character" w:customStyle="1" w:styleId="WW8Num2z3">
    <w:name w:val="WW8Num2z3"/>
    <w:rsid w:val="00BF66F3"/>
    <w:rPr>
      <w:rFonts w:ascii="Symbol" w:hAnsi="Symbol" w:cs="Symbol" w:hint="default"/>
    </w:rPr>
  </w:style>
  <w:style w:type="character" w:customStyle="1" w:styleId="Absatz-Standardschriftart2">
    <w:name w:val="Absatz-Standardschriftart2"/>
    <w:rsid w:val="00BF66F3"/>
  </w:style>
  <w:style w:type="character" w:customStyle="1" w:styleId="Absatz-Standardschriftart1">
    <w:name w:val="Absatz-Standardschriftart1"/>
    <w:rsid w:val="00BF66F3"/>
  </w:style>
  <w:style w:type="character" w:customStyle="1" w:styleId="Aufzhlungszeichen1">
    <w:name w:val="Aufzählungszeichen1"/>
    <w:rsid w:val="00BF66F3"/>
    <w:rPr>
      <w:rFonts w:ascii="OpenSymbol" w:eastAsia="OpenSymbol" w:hAnsi="OpenSymbol" w:cs="OpenSymbol"/>
    </w:rPr>
  </w:style>
  <w:style w:type="character" w:styleId="Hyperlink">
    <w:name w:val="Hyperlink"/>
    <w:uiPriority w:val="99"/>
    <w:rsid w:val="007A4479"/>
    <w:rPr>
      <w:rFonts w:ascii="Arial" w:hAnsi="Arial"/>
      <w:color w:val="000080"/>
      <w:sz w:val="20"/>
      <w:u w:val="single"/>
    </w:rPr>
  </w:style>
  <w:style w:type="character" w:styleId="Fett">
    <w:name w:val="Strong"/>
    <w:uiPriority w:val="22"/>
    <w:qFormat/>
    <w:rsid w:val="00BF66F3"/>
    <w:rPr>
      <w:b/>
      <w:bCs/>
    </w:rPr>
  </w:style>
  <w:style w:type="character" w:customStyle="1" w:styleId="SprechblasentextZchn">
    <w:name w:val="Sprechblasentext Zchn"/>
    <w:rsid w:val="00BF66F3"/>
    <w:rPr>
      <w:rFonts w:ascii="Segoe UI" w:eastAsia="Noto Sans CJK SC" w:hAnsi="Segoe UI" w:cs="Mangal"/>
      <w:kern w:val="1"/>
      <w:sz w:val="18"/>
      <w:szCs w:val="16"/>
      <w:lang w:eastAsia="zh-CN" w:bidi="hi-IN"/>
    </w:rPr>
  </w:style>
  <w:style w:type="character" w:customStyle="1" w:styleId="Kommentarzeichen1">
    <w:name w:val="Kommentarzeichen1"/>
    <w:rsid w:val="00BF66F3"/>
    <w:rPr>
      <w:sz w:val="16"/>
      <w:szCs w:val="16"/>
    </w:rPr>
  </w:style>
  <w:style w:type="character" w:customStyle="1" w:styleId="KommentartextZchn">
    <w:name w:val="Kommentartext Zchn"/>
    <w:link w:val="Kommentartext"/>
    <w:uiPriority w:val="99"/>
    <w:rsid w:val="00BF66F3"/>
    <w:rPr>
      <w:rFonts w:ascii="Liberation Serif" w:eastAsia="Noto Sans CJK SC" w:hAnsi="Liberation Serif" w:cs="Mangal"/>
      <w:kern w:val="1"/>
      <w:szCs w:val="18"/>
      <w:lang w:eastAsia="zh-CN" w:bidi="hi-IN"/>
    </w:rPr>
  </w:style>
  <w:style w:type="character" w:customStyle="1" w:styleId="KommentarthemaZchn">
    <w:name w:val="Kommentarthema Zchn"/>
    <w:rsid w:val="00BF66F3"/>
    <w:rPr>
      <w:rFonts w:ascii="Liberation Serif" w:eastAsia="Noto Sans CJK SC" w:hAnsi="Liberation Serif" w:cs="Mangal"/>
      <w:b/>
      <w:bCs/>
      <w:kern w:val="1"/>
      <w:szCs w:val="18"/>
      <w:lang w:eastAsia="zh-CN" w:bidi="hi-IN"/>
    </w:rPr>
  </w:style>
  <w:style w:type="character" w:customStyle="1" w:styleId="berschrift1Zchn">
    <w:name w:val="Überschrift 1 Zchn"/>
    <w:rsid w:val="00BF66F3"/>
    <w:rPr>
      <w:rFonts w:ascii="Calibri Light" w:eastAsia="Times New Roman" w:hAnsi="Calibri Light" w:cs="Mangal"/>
      <w:b/>
      <w:bCs/>
      <w:kern w:val="1"/>
      <w:sz w:val="32"/>
      <w:szCs w:val="29"/>
      <w:lang w:eastAsia="zh-CN" w:bidi="hi-IN"/>
    </w:rPr>
  </w:style>
  <w:style w:type="paragraph" w:customStyle="1" w:styleId="berschrift">
    <w:name w:val="Überschrift"/>
    <w:basedOn w:val="Standard"/>
    <w:next w:val="Textkrper"/>
    <w:rsid w:val="00BF66F3"/>
    <w:pPr>
      <w:keepNext/>
      <w:spacing w:before="240" w:after="120"/>
    </w:pPr>
    <w:rPr>
      <w:rFonts w:ascii="Liberation Sans" w:hAnsi="Liberation Sans"/>
      <w:sz w:val="28"/>
      <w:szCs w:val="28"/>
    </w:rPr>
  </w:style>
  <w:style w:type="paragraph" w:styleId="Textkrper">
    <w:name w:val="Body Text"/>
    <w:basedOn w:val="Standard"/>
    <w:rsid w:val="00BF66F3"/>
    <w:pPr>
      <w:spacing w:after="140" w:line="276" w:lineRule="auto"/>
    </w:pPr>
  </w:style>
  <w:style w:type="paragraph" w:styleId="Liste">
    <w:name w:val="List"/>
    <w:basedOn w:val="Textkrper"/>
    <w:rsid w:val="00BF66F3"/>
  </w:style>
  <w:style w:type="paragraph" w:styleId="Beschriftung">
    <w:name w:val="caption"/>
    <w:basedOn w:val="Standard"/>
    <w:qFormat/>
    <w:rsid w:val="00BF66F3"/>
    <w:pPr>
      <w:suppressLineNumbers/>
      <w:spacing w:before="120" w:after="120"/>
    </w:pPr>
    <w:rPr>
      <w:i/>
      <w:iCs/>
    </w:rPr>
  </w:style>
  <w:style w:type="paragraph" w:customStyle="1" w:styleId="Verzeichnis">
    <w:name w:val="Verzeichnis"/>
    <w:basedOn w:val="Standard"/>
    <w:rsid w:val="00BF66F3"/>
    <w:pPr>
      <w:suppressLineNumbers/>
    </w:pPr>
  </w:style>
  <w:style w:type="paragraph" w:customStyle="1" w:styleId="Presse-Standard">
    <w:name w:val="Presse-Standard"/>
    <w:basedOn w:val="Standard"/>
    <w:rsid w:val="00BF66F3"/>
    <w:pPr>
      <w:spacing w:line="360" w:lineRule="auto"/>
      <w:jc w:val="both"/>
    </w:pPr>
    <w:rPr>
      <w:rFonts w:ascii="Arial" w:hAnsi="Arial" w:cs="Arial"/>
      <w:bCs/>
    </w:rPr>
  </w:style>
  <w:style w:type="paragraph" w:styleId="Sprechblasentext">
    <w:name w:val="Balloon Text"/>
    <w:basedOn w:val="Standard"/>
    <w:rsid w:val="00BF66F3"/>
    <w:rPr>
      <w:rFonts w:ascii="Segoe UI" w:hAnsi="Segoe UI" w:cs="Mangal"/>
      <w:sz w:val="18"/>
      <w:szCs w:val="16"/>
    </w:rPr>
  </w:style>
  <w:style w:type="paragraph" w:customStyle="1" w:styleId="Kommentartext1">
    <w:name w:val="Kommentartext1"/>
    <w:basedOn w:val="Standard"/>
    <w:rsid w:val="00BF66F3"/>
    <w:rPr>
      <w:rFonts w:cs="Mangal"/>
      <w:sz w:val="20"/>
      <w:szCs w:val="18"/>
    </w:rPr>
  </w:style>
  <w:style w:type="paragraph" w:styleId="Kommentarthema">
    <w:name w:val="annotation subject"/>
    <w:basedOn w:val="Kommentartext1"/>
    <w:next w:val="Kommentartext1"/>
    <w:rsid w:val="00BF66F3"/>
    <w:rPr>
      <w:b/>
      <w:bCs/>
    </w:rPr>
  </w:style>
  <w:style w:type="paragraph" w:styleId="Inhaltsverzeichnisberschrift">
    <w:name w:val="TOC Heading"/>
    <w:basedOn w:val="berschrift1"/>
    <w:next w:val="Standard"/>
    <w:uiPriority w:val="39"/>
    <w:qFormat/>
    <w:rsid w:val="00BF66F3"/>
    <w:pPr>
      <w:keepLines/>
      <w:numPr>
        <w:numId w:val="0"/>
      </w:numPr>
      <w:suppressAutoHyphens w:val="0"/>
      <w:spacing w:after="0" w:line="256" w:lineRule="auto"/>
    </w:pPr>
    <w:rPr>
      <w:rFonts w:cs="Times New Roman"/>
      <w:b w:val="0"/>
      <w:bCs w:val="0"/>
      <w:color w:val="2E74B5"/>
      <w:szCs w:val="32"/>
      <w:lang w:bidi="ar-SA"/>
    </w:rPr>
  </w:style>
  <w:style w:type="paragraph" w:styleId="Verzeichnis2">
    <w:name w:val="toc 2"/>
    <w:basedOn w:val="Standard"/>
    <w:next w:val="Standard"/>
    <w:uiPriority w:val="39"/>
    <w:rsid w:val="007A4479"/>
    <w:pPr>
      <w:suppressAutoHyphens w:val="0"/>
      <w:spacing w:after="100" w:line="256" w:lineRule="auto"/>
      <w:ind w:left="220"/>
    </w:pPr>
    <w:rPr>
      <w:rFonts w:ascii="Arial" w:eastAsia="Times New Roman" w:hAnsi="Arial" w:cs="Times New Roman"/>
      <w:sz w:val="20"/>
      <w:szCs w:val="22"/>
      <w:lang w:bidi="ar-SA"/>
    </w:rPr>
  </w:style>
  <w:style w:type="paragraph" w:styleId="Verzeichnis1">
    <w:name w:val="toc 1"/>
    <w:basedOn w:val="Standard"/>
    <w:next w:val="Standard"/>
    <w:uiPriority w:val="39"/>
    <w:rsid w:val="007A4479"/>
    <w:pPr>
      <w:tabs>
        <w:tab w:val="right" w:leader="dot" w:pos="9628"/>
      </w:tabs>
      <w:suppressAutoHyphens w:val="0"/>
      <w:spacing w:after="100" w:line="256" w:lineRule="auto"/>
    </w:pPr>
    <w:rPr>
      <w:rFonts w:ascii="Arial" w:eastAsia="Times New Roman" w:hAnsi="Arial" w:cs="Arial"/>
      <w:b/>
      <w:color w:val="000000"/>
      <w:szCs w:val="22"/>
      <w:lang w:eastAsia="de-DE" w:bidi="ar-SA"/>
    </w:rPr>
  </w:style>
  <w:style w:type="paragraph" w:styleId="Verzeichnis3">
    <w:name w:val="toc 3"/>
    <w:basedOn w:val="Standard"/>
    <w:next w:val="Standard"/>
    <w:uiPriority w:val="39"/>
    <w:rsid w:val="007A4479"/>
    <w:pPr>
      <w:suppressAutoHyphens w:val="0"/>
      <w:spacing w:after="100" w:line="256" w:lineRule="auto"/>
      <w:ind w:left="440"/>
    </w:pPr>
    <w:rPr>
      <w:rFonts w:ascii="Arial" w:eastAsia="Times New Roman" w:hAnsi="Arial" w:cs="Times New Roman"/>
      <w:sz w:val="20"/>
      <w:szCs w:val="22"/>
      <w:lang w:bidi="ar-SA"/>
    </w:rPr>
  </w:style>
  <w:style w:type="character" w:styleId="Kommentarzeichen">
    <w:name w:val="annotation reference"/>
    <w:semiHidden/>
    <w:unhideWhenUsed/>
    <w:qFormat/>
    <w:rsid w:val="00497DDA"/>
    <w:rPr>
      <w:sz w:val="16"/>
      <w:szCs w:val="16"/>
    </w:rPr>
  </w:style>
  <w:style w:type="paragraph" w:styleId="Kommentartext">
    <w:name w:val="annotation text"/>
    <w:basedOn w:val="Standard"/>
    <w:link w:val="KommentartextZchn"/>
    <w:uiPriority w:val="99"/>
    <w:semiHidden/>
    <w:unhideWhenUsed/>
    <w:rsid w:val="00497DDA"/>
    <w:rPr>
      <w:rFonts w:cs="Mangal"/>
      <w:sz w:val="20"/>
      <w:szCs w:val="18"/>
    </w:rPr>
  </w:style>
  <w:style w:type="character" w:customStyle="1" w:styleId="KommentartextZchn1">
    <w:name w:val="Kommentartext Zchn1"/>
    <w:uiPriority w:val="99"/>
    <w:semiHidden/>
    <w:rsid w:val="00497DDA"/>
    <w:rPr>
      <w:rFonts w:ascii="Liberation Serif" w:eastAsia="Noto Sans CJK SC" w:hAnsi="Liberation Serif" w:cs="Mangal"/>
      <w:kern w:val="1"/>
      <w:szCs w:val="18"/>
      <w:lang w:eastAsia="zh-CN" w:bidi="hi-IN"/>
    </w:rPr>
  </w:style>
  <w:style w:type="paragraph" w:customStyle="1" w:styleId="PAGColumn-Title">
    <w:name w:val="_PAG_Column-Title"/>
    <w:basedOn w:val="berschrift1"/>
    <w:link w:val="PAGColumn-TitleZchn"/>
    <w:qFormat/>
    <w:rsid w:val="007169C4"/>
    <w:pPr>
      <w:pageBreakBefore/>
    </w:pPr>
    <w:rPr>
      <w:rFonts w:ascii="Arial" w:hAnsi="Arial" w:cs="Arial"/>
      <w:b w:val="0"/>
      <w:sz w:val="20"/>
      <w:szCs w:val="20"/>
      <w:u w:val="single"/>
    </w:rPr>
  </w:style>
  <w:style w:type="paragraph" w:customStyle="1" w:styleId="PAGHeadline-1-Chapter">
    <w:name w:val="_PAG_Headline-1-(Chapter)"/>
    <w:basedOn w:val="berschrift1"/>
    <w:next w:val="PAGParagraphNormal"/>
    <w:link w:val="PAGHeadline-1-ChapterZchn"/>
    <w:qFormat/>
    <w:rsid w:val="00ED7EE4"/>
    <w:pPr>
      <w:spacing w:after="360"/>
      <w:ind w:left="0" w:firstLine="0"/>
    </w:pPr>
    <w:rPr>
      <w:rFonts w:ascii="Arial" w:hAnsi="Arial" w:cs="Arial"/>
      <w:kern w:val="32"/>
    </w:rPr>
  </w:style>
  <w:style w:type="character" w:customStyle="1" w:styleId="berschrift1Zchn1">
    <w:name w:val="Überschrift 1 Zchn1"/>
    <w:link w:val="berschrift1"/>
    <w:rsid w:val="007169C4"/>
    <w:rPr>
      <w:rFonts w:ascii="Calibri Light" w:hAnsi="Calibri Light" w:cs="Mangal"/>
      <w:b/>
      <w:bCs/>
      <w:kern w:val="1"/>
      <w:sz w:val="32"/>
      <w:szCs w:val="29"/>
      <w:lang w:eastAsia="zh-CN" w:bidi="hi-IN"/>
    </w:rPr>
  </w:style>
  <w:style w:type="character" w:customStyle="1" w:styleId="PAGColumn-TitleZchn">
    <w:name w:val="_PAG_Column-Title Zchn"/>
    <w:link w:val="PAGColumn-Title"/>
    <w:rsid w:val="007169C4"/>
    <w:rPr>
      <w:rFonts w:ascii="Arial" w:hAnsi="Arial" w:cs="Arial"/>
      <w:b w:val="0"/>
      <w:bCs/>
      <w:kern w:val="1"/>
      <w:sz w:val="32"/>
      <w:szCs w:val="29"/>
      <w:u w:val="single"/>
      <w:lang w:eastAsia="zh-CN" w:bidi="hi-IN"/>
    </w:rPr>
  </w:style>
  <w:style w:type="paragraph" w:customStyle="1" w:styleId="PAGParagraphNormal">
    <w:name w:val="_PAG_Paragraph_Normal"/>
    <w:basedOn w:val="Standard"/>
    <w:link w:val="PAGParagraphNormalZchn"/>
    <w:qFormat/>
    <w:rsid w:val="007169C4"/>
    <w:pPr>
      <w:spacing w:after="240" w:line="360" w:lineRule="auto"/>
      <w:jc w:val="both"/>
    </w:pPr>
    <w:rPr>
      <w:rFonts w:ascii="Arial" w:hAnsi="Arial" w:cs="Arial"/>
    </w:rPr>
  </w:style>
  <w:style w:type="character" w:customStyle="1" w:styleId="PAGHeadline-1-ChapterZchn">
    <w:name w:val="_PAG_Headline-1-(Chapter) Zchn"/>
    <w:link w:val="PAGHeadline-1-Chapter"/>
    <w:rsid w:val="00ED7EE4"/>
    <w:rPr>
      <w:rFonts w:ascii="Arial" w:hAnsi="Arial" w:cs="Arial"/>
      <w:b/>
      <w:bCs/>
      <w:kern w:val="32"/>
      <w:sz w:val="32"/>
      <w:szCs w:val="29"/>
      <w:lang w:eastAsia="zh-CN" w:bidi="hi-IN"/>
    </w:rPr>
  </w:style>
  <w:style w:type="paragraph" w:customStyle="1" w:styleId="PAGHeadline-2-Section">
    <w:name w:val="_PAG_Headline-2-(Section)"/>
    <w:basedOn w:val="PAGParagraphNormal"/>
    <w:link w:val="PAGHeadline-2-SectionZchn"/>
    <w:qFormat/>
    <w:rsid w:val="00ED7EE4"/>
    <w:pPr>
      <w:keepNext/>
      <w:keepLines/>
      <w:spacing w:after="0"/>
    </w:pPr>
    <w:rPr>
      <w:b/>
      <w:bCs/>
    </w:rPr>
  </w:style>
  <w:style w:type="character" w:customStyle="1" w:styleId="PAGParagraphNormalZchn">
    <w:name w:val="_PAG_Paragraph_Normal Zchn"/>
    <w:link w:val="PAGParagraphNormal"/>
    <w:rsid w:val="007169C4"/>
    <w:rPr>
      <w:rFonts w:ascii="Arial" w:eastAsia="Noto Sans CJK SC" w:hAnsi="Arial" w:cs="Arial"/>
      <w:kern w:val="1"/>
      <w:sz w:val="24"/>
      <w:szCs w:val="24"/>
      <w:lang w:eastAsia="zh-CN" w:bidi="hi-IN"/>
    </w:rPr>
  </w:style>
  <w:style w:type="paragraph" w:customStyle="1" w:styleId="PAGParagraphListingHighlights">
    <w:name w:val="_PAG_Paragraph_Listing_Highlights"/>
    <w:basedOn w:val="PAGHeadline-2-Section"/>
    <w:link w:val="PAGParagraphListingHighlightsZchn"/>
    <w:qFormat/>
    <w:rsid w:val="007169C4"/>
    <w:pPr>
      <w:numPr>
        <w:numId w:val="3"/>
      </w:numPr>
      <w:ind w:left="357" w:hanging="357"/>
    </w:pPr>
  </w:style>
  <w:style w:type="character" w:customStyle="1" w:styleId="PAGHeadline-2-SectionZchn">
    <w:name w:val="_PAG_Headline-2-(Section) Zchn"/>
    <w:link w:val="PAGHeadline-2-Section"/>
    <w:rsid w:val="00ED7EE4"/>
    <w:rPr>
      <w:rFonts w:ascii="Arial" w:eastAsia="Noto Sans CJK SC" w:hAnsi="Arial" w:cs="Arial"/>
      <w:b/>
      <w:bCs/>
      <w:kern w:val="1"/>
      <w:sz w:val="24"/>
      <w:szCs w:val="24"/>
      <w:lang w:eastAsia="zh-CN" w:bidi="hi-IN"/>
    </w:rPr>
  </w:style>
  <w:style w:type="paragraph" w:styleId="Kopfzeile">
    <w:name w:val="header"/>
    <w:basedOn w:val="Standard"/>
    <w:link w:val="KopfzeileZchn"/>
    <w:uiPriority w:val="99"/>
    <w:unhideWhenUsed/>
    <w:rsid w:val="007A4479"/>
    <w:pPr>
      <w:tabs>
        <w:tab w:val="center" w:pos="4536"/>
        <w:tab w:val="right" w:pos="9072"/>
      </w:tabs>
    </w:pPr>
    <w:rPr>
      <w:rFonts w:cs="Mangal"/>
      <w:szCs w:val="21"/>
    </w:rPr>
  </w:style>
  <w:style w:type="character" w:customStyle="1" w:styleId="PAGParagraphListingHighlightsZchn">
    <w:name w:val="_PAG_Paragraph_Listing_Highlights Zchn"/>
    <w:link w:val="PAGParagraphListingHighlights"/>
    <w:rsid w:val="007169C4"/>
    <w:rPr>
      <w:rFonts w:ascii="Arial" w:eastAsia="Noto Sans CJK SC" w:hAnsi="Arial" w:cs="Arial"/>
      <w:b/>
      <w:bCs/>
      <w:kern w:val="1"/>
      <w:sz w:val="24"/>
      <w:szCs w:val="24"/>
      <w:lang w:eastAsia="zh-CN" w:bidi="hi-IN"/>
    </w:rPr>
  </w:style>
  <w:style w:type="character" w:customStyle="1" w:styleId="KopfzeileZchn">
    <w:name w:val="Kopfzeile Zchn"/>
    <w:link w:val="Kopfzeile"/>
    <w:uiPriority w:val="99"/>
    <w:rsid w:val="007A4479"/>
    <w:rPr>
      <w:rFonts w:ascii="Liberation Serif" w:eastAsia="Noto Sans CJK SC" w:hAnsi="Liberation Serif" w:cs="Mangal"/>
      <w:kern w:val="1"/>
      <w:sz w:val="24"/>
      <w:szCs w:val="21"/>
      <w:lang w:eastAsia="zh-CN" w:bidi="hi-IN"/>
    </w:rPr>
  </w:style>
  <w:style w:type="paragraph" w:styleId="Fuzeile">
    <w:name w:val="footer"/>
    <w:basedOn w:val="Standard"/>
    <w:link w:val="FuzeileZchn"/>
    <w:uiPriority w:val="99"/>
    <w:unhideWhenUsed/>
    <w:rsid w:val="007A4479"/>
    <w:pPr>
      <w:tabs>
        <w:tab w:val="center" w:pos="4536"/>
        <w:tab w:val="right" w:pos="9072"/>
      </w:tabs>
    </w:pPr>
    <w:rPr>
      <w:rFonts w:cs="Mangal"/>
      <w:szCs w:val="21"/>
    </w:rPr>
  </w:style>
  <w:style w:type="character" w:customStyle="1" w:styleId="FuzeileZchn">
    <w:name w:val="Fußzeile Zchn"/>
    <w:link w:val="Fuzeile"/>
    <w:uiPriority w:val="99"/>
    <w:rsid w:val="007A4479"/>
    <w:rPr>
      <w:rFonts w:ascii="Liberation Serif" w:eastAsia="Noto Sans CJK SC" w:hAnsi="Liberation Serif" w:cs="Mangal"/>
      <w:kern w:val="1"/>
      <w:sz w:val="24"/>
      <w:szCs w:val="21"/>
      <w:lang w:eastAsia="zh-CN" w:bidi="hi-IN"/>
    </w:rPr>
  </w:style>
  <w:style w:type="table" w:styleId="Tabellenraster">
    <w:name w:val="Table Grid"/>
    <w:basedOn w:val="NormaleTabelle"/>
    <w:uiPriority w:val="59"/>
    <w:rsid w:val="00E12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Footer">
    <w:name w:val="_PAG_Footer"/>
    <w:basedOn w:val="Standard"/>
    <w:link w:val="PAGFooterZchn"/>
    <w:qFormat/>
    <w:rsid w:val="00806768"/>
    <w:pPr>
      <w:autoSpaceDE w:val="0"/>
      <w:autoSpaceDN w:val="0"/>
      <w:adjustRightInd w:val="0"/>
    </w:pPr>
    <w:rPr>
      <w:rFonts w:ascii="Arial" w:hAnsi="Arial" w:cs="Arial"/>
      <w:color w:val="6F6F6F"/>
      <w:sz w:val="14"/>
      <w:szCs w:val="14"/>
    </w:rPr>
  </w:style>
  <w:style w:type="paragraph" w:customStyle="1" w:styleId="PAGTitlepage">
    <w:name w:val="_PAG_Titlepage"/>
    <w:basedOn w:val="Standard"/>
    <w:link w:val="PAGTitlepageZchn"/>
    <w:qFormat/>
    <w:rsid w:val="00FF71BE"/>
    <w:pPr>
      <w:spacing w:after="720"/>
      <w:jc w:val="center"/>
    </w:pPr>
    <w:rPr>
      <w:rFonts w:ascii="Arial" w:hAnsi="Arial" w:cs="Arial"/>
      <w:b/>
      <w:sz w:val="56"/>
      <w:szCs w:val="56"/>
      <w:lang w:eastAsia="de-DE" w:bidi="ar-SA"/>
    </w:rPr>
  </w:style>
  <w:style w:type="character" w:customStyle="1" w:styleId="PAGFooterZchn">
    <w:name w:val="_PAG_Footer Zchn"/>
    <w:link w:val="PAGFooter"/>
    <w:rsid w:val="00806768"/>
    <w:rPr>
      <w:rFonts w:ascii="Arial" w:eastAsia="Noto Sans CJK SC" w:hAnsi="Arial" w:cs="Arial"/>
      <w:color w:val="6F6F6F"/>
      <w:kern w:val="1"/>
      <w:sz w:val="14"/>
      <w:szCs w:val="14"/>
      <w:lang w:eastAsia="zh-CN" w:bidi="hi-IN"/>
    </w:rPr>
  </w:style>
  <w:style w:type="paragraph" w:styleId="KeinLeerraum">
    <w:name w:val="No Spacing"/>
    <w:link w:val="KeinLeerraumZchn"/>
    <w:uiPriority w:val="1"/>
    <w:qFormat/>
    <w:rsid w:val="00FF71BE"/>
    <w:rPr>
      <w:rFonts w:ascii="Calibri" w:hAnsi="Calibri"/>
      <w:sz w:val="22"/>
      <w:szCs w:val="22"/>
    </w:rPr>
  </w:style>
  <w:style w:type="character" w:customStyle="1" w:styleId="PAGTitlepageZchn">
    <w:name w:val="_PAG_Titlepage Zchn"/>
    <w:link w:val="PAGTitlepage"/>
    <w:rsid w:val="00FF71BE"/>
    <w:rPr>
      <w:rFonts w:ascii="Arial" w:eastAsia="Noto Sans CJK SC" w:hAnsi="Arial" w:cs="Arial"/>
      <w:b/>
      <w:kern w:val="1"/>
      <w:sz w:val="56"/>
      <w:szCs w:val="56"/>
    </w:rPr>
  </w:style>
  <w:style w:type="character" w:customStyle="1" w:styleId="KeinLeerraumZchn">
    <w:name w:val="Kein Leerraum Zchn"/>
    <w:link w:val="KeinLeerraum"/>
    <w:uiPriority w:val="1"/>
    <w:rsid w:val="00FF71BE"/>
    <w:rPr>
      <w:rFonts w:ascii="Calibri" w:hAnsi="Calibri"/>
      <w:sz w:val="22"/>
      <w:szCs w:val="22"/>
    </w:rPr>
  </w:style>
  <w:style w:type="paragraph" w:customStyle="1" w:styleId="Flietext">
    <w:name w:val="Fließtext"/>
    <w:basedOn w:val="Standard"/>
    <w:link w:val="FlietextZchn"/>
    <w:qFormat/>
    <w:rsid w:val="000B2C1A"/>
    <w:pPr>
      <w:suppressAutoHyphens w:val="0"/>
      <w:spacing w:line="216" w:lineRule="auto"/>
    </w:pPr>
    <w:rPr>
      <w:rFonts w:asciiTheme="minorHAnsi" w:eastAsia="Times New Roman" w:hAnsiTheme="minorHAnsi" w:cs="Times New Roman"/>
      <w:kern w:val="0"/>
      <w:lang w:eastAsia="en-US" w:bidi="ar-SA"/>
    </w:rPr>
  </w:style>
  <w:style w:type="character" w:customStyle="1" w:styleId="FlietextZchn">
    <w:name w:val="Fließtext Zchn"/>
    <w:basedOn w:val="Absatz-Standardschriftart"/>
    <w:link w:val="Flietext"/>
    <w:rsid w:val="000B2C1A"/>
    <w:rPr>
      <w:rFonts w:asciiTheme="minorHAnsi" w:hAnsiTheme="minorHAnsi"/>
      <w:sz w:val="24"/>
      <w:szCs w:val="24"/>
      <w:lang w:eastAsia="en-US"/>
    </w:rPr>
  </w:style>
  <w:style w:type="paragraph" w:customStyle="1" w:styleId="Prsent-berschrift2">
    <w:name w:val="Präsent-Überschrift 2"/>
    <w:basedOn w:val="Standard"/>
    <w:next w:val="Standard"/>
    <w:semiHidden/>
    <w:rsid w:val="000B2C1A"/>
    <w:pPr>
      <w:numPr>
        <w:ilvl w:val="1"/>
        <w:numId w:val="4"/>
      </w:numPr>
      <w:suppressAutoHyphens w:val="0"/>
      <w:spacing w:before="240" w:after="120"/>
    </w:pPr>
    <w:rPr>
      <w:rFonts w:ascii="Porsche Next TT" w:eastAsia="Times New Roman" w:hAnsi="Porsche Next TT" w:cs="Times New Roman"/>
      <w:b/>
      <w:kern w:val="0"/>
      <w:sz w:val="36"/>
      <w:lang w:eastAsia="de-DE" w:bidi="ar-SA"/>
    </w:rPr>
  </w:style>
  <w:style w:type="paragraph" w:customStyle="1" w:styleId="Prsent-berschrift3">
    <w:name w:val="Präsent-Überschrift 3"/>
    <w:basedOn w:val="Standard"/>
    <w:next w:val="Standard"/>
    <w:semiHidden/>
    <w:rsid w:val="000B2C1A"/>
    <w:pPr>
      <w:numPr>
        <w:ilvl w:val="2"/>
        <w:numId w:val="4"/>
      </w:numPr>
      <w:suppressAutoHyphens w:val="0"/>
      <w:spacing w:before="240" w:after="120"/>
    </w:pPr>
    <w:rPr>
      <w:rFonts w:ascii="Porsche Next TT" w:eastAsia="Times New Roman" w:hAnsi="Porsche Next TT" w:cs="Times New Roman"/>
      <w:b/>
      <w:kern w:val="0"/>
      <w:sz w:val="32"/>
      <w:lang w:eastAsia="de-DE" w:bidi="ar-SA"/>
    </w:rPr>
  </w:style>
  <w:style w:type="paragraph" w:styleId="StandardWeb">
    <w:name w:val="Normal (Web)"/>
    <w:basedOn w:val="Standard"/>
    <w:uiPriority w:val="99"/>
    <w:semiHidden/>
    <w:unhideWhenUsed/>
    <w:rsid w:val="00512C42"/>
    <w:pPr>
      <w:suppressAutoHyphens w:val="0"/>
      <w:spacing w:before="100" w:beforeAutospacing="1" w:after="100" w:afterAutospacing="1"/>
    </w:pPr>
    <w:rPr>
      <w:rFonts w:ascii="Times New Roman" w:eastAsia="Times New Roman" w:hAnsi="Times New Roman" w:cs="Times New Roman"/>
      <w:kern w:val="0"/>
      <w:lang w:eastAsia="de-DE" w:bidi="ar-SA"/>
    </w:rPr>
  </w:style>
  <w:style w:type="paragraph" w:styleId="berarbeitung">
    <w:name w:val="Revision"/>
    <w:hidden/>
    <w:uiPriority w:val="99"/>
    <w:semiHidden/>
    <w:rsid w:val="00B376AD"/>
    <w:rPr>
      <w:rFonts w:ascii="Liberation Serif" w:eastAsia="Noto Sans CJK SC" w:hAnsi="Liberation Serif" w:cs="Mangal"/>
      <w:kern w:val="1"/>
      <w:sz w:val="24"/>
      <w:szCs w:val="21"/>
      <w:lang w:eastAsia="zh-CN" w:bidi="hi-IN"/>
    </w:rPr>
  </w:style>
  <w:style w:type="paragraph" w:customStyle="1" w:styleId="PmText">
    <w:name w:val="PmText"/>
    <w:basedOn w:val="Standard"/>
    <w:rsid w:val="00863350"/>
    <w:pPr>
      <w:suppressAutoHyphens w:val="0"/>
      <w:spacing w:after="400"/>
    </w:pPr>
    <w:rPr>
      <w:rFonts w:ascii="Arial" w:eastAsia="Arial" w:hAnsi="Arial" w:cs="Arial"/>
      <w:kern w:val="0"/>
      <w:lang w:val="ru-RU" w:eastAsia="de-DE" w:bidi="ar-SA"/>
    </w:rPr>
  </w:style>
  <w:style w:type="character" w:styleId="BesuchterLink">
    <w:name w:val="FollowedHyperlink"/>
    <w:basedOn w:val="Absatz-Standardschriftart"/>
    <w:uiPriority w:val="99"/>
    <w:semiHidden/>
    <w:unhideWhenUsed/>
    <w:rsid w:val="008633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1533902">
      <w:bodyDiv w:val="1"/>
      <w:marLeft w:val="0"/>
      <w:marRight w:val="0"/>
      <w:marTop w:val="0"/>
      <w:marBottom w:val="0"/>
      <w:divBdr>
        <w:top w:val="none" w:sz="0" w:space="0" w:color="auto"/>
        <w:left w:val="none" w:sz="0" w:space="0" w:color="auto"/>
        <w:bottom w:val="none" w:sz="0" w:space="0" w:color="auto"/>
        <w:right w:val="none" w:sz="0" w:space="0" w:color="auto"/>
      </w:divBdr>
    </w:div>
    <w:div w:id="1203636179">
      <w:bodyDiv w:val="1"/>
      <w:marLeft w:val="0"/>
      <w:marRight w:val="0"/>
      <w:marTop w:val="0"/>
      <w:marBottom w:val="0"/>
      <w:divBdr>
        <w:top w:val="none" w:sz="0" w:space="0" w:color="auto"/>
        <w:left w:val="none" w:sz="0" w:space="0" w:color="auto"/>
        <w:bottom w:val="none" w:sz="0" w:space="0" w:color="auto"/>
        <w:right w:val="none" w:sz="0" w:space="0" w:color="auto"/>
      </w:divBdr>
    </w:div>
    <w:div w:id="1607957096">
      <w:bodyDiv w:val="1"/>
      <w:marLeft w:val="0"/>
      <w:marRight w:val="0"/>
      <w:marTop w:val="0"/>
      <w:marBottom w:val="0"/>
      <w:divBdr>
        <w:top w:val="none" w:sz="0" w:space="0" w:color="auto"/>
        <w:left w:val="none" w:sz="0" w:space="0" w:color="auto"/>
        <w:bottom w:val="none" w:sz="0" w:space="0" w:color="auto"/>
        <w:right w:val="none" w:sz="0" w:space="0" w:color="auto"/>
      </w:divBdr>
      <w:divsChild>
        <w:div w:id="514153034">
          <w:marLeft w:val="0"/>
          <w:marRight w:val="0"/>
          <w:marTop w:val="0"/>
          <w:marBottom w:val="0"/>
          <w:divBdr>
            <w:top w:val="none" w:sz="0" w:space="0" w:color="auto"/>
            <w:left w:val="none" w:sz="0" w:space="0" w:color="auto"/>
            <w:bottom w:val="none" w:sz="0" w:space="0" w:color="auto"/>
            <w:right w:val="none" w:sz="0" w:space="0" w:color="auto"/>
          </w:divBdr>
          <w:divsChild>
            <w:div w:id="854075659">
              <w:marLeft w:val="0"/>
              <w:marRight w:val="0"/>
              <w:marTop w:val="0"/>
              <w:marBottom w:val="0"/>
              <w:divBdr>
                <w:top w:val="none" w:sz="0" w:space="0" w:color="auto"/>
                <w:left w:val="none" w:sz="0" w:space="0" w:color="auto"/>
                <w:bottom w:val="none" w:sz="0" w:space="0" w:color="auto"/>
                <w:right w:val="none" w:sz="0" w:space="0" w:color="auto"/>
              </w:divBdr>
              <w:divsChild>
                <w:div w:id="1160346844">
                  <w:marLeft w:val="0"/>
                  <w:marRight w:val="30"/>
                  <w:marTop w:val="60"/>
                  <w:marBottom w:val="60"/>
                  <w:divBdr>
                    <w:top w:val="none" w:sz="0" w:space="0" w:color="auto"/>
                    <w:left w:val="none" w:sz="0" w:space="0" w:color="auto"/>
                    <w:bottom w:val="none" w:sz="0" w:space="0" w:color="auto"/>
                    <w:right w:val="none" w:sz="0" w:space="0" w:color="auto"/>
                  </w:divBdr>
                  <w:divsChild>
                    <w:div w:id="51296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385126">
      <w:bodyDiv w:val="1"/>
      <w:marLeft w:val="0"/>
      <w:marRight w:val="0"/>
      <w:marTop w:val="0"/>
      <w:marBottom w:val="0"/>
      <w:divBdr>
        <w:top w:val="none" w:sz="0" w:space="0" w:color="auto"/>
        <w:left w:val="none" w:sz="0" w:space="0" w:color="auto"/>
        <w:bottom w:val="none" w:sz="0" w:space="0" w:color="auto"/>
        <w:right w:val="none" w:sz="0" w:space="0" w:color="auto"/>
      </w:divBdr>
    </w:div>
    <w:div w:id="1909144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8EC8A-EDDD-4E25-B7A3-3954F9D11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7820</Words>
  <Characters>49268</Characters>
  <Application>Microsoft Office Word</Application>
  <DocSecurity>0</DocSecurity>
  <Lines>410</Lines>
  <Paragraphs>113</Paragraphs>
  <ScaleCrop>false</ScaleCrop>
  <HeadingPairs>
    <vt:vector size="4" baseType="variant">
      <vt:variant>
        <vt:lpstr>Название</vt:lpstr>
      </vt:variant>
      <vt:variant>
        <vt:i4>1</vt:i4>
      </vt:variant>
      <vt:variant>
        <vt:lpstr>Titel</vt:lpstr>
      </vt:variant>
      <vt:variant>
        <vt:i4>1</vt:i4>
      </vt:variant>
    </vt:vector>
  </HeadingPairs>
  <TitlesOfParts>
    <vt:vector size="2" baseType="lpstr">
      <vt:lpstr/>
      <vt:lpstr/>
    </vt:vector>
  </TitlesOfParts>
  <Company>VOLKSWAGEN GROUP</Company>
  <LinksUpToDate>false</LinksUpToDate>
  <CharactersWithSpaces>56975</CharactersWithSpaces>
  <SharedDoc>false</SharedDoc>
  <HLinks>
    <vt:vector size="228" baseType="variant">
      <vt:variant>
        <vt:i4>2031673</vt:i4>
      </vt:variant>
      <vt:variant>
        <vt:i4>224</vt:i4>
      </vt:variant>
      <vt:variant>
        <vt:i4>0</vt:i4>
      </vt:variant>
      <vt:variant>
        <vt:i4>5</vt:i4>
      </vt:variant>
      <vt:variant>
        <vt:lpwstr/>
      </vt:variant>
      <vt:variant>
        <vt:lpwstr>_Toc31199929</vt:lpwstr>
      </vt:variant>
      <vt:variant>
        <vt:i4>1966137</vt:i4>
      </vt:variant>
      <vt:variant>
        <vt:i4>218</vt:i4>
      </vt:variant>
      <vt:variant>
        <vt:i4>0</vt:i4>
      </vt:variant>
      <vt:variant>
        <vt:i4>5</vt:i4>
      </vt:variant>
      <vt:variant>
        <vt:lpwstr/>
      </vt:variant>
      <vt:variant>
        <vt:lpwstr>_Toc31199928</vt:lpwstr>
      </vt:variant>
      <vt:variant>
        <vt:i4>1114169</vt:i4>
      </vt:variant>
      <vt:variant>
        <vt:i4>212</vt:i4>
      </vt:variant>
      <vt:variant>
        <vt:i4>0</vt:i4>
      </vt:variant>
      <vt:variant>
        <vt:i4>5</vt:i4>
      </vt:variant>
      <vt:variant>
        <vt:lpwstr/>
      </vt:variant>
      <vt:variant>
        <vt:lpwstr>_Toc31199927</vt:lpwstr>
      </vt:variant>
      <vt:variant>
        <vt:i4>1048633</vt:i4>
      </vt:variant>
      <vt:variant>
        <vt:i4>206</vt:i4>
      </vt:variant>
      <vt:variant>
        <vt:i4>0</vt:i4>
      </vt:variant>
      <vt:variant>
        <vt:i4>5</vt:i4>
      </vt:variant>
      <vt:variant>
        <vt:lpwstr/>
      </vt:variant>
      <vt:variant>
        <vt:lpwstr>_Toc31199926</vt:lpwstr>
      </vt:variant>
      <vt:variant>
        <vt:i4>1245241</vt:i4>
      </vt:variant>
      <vt:variant>
        <vt:i4>200</vt:i4>
      </vt:variant>
      <vt:variant>
        <vt:i4>0</vt:i4>
      </vt:variant>
      <vt:variant>
        <vt:i4>5</vt:i4>
      </vt:variant>
      <vt:variant>
        <vt:lpwstr/>
      </vt:variant>
      <vt:variant>
        <vt:lpwstr>_Toc31199925</vt:lpwstr>
      </vt:variant>
      <vt:variant>
        <vt:i4>1179705</vt:i4>
      </vt:variant>
      <vt:variant>
        <vt:i4>194</vt:i4>
      </vt:variant>
      <vt:variant>
        <vt:i4>0</vt:i4>
      </vt:variant>
      <vt:variant>
        <vt:i4>5</vt:i4>
      </vt:variant>
      <vt:variant>
        <vt:lpwstr/>
      </vt:variant>
      <vt:variant>
        <vt:lpwstr>_Toc31199924</vt:lpwstr>
      </vt:variant>
      <vt:variant>
        <vt:i4>1376313</vt:i4>
      </vt:variant>
      <vt:variant>
        <vt:i4>188</vt:i4>
      </vt:variant>
      <vt:variant>
        <vt:i4>0</vt:i4>
      </vt:variant>
      <vt:variant>
        <vt:i4>5</vt:i4>
      </vt:variant>
      <vt:variant>
        <vt:lpwstr/>
      </vt:variant>
      <vt:variant>
        <vt:lpwstr>_Toc31199923</vt:lpwstr>
      </vt:variant>
      <vt:variant>
        <vt:i4>1310777</vt:i4>
      </vt:variant>
      <vt:variant>
        <vt:i4>182</vt:i4>
      </vt:variant>
      <vt:variant>
        <vt:i4>0</vt:i4>
      </vt:variant>
      <vt:variant>
        <vt:i4>5</vt:i4>
      </vt:variant>
      <vt:variant>
        <vt:lpwstr/>
      </vt:variant>
      <vt:variant>
        <vt:lpwstr>_Toc31199922</vt:lpwstr>
      </vt:variant>
      <vt:variant>
        <vt:i4>1507385</vt:i4>
      </vt:variant>
      <vt:variant>
        <vt:i4>176</vt:i4>
      </vt:variant>
      <vt:variant>
        <vt:i4>0</vt:i4>
      </vt:variant>
      <vt:variant>
        <vt:i4>5</vt:i4>
      </vt:variant>
      <vt:variant>
        <vt:lpwstr/>
      </vt:variant>
      <vt:variant>
        <vt:lpwstr>_Toc31199921</vt:lpwstr>
      </vt:variant>
      <vt:variant>
        <vt:i4>1441849</vt:i4>
      </vt:variant>
      <vt:variant>
        <vt:i4>170</vt:i4>
      </vt:variant>
      <vt:variant>
        <vt:i4>0</vt:i4>
      </vt:variant>
      <vt:variant>
        <vt:i4>5</vt:i4>
      </vt:variant>
      <vt:variant>
        <vt:lpwstr/>
      </vt:variant>
      <vt:variant>
        <vt:lpwstr>_Toc31199920</vt:lpwstr>
      </vt:variant>
      <vt:variant>
        <vt:i4>2031674</vt:i4>
      </vt:variant>
      <vt:variant>
        <vt:i4>164</vt:i4>
      </vt:variant>
      <vt:variant>
        <vt:i4>0</vt:i4>
      </vt:variant>
      <vt:variant>
        <vt:i4>5</vt:i4>
      </vt:variant>
      <vt:variant>
        <vt:lpwstr/>
      </vt:variant>
      <vt:variant>
        <vt:lpwstr>_Toc31199919</vt:lpwstr>
      </vt:variant>
      <vt:variant>
        <vt:i4>1966138</vt:i4>
      </vt:variant>
      <vt:variant>
        <vt:i4>158</vt:i4>
      </vt:variant>
      <vt:variant>
        <vt:i4>0</vt:i4>
      </vt:variant>
      <vt:variant>
        <vt:i4>5</vt:i4>
      </vt:variant>
      <vt:variant>
        <vt:lpwstr/>
      </vt:variant>
      <vt:variant>
        <vt:lpwstr>_Toc31199918</vt:lpwstr>
      </vt:variant>
      <vt:variant>
        <vt:i4>1114170</vt:i4>
      </vt:variant>
      <vt:variant>
        <vt:i4>152</vt:i4>
      </vt:variant>
      <vt:variant>
        <vt:i4>0</vt:i4>
      </vt:variant>
      <vt:variant>
        <vt:i4>5</vt:i4>
      </vt:variant>
      <vt:variant>
        <vt:lpwstr/>
      </vt:variant>
      <vt:variant>
        <vt:lpwstr>_Toc31199917</vt:lpwstr>
      </vt:variant>
      <vt:variant>
        <vt:i4>1048634</vt:i4>
      </vt:variant>
      <vt:variant>
        <vt:i4>146</vt:i4>
      </vt:variant>
      <vt:variant>
        <vt:i4>0</vt:i4>
      </vt:variant>
      <vt:variant>
        <vt:i4>5</vt:i4>
      </vt:variant>
      <vt:variant>
        <vt:lpwstr/>
      </vt:variant>
      <vt:variant>
        <vt:lpwstr>_Toc31199916</vt:lpwstr>
      </vt:variant>
      <vt:variant>
        <vt:i4>1245242</vt:i4>
      </vt:variant>
      <vt:variant>
        <vt:i4>140</vt:i4>
      </vt:variant>
      <vt:variant>
        <vt:i4>0</vt:i4>
      </vt:variant>
      <vt:variant>
        <vt:i4>5</vt:i4>
      </vt:variant>
      <vt:variant>
        <vt:lpwstr/>
      </vt:variant>
      <vt:variant>
        <vt:lpwstr>_Toc31199915</vt:lpwstr>
      </vt:variant>
      <vt:variant>
        <vt:i4>1179706</vt:i4>
      </vt:variant>
      <vt:variant>
        <vt:i4>134</vt:i4>
      </vt:variant>
      <vt:variant>
        <vt:i4>0</vt:i4>
      </vt:variant>
      <vt:variant>
        <vt:i4>5</vt:i4>
      </vt:variant>
      <vt:variant>
        <vt:lpwstr/>
      </vt:variant>
      <vt:variant>
        <vt:lpwstr>_Toc31199914</vt:lpwstr>
      </vt:variant>
      <vt:variant>
        <vt:i4>1376314</vt:i4>
      </vt:variant>
      <vt:variant>
        <vt:i4>128</vt:i4>
      </vt:variant>
      <vt:variant>
        <vt:i4>0</vt:i4>
      </vt:variant>
      <vt:variant>
        <vt:i4>5</vt:i4>
      </vt:variant>
      <vt:variant>
        <vt:lpwstr/>
      </vt:variant>
      <vt:variant>
        <vt:lpwstr>_Toc31199913</vt:lpwstr>
      </vt:variant>
      <vt:variant>
        <vt:i4>1310778</vt:i4>
      </vt:variant>
      <vt:variant>
        <vt:i4>122</vt:i4>
      </vt:variant>
      <vt:variant>
        <vt:i4>0</vt:i4>
      </vt:variant>
      <vt:variant>
        <vt:i4>5</vt:i4>
      </vt:variant>
      <vt:variant>
        <vt:lpwstr/>
      </vt:variant>
      <vt:variant>
        <vt:lpwstr>_Toc31199912</vt:lpwstr>
      </vt:variant>
      <vt:variant>
        <vt:i4>1507386</vt:i4>
      </vt:variant>
      <vt:variant>
        <vt:i4>116</vt:i4>
      </vt:variant>
      <vt:variant>
        <vt:i4>0</vt:i4>
      </vt:variant>
      <vt:variant>
        <vt:i4>5</vt:i4>
      </vt:variant>
      <vt:variant>
        <vt:lpwstr/>
      </vt:variant>
      <vt:variant>
        <vt:lpwstr>_Toc31199911</vt:lpwstr>
      </vt:variant>
      <vt:variant>
        <vt:i4>1441850</vt:i4>
      </vt:variant>
      <vt:variant>
        <vt:i4>110</vt:i4>
      </vt:variant>
      <vt:variant>
        <vt:i4>0</vt:i4>
      </vt:variant>
      <vt:variant>
        <vt:i4>5</vt:i4>
      </vt:variant>
      <vt:variant>
        <vt:lpwstr/>
      </vt:variant>
      <vt:variant>
        <vt:lpwstr>_Toc31199910</vt:lpwstr>
      </vt:variant>
      <vt:variant>
        <vt:i4>2031675</vt:i4>
      </vt:variant>
      <vt:variant>
        <vt:i4>104</vt:i4>
      </vt:variant>
      <vt:variant>
        <vt:i4>0</vt:i4>
      </vt:variant>
      <vt:variant>
        <vt:i4>5</vt:i4>
      </vt:variant>
      <vt:variant>
        <vt:lpwstr/>
      </vt:variant>
      <vt:variant>
        <vt:lpwstr>_Toc31199909</vt:lpwstr>
      </vt:variant>
      <vt:variant>
        <vt:i4>1966139</vt:i4>
      </vt:variant>
      <vt:variant>
        <vt:i4>98</vt:i4>
      </vt:variant>
      <vt:variant>
        <vt:i4>0</vt:i4>
      </vt:variant>
      <vt:variant>
        <vt:i4>5</vt:i4>
      </vt:variant>
      <vt:variant>
        <vt:lpwstr/>
      </vt:variant>
      <vt:variant>
        <vt:lpwstr>_Toc31199908</vt:lpwstr>
      </vt:variant>
      <vt:variant>
        <vt:i4>1114171</vt:i4>
      </vt:variant>
      <vt:variant>
        <vt:i4>92</vt:i4>
      </vt:variant>
      <vt:variant>
        <vt:i4>0</vt:i4>
      </vt:variant>
      <vt:variant>
        <vt:i4>5</vt:i4>
      </vt:variant>
      <vt:variant>
        <vt:lpwstr/>
      </vt:variant>
      <vt:variant>
        <vt:lpwstr>_Toc31199907</vt:lpwstr>
      </vt:variant>
      <vt:variant>
        <vt:i4>1048635</vt:i4>
      </vt:variant>
      <vt:variant>
        <vt:i4>86</vt:i4>
      </vt:variant>
      <vt:variant>
        <vt:i4>0</vt:i4>
      </vt:variant>
      <vt:variant>
        <vt:i4>5</vt:i4>
      </vt:variant>
      <vt:variant>
        <vt:lpwstr/>
      </vt:variant>
      <vt:variant>
        <vt:lpwstr>_Toc31199906</vt:lpwstr>
      </vt:variant>
      <vt:variant>
        <vt:i4>1245243</vt:i4>
      </vt:variant>
      <vt:variant>
        <vt:i4>80</vt:i4>
      </vt:variant>
      <vt:variant>
        <vt:i4>0</vt:i4>
      </vt:variant>
      <vt:variant>
        <vt:i4>5</vt:i4>
      </vt:variant>
      <vt:variant>
        <vt:lpwstr/>
      </vt:variant>
      <vt:variant>
        <vt:lpwstr>_Toc31199905</vt:lpwstr>
      </vt:variant>
      <vt:variant>
        <vt:i4>1179707</vt:i4>
      </vt:variant>
      <vt:variant>
        <vt:i4>74</vt:i4>
      </vt:variant>
      <vt:variant>
        <vt:i4>0</vt:i4>
      </vt:variant>
      <vt:variant>
        <vt:i4>5</vt:i4>
      </vt:variant>
      <vt:variant>
        <vt:lpwstr/>
      </vt:variant>
      <vt:variant>
        <vt:lpwstr>_Toc31199904</vt:lpwstr>
      </vt:variant>
      <vt:variant>
        <vt:i4>1376315</vt:i4>
      </vt:variant>
      <vt:variant>
        <vt:i4>68</vt:i4>
      </vt:variant>
      <vt:variant>
        <vt:i4>0</vt:i4>
      </vt:variant>
      <vt:variant>
        <vt:i4>5</vt:i4>
      </vt:variant>
      <vt:variant>
        <vt:lpwstr/>
      </vt:variant>
      <vt:variant>
        <vt:lpwstr>_Toc31199903</vt:lpwstr>
      </vt:variant>
      <vt:variant>
        <vt:i4>1310779</vt:i4>
      </vt:variant>
      <vt:variant>
        <vt:i4>62</vt:i4>
      </vt:variant>
      <vt:variant>
        <vt:i4>0</vt:i4>
      </vt:variant>
      <vt:variant>
        <vt:i4>5</vt:i4>
      </vt:variant>
      <vt:variant>
        <vt:lpwstr/>
      </vt:variant>
      <vt:variant>
        <vt:lpwstr>_Toc31199902</vt:lpwstr>
      </vt:variant>
      <vt:variant>
        <vt:i4>1507387</vt:i4>
      </vt:variant>
      <vt:variant>
        <vt:i4>56</vt:i4>
      </vt:variant>
      <vt:variant>
        <vt:i4>0</vt:i4>
      </vt:variant>
      <vt:variant>
        <vt:i4>5</vt:i4>
      </vt:variant>
      <vt:variant>
        <vt:lpwstr/>
      </vt:variant>
      <vt:variant>
        <vt:lpwstr>_Toc31199901</vt:lpwstr>
      </vt:variant>
      <vt:variant>
        <vt:i4>1441851</vt:i4>
      </vt:variant>
      <vt:variant>
        <vt:i4>50</vt:i4>
      </vt:variant>
      <vt:variant>
        <vt:i4>0</vt:i4>
      </vt:variant>
      <vt:variant>
        <vt:i4>5</vt:i4>
      </vt:variant>
      <vt:variant>
        <vt:lpwstr/>
      </vt:variant>
      <vt:variant>
        <vt:lpwstr>_Toc31199900</vt:lpwstr>
      </vt:variant>
      <vt:variant>
        <vt:i4>1966130</vt:i4>
      </vt:variant>
      <vt:variant>
        <vt:i4>44</vt:i4>
      </vt:variant>
      <vt:variant>
        <vt:i4>0</vt:i4>
      </vt:variant>
      <vt:variant>
        <vt:i4>5</vt:i4>
      </vt:variant>
      <vt:variant>
        <vt:lpwstr/>
      </vt:variant>
      <vt:variant>
        <vt:lpwstr>_Toc31199899</vt:lpwstr>
      </vt:variant>
      <vt:variant>
        <vt:i4>2031666</vt:i4>
      </vt:variant>
      <vt:variant>
        <vt:i4>38</vt:i4>
      </vt:variant>
      <vt:variant>
        <vt:i4>0</vt:i4>
      </vt:variant>
      <vt:variant>
        <vt:i4>5</vt:i4>
      </vt:variant>
      <vt:variant>
        <vt:lpwstr/>
      </vt:variant>
      <vt:variant>
        <vt:lpwstr>_Toc31199898</vt:lpwstr>
      </vt:variant>
      <vt:variant>
        <vt:i4>1048626</vt:i4>
      </vt:variant>
      <vt:variant>
        <vt:i4>32</vt:i4>
      </vt:variant>
      <vt:variant>
        <vt:i4>0</vt:i4>
      </vt:variant>
      <vt:variant>
        <vt:i4>5</vt:i4>
      </vt:variant>
      <vt:variant>
        <vt:lpwstr/>
      </vt:variant>
      <vt:variant>
        <vt:lpwstr>_Toc31199897</vt:lpwstr>
      </vt:variant>
      <vt:variant>
        <vt:i4>1114162</vt:i4>
      </vt:variant>
      <vt:variant>
        <vt:i4>26</vt:i4>
      </vt:variant>
      <vt:variant>
        <vt:i4>0</vt:i4>
      </vt:variant>
      <vt:variant>
        <vt:i4>5</vt:i4>
      </vt:variant>
      <vt:variant>
        <vt:lpwstr/>
      </vt:variant>
      <vt:variant>
        <vt:lpwstr>_Toc31199896</vt:lpwstr>
      </vt:variant>
      <vt:variant>
        <vt:i4>1179698</vt:i4>
      </vt:variant>
      <vt:variant>
        <vt:i4>20</vt:i4>
      </vt:variant>
      <vt:variant>
        <vt:i4>0</vt:i4>
      </vt:variant>
      <vt:variant>
        <vt:i4>5</vt:i4>
      </vt:variant>
      <vt:variant>
        <vt:lpwstr/>
      </vt:variant>
      <vt:variant>
        <vt:lpwstr>_Toc31199895</vt:lpwstr>
      </vt:variant>
      <vt:variant>
        <vt:i4>1245234</vt:i4>
      </vt:variant>
      <vt:variant>
        <vt:i4>14</vt:i4>
      </vt:variant>
      <vt:variant>
        <vt:i4>0</vt:i4>
      </vt:variant>
      <vt:variant>
        <vt:i4>5</vt:i4>
      </vt:variant>
      <vt:variant>
        <vt:lpwstr/>
      </vt:variant>
      <vt:variant>
        <vt:lpwstr>_Toc31199894</vt:lpwstr>
      </vt:variant>
      <vt:variant>
        <vt:i4>1310770</vt:i4>
      </vt:variant>
      <vt:variant>
        <vt:i4>8</vt:i4>
      </vt:variant>
      <vt:variant>
        <vt:i4>0</vt:i4>
      </vt:variant>
      <vt:variant>
        <vt:i4>5</vt:i4>
      </vt:variant>
      <vt:variant>
        <vt:lpwstr/>
      </vt:variant>
      <vt:variant>
        <vt:lpwstr>_Toc31199893</vt:lpwstr>
      </vt:variant>
      <vt:variant>
        <vt:i4>1376306</vt:i4>
      </vt:variant>
      <vt:variant>
        <vt:i4>2</vt:i4>
      </vt:variant>
      <vt:variant>
        <vt:i4>0</vt:i4>
      </vt:variant>
      <vt:variant>
        <vt:i4>5</vt:i4>
      </vt:variant>
      <vt:variant>
        <vt:lpwstr/>
      </vt:variant>
      <vt:variant>
        <vt:lpwstr>_Toc31199892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Storm</dc:creator>
  <cp:keywords/>
  <dc:description/>
  <cp:lastModifiedBy>Jonas Hermanns</cp:lastModifiedBy>
  <cp:revision>25</cp:revision>
  <cp:lastPrinted>2020-11-23T08:14:00Z</cp:lastPrinted>
  <dcterms:created xsi:type="dcterms:W3CDTF">2020-11-25T11:12:00Z</dcterms:created>
  <dcterms:modified xsi:type="dcterms:W3CDTF">2020-12-11T14:05:00Z</dcterms:modified>
</cp:coreProperties>
</file>